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rPr/>
      </w:pPr>
      <w:bookmarkStart w:colFirst="0" w:colLast="0" w:name="_x6git33zpmpj" w:id="0"/>
      <w:bookmarkEnd w:id="0"/>
      <w:r w:rsidDel="00000000" w:rsidR="00000000" w:rsidRPr="00000000">
        <w:rPr>
          <w:rtl w:val="0"/>
        </w:rPr>
        <w:t xml:space="preserve">Miscellaneous Information Worksheet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7daz73ti58ey" w:id="1"/>
      <w:bookmarkEnd w:id="1"/>
      <w:r w:rsidDel="00000000" w:rsidR="00000000" w:rsidRPr="00000000">
        <w:rPr>
          <w:rtl w:val="0"/>
        </w:rPr>
        <w:t xml:space="preserve">Group members:  Tricia Tambio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mdmlptd6al26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850"/>
        <w:gridCol w:w="3270"/>
        <w:gridCol w:w="5790"/>
        <w:tblGridChange w:id="0">
          <w:tblGrid>
            <w:gridCol w:w="1230"/>
            <w:gridCol w:w="2850"/>
            <w:gridCol w:w="3270"/>
            <w:gridCol w:w="5790"/>
          </w:tblGrid>
        </w:tblGridChange>
      </w:tblGrid>
      <w:tr>
        <w:trPr>
          <w:trHeight w:val="510" w:hRule="atLeast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Miscellaneous Information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Artifact #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 Information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Screenshot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File: /vol5/mobile/Library/Notes/notes.sqlite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“You need to find help for Prufrock”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33750" cy="8763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/vol5/mobile/Library/Keyboard/dynamic-text.dat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Dynamic Dictionary file: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 includes words such as “Prufrock, flashmob, nationalgallerydc”.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43300" cy="7239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1b6szis2ys4z" w:id="3"/>
      <w:bookmarkEnd w:id="3"/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