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Inconsolata" w:cs="Inconsolata" w:eastAsia="Inconsolata" w:hAnsi="Inconsolata"/>
          <w:sz w:val="46"/>
          <w:szCs w:val="46"/>
        </w:rPr>
      </w:pPr>
      <w:bookmarkStart w:colFirst="0" w:colLast="0" w:name="_27p16jv7wvdw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Case Name: </w:t>
      </w:r>
      <w:r w:rsidDel="00000000" w:rsidR="00000000" w:rsidRPr="00000000">
        <w:rPr>
          <w:rFonts w:ascii="Inconsolata" w:cs="Inconsolata" w:eastAsia="Inconsolata" w:hAnsi="Inconsolata"/>
          <w:sz w:val="46"/>
          <w:szCs w:val="46"/>
          <w:rtl w:val="0"/>
        </w:rPr>
        <w:t xml:space="preserve">2012-07-15-National-Gallery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Case #: </w:t>
      </w:r>
      <w:r w:rsidDel="00000000" w:rsidR="00000000" w:rsidRPr="00000000">
        <w:rPr>
          <w:rFonts w:ascii="Inconsolata" w:cs="Inconsolata" w:eastAsia="Inconsolata" w:hAnsi="Inconsolata"/>
          <w:sz w:val="46"/>
          <w:szCs w:val="46"/>
          <w:rtl w:val="0"/>
        </w:rPr>
        <w:t xml:space="preserve">1EZ215-P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Roboto" w:cs="Roboto" w:eastAsia="Roboto" w:hAnsi="Roboto"/>
        </w:rPr>
      </w:pPr>
      <w:bookmarkStart w:colFirst="0" w:colLast="0" w:name="_irtu7ebfsqdh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Details of Tracy’s iPhone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4725"/>
        <w:gridCol w:w="6270"/>
        <w:tblGridChange w:id="0">
          <w:tblGrid>
            <w:gridCol w:w="1965"/>
            <w:gridCol w:w="4725"/>
            <w:gridCol w:w="62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Findings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Location in iPhone image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iPhone1,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/vol5/logs/AppleSupport/general.log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Host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Tracy Sumtwelve’s iPhone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/vol5/logs/lockdownd.log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OS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iPhone OS 4.2.1 (8C148)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/vol5/logs/AppleSupport/general.log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Install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6/6/2012 12:03:28 -0700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/vol5/logs/AppleSupport/general.log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tracysumtwelve@gmail.com,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tracysumtwelve@nationalgallergydc.org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/vol5/mobile/Library/Mail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703-340-9661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/vol5/logs/lockdownd.log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Serial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86004482Y7H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/vol5/logs/AppleSupport/general.log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ICCID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89014103255195342366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/vol5/logs/lockdownd.log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012021003735398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/vol5/root/Library/Lockdown/activation_records/wildcard_record.plist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MD5 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34c4888f095dc3241330462923f6fea5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SHA256 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71aed05a86a753dec4ef4033ed7f52d6577ccb534ca0d1e83ffd27683e621607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