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ỦY BAN NHÂN DÂN</w:t>
              <w:br/>
              <w:t>THÀNH PHỐ CẦN THƠ</w:t>
            </w:r>
          </w:p>
        </w:tc>
        <w:tc>
          <w:tcPr>
            <w:tcW w:type="dxa" w:w="4320"/>
          </w:tcPr>
          <w:p>
            <w:r>
              <w:t>CỘNG HÒA XÃ HỘI CHỦ NGHĨA VIỆT NAM</w:t>
              <w:br/>
              <w:t>Độc lập - Tự do - Hạnh phúc</w:t>
            </w:r>
          </w:p>
        </w:tc>
      </w:tr>
      <w:tr>
        <w:tc>
          <w:tcPr>
            <w:tcW w:type="dxa" w:w="4320"/>
          </w:tcPr>
          <w:p>
            <w:r>
              <w:t>Số: 2468/UBND-KT</w:t>
              <w:br/>
              <w:t>V/v rà soát quỹ đất công năm 2027</w:t>
            </w:r>
          </w:p>
        </w:tc>
        <w:tc>
          <w:tcPr>
            <w:tcW w:type="dxa" w:w="4320"/>
          </w:tcPr>
          <w:p>
            <w:r>
              <w:t>Cần Thơ, ngày 09 tháng 10 năm 2026</w:t>
            </w:r>
          </w:p>
        </w:tc>
      </w:tr>
    </w:tbl>
    <w:p>
      <w:r>
        <w:t>Kính gửi: Ủy ban nhân dân các quận, huyện.</w:t>
      </w:r>
    </w:p>
    <w:p>
      <w:r>
        <w:t>Ủy ban nhân dân thành phố đề nghị các đơn vị rà soát quỹ đất công trên địa bàn.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Nơi nhận:</w:t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r>
              <w:t>KT. CHỦ TỊCH</w:t>
              <w:br/>
              <w:t>PHÓ CHỦ TỊCH</w:t>
              <w:br/>
              <w:t>(Đã ký)</w:t>
              <w:br/>
              <w:t>Trần Việt Trường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