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RAG 文档问答系统 — RAGAS 量化评测报告</w:t>
      </w:r>
    </w:p>
    <w:p>
      <w:pPr>
        <w:jc w:val="center"/>
      </w:pPr>
      <w:r>
        <w:rPr>
          <w:color w:val="646464"/>
          <w:sz w:val="18"/>
        </w:rPr>
        <w:t>项目：Telegram Clone — AI 智能助手 | 代码：github.com/ttb-eng/-telegram-clone | 线上：mytelegram.xyz/docs</w:t>
      </w:r>
    </w:p>
    <w:p>
      <w:pPr>
        <w:pStyle w:val="Heading1"/>
      </w:pPr>
      <w:r>
        <w:t>一、项目概述</w:t>
      </w:r>
    </w:p>
    <w:p>
      <w:r>
        <w:t>在 Telegram Clone 项目中实现了基于 RAG（检索增强生成）的文档问答功能。用户上传文档后，系统自动分块、向量化并存入 ChromaDB 向量数据库；提问时检索相关片段，交由 DeepSeek 大模型增强生成回答。为量化评估系统质量，基于 RAGAS 框架设计了 15 题跨文档评测方案，覆盖四项核心指标。</w:t>
      </w:r>
    </w:p>
    <w:p>
      <w:pPr>
        <w:pStyle w:val="Heading1"/>
      </w:pPr>
      <w:r>
        <w:t>二、技术架构</w:t>
      </w:r>
    </w:p>
    <w:p>
      <w:r>
        <w:rPr>
          <w:b/>
        </w:rPr>
        <w:t>文档入库：</w:t>
      </w:r>
      <w:r>
        <w:t>chunk_text (500字符滑动窗口) → SentenceTransformer (all-MiniLM-L6-v2, 384维) → ChromaDB (cosine空间, 用户级隔离)</w:t>
      </w:r>
    </w:p>
    <w:p>
      <w:r>
        <w:rPr>
          <w:b/>
        </w:rPr>
        <w:t>问答检索：</w:t>
      </w:r>
      <w:r>
        <w:t>用户提问 → Embedding → Cosine检索 (top-5 + distance&lt;0.8过滤) → 拼接上下文 → DeepSeek Chat → 增强生成回答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t>向量数据库</w:t>
            </w:r>
          </w:p>
        </w:tc>
        <w:tc>
          <w:tcPr>
            <w:tcW w:type="dxa" w:w="4320"/>
          </w:tcPr>
          <w:p>
            <w:r>
              <w:t>ChromaDB (PersistentClient)</w:t>
            </w:r>
          </w:p>
        </w:tc>
      </w:tr>
      <w:tr>
        <w:tc>
          <w:tcPr>
            <w:tcW w:type="dxa" w:w="4320"/>
          </w:tcPr>
          <w:p>
            <w:r>
              <w:t>Embedding 模型</w:t>
            </w:r>
          </w:p>
        </w:tc>
        <w:tc>
          <w:tcPr>
            <w:tcW w:type="dxa" w:w="4320"/>
          </w:tcPr>
          <w:p>
            <w:r>
              <w:t>sentence-transformers / all-MiniLM-L6-v2 (384维)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DeepSeek Chat API</w:t>
            </w:r>
          </w:p>
        </w:tc>
      </w:tr>
      <w:tr>
        <w:tc>
          <w:tcPr>
            <w:tcW w:type="dxa" w:w="4320"/>
          </w:tcPr>
          <w:p>
            <w:r>
              <w:t>评测框架</w:t>
            </w:r>
          </w:p>
        </w:tc>
        <w:tc>
          <w:tcPr>
            <w:tcW w:type="dxa" w:w="4320"/>
          </w:tcPr>
          <w:p>
            <w:r>
              <w:t>RAGAS</w:t>
            </w:r>
          </w:p>
        </w:tc>
      </w:tr>
      <w:tr>
        <w:tc>
          <w:tcPr>
            <w:tcW w:type="dxa" w:w="4320"/>
          </w:tcPr>
          <w:p>
            <w:r>
              <w:t>用户隔离</w:t>
            </w:r>
          </w:p>
        </w:tc>
        <w:tc>
          <w:tcPr>
            <w:tcW w:type="dxa" w:w="4320"/>
          </w:tcPr>
          <w:p>
            <w:r>
              <w:t>user_id 元数据过滤 + 闭包注入</w:t>
            </w:r>
          </w:p>
        </w:tc>
      </w:tr>
    </w:tbl>
    <w:p>
      <w:pPr>
        <w:pStyle w:val="Heading1"/>
      </w:pPr>
      <w:r>
        <w:t>三、评测方案</w:t>
      </w:r>
    </w:p>
    <w:p>
      <w:r>
        <w:t>评测文档（3篇，跨域设计）：python_decorator.txt（Python装饰器） | redis_cache.txt（Redis缓存策略） | search_engine.txt（搜索引擎原理）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题型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</w:tr>
      <w:tr>
        <w:tc>
          <w:tcPr>
            <w:tcW w:type="dxa" w:w="2880"/>
          </w:tcPr>
          <w:p>
            <w:r>
              <w:t>单文档提取</w:t>
            </w:r>
          </w:p>
        </w:tc>
        <w:tc>
          <w:tcPr>
            <w:tcW w:type="dxa" w:w="2880"/>
          </w:tcPr>
          <w:p>
            <w:r>
              <w:t>"装饰器使用什么符号？"</w:t>
            </w:r>
          </w:p>
        </w:tc>
        <w:tc>
          <w:tcPr>
            <w:tcW w:type="dxa" w:w="2880"/>
          </w:tcPr>
          <w:p>
            <w:r>
              <w:t>6题</w:t>
            </w:r>
          </w:p>
        </w:tc>
      </w:tr>
      <w:tr>
        <w:tc>
          <w:tcPr>
            <w:tcW w:type="dxa" w:w="2880"/>
          </w:tcPr>
          <w:p>
            <w:r>
              <w:t>跨文档对比</w:t>
            </w:r>
          </w:p>
        </w:tc>
        <w:tc>
          <w:tcPr>
            <w:tcW w:type="dxa" w:w="2880"/>
          </w:tcPr>
          <w:p>
            <w:r>
              <w:t>"倒排索引和装饰器都用到了什么共同概念？"</w:t>
            </w:r>
          </w:p>
        </w:tc>
        <w:tc>
          <w:tcPr>
            <w:tcW w:type="dxa" w:w="2880"/>
          </w:tcPr>
          <w:p>
            <w:r>
              <w:t>4题</w:t>
            </w:r>
          </w:p>
        </w:tc>
      </w:tr>
      <w:tr>
        <w:tc>
          <w:tcPr>
            <w:tcW w:type="dxa" w:w="2880"/>
          </w:tcPr>
          <w:p>
            <w:r>
              <w:t>多文档整合</w:t>
            </w:r>
          </w:p>
        </w:tc>
        <w:tc>
          <w:tcPr>
            <w:tcW w:type="dxa" w:w="2880"/>
          </w:tcPr>
          <w:p>
            <w:r>
              <w:t>"三篇文档中分别提到了哪些排序相关内容？"</w:t>
            </w:r>
          </w:p>
        </w:tc>
        <w:tc>
          <w:tcPr>
            <w:tcW w:type="dxa" w:w="2880"/>
          </w:tcPr>
          <w:p>
            <w:r>
              <w:t>5题</w:t>
            </w:r>
          </w:p>
        </w:tc>
      </w:tr>
    </w:tbl>
    <w:p>
      <w:pPr>
        <w:pStyle w:val="Heading1"/>
      </w:pPr>
      <w:r>
        <w:t>四、评测结果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分数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Faithfulness（忠实度）</w:t>
            </w:r>
          </w:p>
        </w:tc>
        <w:tc>
          <w:tcPr>
            <w:tcW w:type="dxa" w:w="2880"/>
          </w:tcPr>
          <w:p>
            <w:r>
              <w:t>0.73</w:t>
            </w:r>
          </w:p>
        </w:tc>
        <w:tc>
          <w:tcPr>
            <w:tcW w:type="dxa" w:w="2880"/>
          </w:tcPr>
          <w:p>
            <w:r>
              <w:t>生成回答与检索内容的吻合程度</w:t>
            </w:r>
          </w:p>
        </w:tc>
      </w:tr>
      <w:tr>
        <w:tc>
          <w:tcPr>
            <w:tcW w:type="dxa" w:w="2880"/>
          </w:tcPr>
          <w:p>
            <w:r>
              <w:t>Answer Relevancy（回答相关性）</w:t>
            </w:r>
          </w:p>
        </w:tc>
        <w:tc>
          <w:tcPr>
            <w:tcW w:type="dxa" w:w="2880"/>
          </w:tcPr>
          <w:p>
            <w:r>
              <w:t>0.77</w:t>
            </w:r>
          </w:p>
        </w:tc>
        <w:tc>
          <w:tcPr>
            <w:tcW w:type="dxa" w:w="2880"/>
          </w:tcPr>
          <w:p>
            <w:r>
              <w:t>回答与问题的语义相关性</w:t>
            </w:r>
          </w:p>
        </w:tc>
      </w:tr>
      <w:tr>
        <w:tc>
          <w:tcPr>
            <w:tcW w:type="dxa" w:w="2880"/>
          </w:tcPr>
          <w:p>
            <w:r>
              <w:t>Context Recall（上下文召回）</w:t>
            </w:r>
          </w:p>
        </w:tc>
        <w:tc>
          <w:tcPr>
            <w:tcW w:type="dxa" w:w="2880"/>
          </w:tcPr>
          <w:p>
            <w:r>
              <w:t>0.79</w:t>
            </w:r>
          </w:p>
        </w:tc>
        <w:tc>
          <w:tcPr>
            <w:tcW w:type="dxa" w:w="2880"/>
          </w:tcPr>
          <w:p>
            <w:r>
              <w:t>检索到的内容覆盖标准答案的比例</w:t>
            </w:r>
          </w:p>
        </w:tc>
      </w:tr>
      <w:tr>
        <w:tc>
          <w:tcPr>
            <w:tcW w:type="dxa" w:w="2880"/>
          </w:tcPr>
          <w:p>
            <w:r>
              <w:t>Context Precision（上下文精度）</w:t>
            </w:r>
          </w:p>
        </w:tc>
        <w:tc>
          <w:tcPr>
            <w:tcW w:type="dxa" w:w="2880"/>
          </w:tcPr>
          <w:p>
            <w:r>
              <w:t>0.36</w:t>
            </w:r>
          </w:p>
        </w:tc>
        <w:tc>
          <w:tcPr>
            <w:tcW w:type="dxa" w:w="2880"/>
          </w:tcPr>
          <w:p>
            <w:r>
              <w:t>检索结果中相关内容的比例（已定位优化方向）</w:t>
            </w:r>
          </w:p>
        </w:tc>
      </w:tr>
    </w:tbl>
    <w:p>
      <w:r>
        <w:rPr>
          <w:color w:val="808080"/>
          <w:sz w:val="18"/>
        </w:rPr>
        <w:t>评测环境：15题 × 4指标 = 60个并行评估任务，评测LLM为DeepSeek Chat，Embedding为all-MiniLM-L6-v2，完整可复现（tests/test_rag_ragas.py）。</w:t>
      </w:r>
    </w:p>
    <w:p>
      <w:pPr>
        <w:pStyle w:val="Heading1"/>
      </w:pPr>
      <w:r>
        <w:t>五、优化方向</w:t>
      </w:r>
    </w:p>
    <w:p>
      <w:r>
        <w:t>已完成：引入 distance 阈值过滤（cosine&lt;0.8）；自研 DeepSeekJsonWrapper 解决 DeepSeek 返回 JSON 带 Markdown 围栏的兼容问题</w:t>
      </w:r>
    </w:p>
    <w:p>
      <w:r>
        <w:t>Chunking 策略：当前 chunk_size=500，过粗切片引入无关内容，计划调整为200~300并增大overlap</w:t>
      </w:r>
    </w:p>
    <w:p>
      <w:r>
        <w:t>Re-rank：检索top-5后引入cross-encoder重排序，提升context_precision</w:t>
      </w:r>
    </w:p>
    <w:p>
      <w:r>
        <w:t>混合检索：BM25 + 向量检索融合，提升中英文混合场景召全率</w:t>
      </w:r>
    </w:p>
    <w:p>
      <w:pPr>
        <w:pStyle w:val="Heading1"/>
      </w:pPr>
      <w:r>
        <w:t>六、技术亮点</w:t>
      </w:r>
    </w:p>
    <w:p>
      <w:pPr>
        <w:pStyle w:val="ListBullet"/>
      </w:pPr>
      <w:r>
        <w:t>全异步架构：FastAPI + SQLAlchemy Async + httpx，检索和LLM调用均为异步</w:t>
      </w:r>
    </w:p>
    <w:p>
      <w:pPr>
        <w:pStyle w:val="ListBullet"/>
      </w:pPr>
      <w:r>
        <w:t>用户级知识库隔离：ChromaDB metadata按user_id过滤，search_knowledge通过闭包注入user_id</w:t>
      </w:r>
    </w:p>
    <w:p>
      <w:pPr>
        <w:pStyle w:val="ListBullet"/>
      </w:pPr>
      <w:r>
        <w:t>评测可复现：15组eval cases写死在测试文件，pytest一键运行</w:t>
      </w:r>
    </w:p>
    <w:p>
      <w:pPr>
        <w:pStyle w:val="ListBullet"/>
      </w:pPr>
      <w:r>
        <w:t>DeepSeek兼容适配：基于LangChain BaseChatModel自定义封装，解决JSON输出带Markdown围栏的兼容问题</w:t>
      </w:r>
    </w:p>
    <w:p>
      <w:pPr>
        <w:pStyle w:val="ListBullet"/>
      </w:pPr>
      <w:r>
        <w:t>30+ API已上线：Nginx反代部署至阿里云ECS，Swagger文档可在线调试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