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CF9D" w14:textId="02941769" w:rsidR="000A0FBE" w:rsidRPr="005461E6" w:rsidRDefault="000A0FBE" w:rsidP="008100A2">
      <w:pPr>
        <w:contextualSpacing/>
        <w:jc w:val="center"/>
        <w:rPr>
          <w:b/>
          <w:sz w:val="24"/>
          <w:szCs w:val="24"/>
        </w:rPr>
      </w:pPr>
      <w:bookmarkStart w:id="0" w:name="OLE_LINK1"/>
      <w:bookmarkStart w:id="1" w:name="OLE_LINK2"/>
      <w:r w:rsidRPr="005461E6">
        <w:rPr>
          <w:b/>
          <w:sz w:val="24"/>
          <w:szCs w:val="24"/>
        </w:rPr>
        <w:t xml:space="preserve">ORDINANCE NO. </w:t>
      </w:r>
      <w:r w:rsidR="00CD3118">
        <w:rPr>
          <w:b/>
          <w:sz w:val="24"/>
          <w:szCs w:val="24"/>
        </w:rPr>
        <w:t>18</w:t>
      </w:r>
      <w:r w:rsidR="00DD5840">
        <w:rPr>
          <w:b/>
          <w:sz w:val="24"/>
          <w:szCs w:val="24"/>
        </w:rPr>
        <w:t>-2</w:t>
      </w:r>
      <w:r w:rsidR="003A01AB">
        <w:rPr>
          <w:b/>
          <w:sz w:val="24"/>
          <w:szCs w:val="24"/>
        </w:rPr>
        <w:t>4</w:t>
      </w:r>
    </w:p>
    <w:p w14:paraId="798BA089" w14:textId="77777777" w:rsidR="000A0FBE" w:rsidRPr="005461E6" w:rsidRDefault="000A0FBE" w:rsidP="008100A2">
      <w:pPr>
        <w:contextualSpacing/>
        <w:jc w:val="center"/>
        <w:rPr>
          <w:b/>
          <w:sz w:val="24"/>
          <w:szCs w:val="24"/>
        </w:rPr>
      </w:pPr>
    </w:p>
    <w:p w14:paraId="7C9A9430" w14:textId="049F9E03" w:rsidR="000A0FBE" w:rsidRPr="005461E6" w:rsidRDefault="000A0FBE" w:rsidP="00DD5840">
      <w:pPr>
        <w:contextualSpacing/>
        <w:jc w:val="center"/>
        <w:rPr>
          <w:b/>
          <w:sz w:val="24"/>
          <w:szCs w:val="24"/>
        </w:rPr>
      </w:pPr>
      <w:r w:rsidRPr="005461E6">
        <w:rPr>
          <w:b/>
          <w:sz w:val="24"/>
          <w:szCs w:val="24"/>
        </w:rPr>
        <w:t>AN ORDINANCE AMENDING</w:t>
      </w:r>
      <w:r w:rsidR="00FF3445" w:rsidRPr="005461E6">
        <w:rPr>
          <w:b/>
          <w:sz w:val="24"/>
          <w:szCs w:val="24"/>
        </w:rPr>
        <w:t xml:space="preserve"> </w:t>
      </w:r>
      <w:r w:rsidR="00DD5840">
        <w:rPr>
          <w:b/>
          <w:sz w:val="24"/>
          <w:szCs w:val="24"/>
        </w:rPr>
        <w:t>TITLE I</w:t>
      </w:r>
      <w:r w:rsidR="00746CA2">
        <w:rPr>
          <w:b/>
          <w:sz w:val="24"/>
          <w:szCs w:val="24"/>
        </w:rPr>
        <w:t>V</w:t>
      </w:r>
      <w:r w:rsidR="00DD5840">
        <w:rPr>
          <w:b/>
          <w:sz w:val="24"/>
          <w:szCs w:val="24"/>
        </w:rPr>
        <w:t xml:space="preserve">, </w:t>
      </w:r>
      <w:r w:rsidR="00410E01">
        <w:rPr>
          <w:b/>
          <w:sz w:val="24"/>
          <w:szCs w:val="24"/>
        </w:rPr>
        <w:t xml:space="preserve">CHAPTER </w:t>
      </w:r>
      <w:r w:rsidR="00746CA2">
        <w:rPr>
          <w:b/>
          <w:sz w:val="24"/>
          <w:szCs w:val="24"/>
        </w:rPr>
        <w:t>165</w:t>
      </w:r>
      <w:r w:rsidR="00410E01">
        <w:rPr>
          <w:b/>
          <w:sz w:val="24"/>
          <w:szCs w:val="24"/>
        </w:rPr>
        <w:t xml:space="preserve"> (</w:t>
      </w:r>
      <w:r w:rsidR="00746CA2">
        <w:rPr>
          <w:b/>
          <w:sz w:val="24"/>
          <w:szCs w:val="24"/>
        </w:rPr>
        <w:t>ZONING</w:t>
      </w:r>
      <w:r w:rsidR="00D92C8F">
        <w:rPr>
          <w:b/>
          <w:sz w:val="24"/>
          <w:szCs w:val="24"/>
        </w:rPr>
        <w:t xml:space="preserve">) </w:t>
      </w:r>
      <w:r w:rsidRPr="005461E6">
        <w:rPr>
          <w:b/>
          <w:sz w:val="24"/>
          <w:szCs w:val="24"/>
        </w:rPr>
        <w:t xml:space="preserve">OF </w:t>
      </w:r>
      <w:r w:rsidR="00DD5840">
        <w:rPr>
          <w:b/>
          <w:sz w:val="24"/>
          <w:szCs w:val="24"/>
        </w:rPr>
        <w:t xml:space="preserve">THE CODE OF </w:t>
      </w:r>
      <w:r w:rsidRPr="005461E6">
        <w:rPr>
          <w:b/>
          <w:sz w:val="24"/>
          <w:szCs w:val="24"/>
        </w:rPr>
        <w:t xml:space="preserve">ORDINANCES OF THE CITY OF </w:t>
      </w:r>
      <w:r w:rsidR="00DD5840">
        <w:rPr>
          <w:b/>
          <w:sz w:val="24"/>
          <w:szCs w:val="24"/>
        </w:rPr>
        <w:t>CASCADE</w:t>
      </w:r>
      <w:r w:rsidRPr="005461E6">
        <w:rPr>
          <w:b/>
          <w:sz w:val="24"/>
          <w:szCs w:val="24"/>
        </w:rPr>
        <w:t xml:space="preserve">, IOWA </w:t>
      </w:r>
    </w:p>
    <w:p w14:paraId="5133EF58" w14:textId="77777777" w:rsidR="000A0FBE" w:rsidRPr="005461E6" w:rsidRDefault="000A0FBE" w:rsidP="008100A2">
      <w:pPr>
        <w:contextualSpacing/>
        <w:rPr>
          <w:sz w:val="24"/>
          <w:szCs w:val="24"/>
        </w:rPr>
      </w:pPr>
    </w:p>
    <w:bookmarkEnd w:id="0"/>
    <w:bookmarkEnd w:id="1"/>
    <w:p w14:paraId="390702D5" w14:textId="08C74D77" w:rsidR="005461E6" w:rsidRPr="005461E6" w:rsidRDefault="005461E6" w:rsidP="00410E01">
      <w:pPr>
        <w:ind w:firstLine="720"/>
        <w:contextualSpacing/>
        <w:jc w:val="both"/>
        <w:rPr>
          <w:sz w:val="24"/>
          <w:szCs w:val="24"/>
        </w:rPr>
      </w:pPr>
      <w:r w:rsidRPr="005461E6">
        <w:rPr>
          <w:b/>
          <w:sz w:val="24"/>
          <w:szCs w:val="24"/>
        </w:rPr>
        <w:t xml:space="preserve">WHEREAS, </w:t>
      </w:r>
      <w:r w:rsidRPr="005461E6">
        <w:rPr>
          <w:sz w:val="24"/>
          <w:szCs w:val="24"/>
        </w:rPr>
        <w:t xml:space="preserve">the City Council </w:t>
      </w:r>
      <w:r w:rsidR="00DD5840">
        <w:rPr>
          <w:sz w:val="24"/>
          <w:szCs w:val="24"/>
        </w:rPr>
        <w:t xml:space="preserve">of the City of Cascade, Iowa, </w:t>
      </w:r>
      <w:r w:rsidRPr="005461E6">
        <w:rPr>
          <w:sz w:val="24"/>
          <w:szCs w:val="24"/>
        </w:rPr>
        <w:t xml:space="preserve">has </w:t>
      </w:r>
      <w:r w:rsidRPr="001B2B65">
        <w:rPr>
          <w:sz w:val="24"/>
          <w:szCs w:val="24"/>
        </w:rPr>
        <w:t xml:space="preserve">determined it </w:t>
      </w:r>
      <w:r w:rsidR="00410E01">
        <w:rPr>
          <w:sz w:val="24"/>
          <w:szCs w:val="24"/>
        </w:rPr>
        <w:t>is</w:t>
      </w:r>
      <w:r w:rsidRPr="001B2B65">
        <w:rPr>
          <w:sz w:val="24"/>
          <w:szCs w:val="24"/>
        </w:rPr>
        <w:t xml:space="preserve"> </w:t>
      </w:r>
      <w:r w:rsidR="00410E01">
        <w:rPr>
          <w:sz w:val="24"/>
          <w:szCs w:val="24"/>
        </w:rPr>
        <w:t>n</w:t>
      </w:r>
      <w:r w:rsidR="00410E01" w:rsidRPr="001B2B65">
        <w:rPr>
          <w:sz w:val="24"/>
          <w:szCs w:val="24"/>
        </w:rPr>
        <w:t xml:space="preserve">ecessary </w:t>
      </w:r>
      <w:r w:rsidR="00410E01">
        <w:rPr>
          <w:sz w:val="24"/>
          <w:szCs w:val="24"/>
        </w:rPr>
        <w:t>t</w:t>
      </w:r>
      <w:r w:rsidR="00410E01" w:rsidRPr="001B2B65">
        <w:rPr>
          <w:sz w:val="24"/>
          <w:szCs w:val="24"/>
        </w:rPr>
        <w:t xml:space="preserve">o </w:t>
      </w:r>
      <w:r w:rsidR="00410E01">
        <w:rPr>
          <w:sz w:val="24"/>
          <w:szCs w:val="24"/>
        </w:rPr>
        <w:t>a</w:t>
      </w:r>
      <w:r w:rsidR="00410E01" w:rsidRPr="001B2B65">
        <w:rPr>
          <w:sz w:val="24"/>
          <w:szCs w:val="24"/>
        </w:rPr>
        <w:t xml:space="preserve">mend </w:t>
      </w:r>
      <w:r w:rsidR="00DD5840">
        <w:rPr>
          <w:sz w:val="24"/>
          <w:szCs w:val="24"/>
        </w:rPr>
        <w:t>Title I</w:t>
      </w:r>
      <w:r w:rsidR="00746CA2">
        <w:rPr>
          <w:sz w:val="24"/>
          <w:szCs w:val="24"/>
        </w:rPr>
        <w:t>V</w:t>
      </w:r>
      <w:r w:rsidR="00DD5840">
        <w:rPr>
          <w:sz w:val="24"/>
          <w:szCs w:val="24"/>
        </w:rPr>
        <w:t xml:space="preserve">, Chapter </w:t>
      </w:r>
      <w:r w:rsidR="00746CA2">
        <w:rPr>
          <w:sz w:val="24"/>
          <w:szCs w:val="24"/>
        </w:rPr>
        <w:t>165</w:t>
      </w:r>
      <w:r w:rsidR="00410E01">
        <w:rPr>
          <w:sz w:val="24"/>
          <w:szCs w:val="24"/>
        </w:rPr>
        <w:t xml:space="preserve"> </w:t>
      </w:r>
      <w:r w:rsidR="00410E01" w:rsidRPr="00410E01">
        <w:rPr>
          <w:sz w:val="24"/>
          <w:szCs w:val="24"/>
        </w:rPr>
        <w:t>(</w:t>
      </w:r>
      <w:r w:rsidR="00746CA2">
        <w:rPr>
          <w:sz w:val="24"/>
          <w:szCs w:val="24"/>
        </w:rPr>
        <w:t>Zoning</w:t>
      </w:r>
      <w:r w:rsidR="00410E01" w:rsidRPr="00410E01">
        <w:rPr>
          <w:sz w:val="24"/>
          <w:szCs w:val="24"/>
        </w:rPr>
        <w:t>)</w:t>
      </w:r>
      <w:r w:rsidR="00D92C8F">
        <w:rPr>
          <w:sz w:val="24"/>
          <w:szCs w:val="24"/>
        </w:rPr>
        <w:t xml:space="preserve"> </w:t>
      </w:r>
      <w:r w:rsidR="00410E01">
        <w:rPr>
          <w:sz w:val="24"/>
          <w:szCs w:val="24"/>
        </w:rPr>
        <w:t>o</w:t>
      </w:r>
      <w:r w:rsidR="00410E01" w:rsidRPr="00410E01">
        <w:rPr>
          <w:sz w:val="24"/>
          <w:szCs w:val="24"/>
        </w:rPr>
        <w:t xml:space="preserve">f </w:t>
      </w:r>
      <w:r w:rsidR="00410E01">
        <w:rPr>
          <w:sz w:val="24"/>
          <w:szCs w:val="24"/>
        </w:rPr>
        <w:t>t</w:t>
      </w:r>
      <w:r w:rsidR="00410E01" w:rsidRPr="00410E01">
        <w:rPr>
          <w:sz w:val="24"/>
          <w:szCs w:val="24"/>
        </w:rPr>
        <w:t xml:space="preserve">he Code </w:t>
      </w:r>
      <w:r w:rsidR="00410E01">
        <w:rPr>
          <w:sz w:val="24"/>
          <w:szCs w:val="24"/>
        </w:rPr>
        <w:t>o</w:t>
      </w:r>
      <w:r w:rsidR="00410E01" w:rsidRPr="00410E01">
        <w:rPr>
          <w:sz w:val="24"/>
          <w:szCs w:val="24"/>
        </w:rPr>
        <w:t xml:space="preserve">f Ordinances </w:t>
      </w:r>
      <w:r w:rsidR="00410E01">
        <w:rPr>
          <w:sz w:val="24"/>
          <w:szCs w:val="24"/>
        </w:rPr>
        <w:t>o</w:t>
      </w:r>
      <w:r w:rsidR="00410E01" w:rsidRPr="00410E01">
        <w:rPr>
          <w:sz w:val="24"/>
          <w:szCs w:val="24"/>
        </w:rPr>
        <w:t xml:space="preserve">f </w:t>
      </w:r>
      <w:r w:rsidR="00410E01">
        <w:rPr>
          <w:sz w:val="24"/>
          <w:szCs w:val="24"/>
        </w:rPr>
        <w:t>t</w:t>
      </w:r>
      <w:r w:rsidR="00410E01" w:rsidRPr="00410E01">
        <w:rPr>
          <w:sz w:val="24"/>
          <w:szCs w:val="24"/>
        </w:rPr>
        <w:t xml:space="preserve">he City </w:t>
      </w:r>
      <w:r w:rsidR="00410E01">
        <w:rPr>
          <w:sz w:val="24"/>
          <w:szCs w:val="24"/>
        </w:rPr>
        <w:t>o</w:t>
      </w:r>
      <w:r w:rsidR="00410E01" w:rsidRPr="00410E01">
        <w:rPr>
          <w:sz w:val="24"/>
          <w:szCs w:val="24"/>
        </w:rPr>
        <w:t xml:space="preserve">f </w:t>
      </w:r>
      <w:r w:rsidR="00DD5840">
        <w:rPr>
          <w:sz w:val="24"/>
          <w:szCs w:val="24"/>
        </w:rPr>
        <w:t>Cascade</w:t>
      </w:r>
      <w:r w:rsidR="00410E01" w:rsidRPr="00410E01">
        <w:rPr>
          <w:sz w:val="24"/>
          <w:szCs w:val="24"/>
        </w:rPr>
        <w:t>, Iowa</w:t>
      </w:r>
      <w:r w:rsidR="00410E01">
        <w:rPr>
          <w:sz w:val="24"/>
          <w:szCs w:val="24"/>
        </w:rPr>
        <w:t xml:space="preserve"> (“City Code”), to</w:t>
      </w:r>
      <w:r w:rsidR="00746CA2">
        <w:rPr>
          <w:sz w:val="24"/>
          <w:szCs w:val="24"/>
        </w:rPr>
        <w:t xml:space="preserve"> </w:t>
      </w:r>
      <w:r w:rsidR="003A01AB">
        <w:rPr>
          <w:sz w:val="24"/>
          <w:szCs w:val="24"/>
        </w:rPr>
        <w:t xml:space="preserve">establish special exceptions for </w:t>
      </w:r>
      <w:r w:rsidR="002E7209">
        <w:rPr>
          <w:sz w:val="24"/>
          <w:szCs w:val="24"/>
        </w:rPr>
        <w:t>certain encroaching porch additions.</w:t>
      </w:r>
    </w:p>
    <w:p w14:paraId="10777A2F" w14:textId="77777777" w:rsidR="005461E6" w:rsidRPr="005461E6" w:rsidRDefault="005461E6" w:rsidP="008100A2">
      <w:pPr>
        <w:contextualSpacing/>
        <w:jc w:val="both"/>
        <w:rPr>
          <w:b/>
          <w:sz w:val="24"/>
          <w:szCs w:val="24"/>
        </w:rPr>
      </w:pPr>
    </w:p>
    <w:p w14:paraId="1C775A82" w14:textId="071DB365" w:rsidR="00D92C8F" w:rsidRPr="00C824CE" w:rsidRDefault="005461E6" w:rsidP="00D92C8F">
      <w:pPr>
        <w:ind w:firstLine="720"/>
        <w:contextualSpacing/>
        <w:jc w:val="both"/>
        <w:rPr>
          <w:bCs/>
          <w:sz w:val="24"/>
          <w:szCs w:val="24"/>
        </w:rPr>
      </w:pPr>
      <w:r w:rsidRPr="00C824CE">
        <w:rPr>
          <w:b/>
          <w:sz w:val="24"/>
          <w:szCs w:val="24"/>
        </w:rPr>
        <w:t xml:space="preserve">THEREFORE, BE IT ORDAINED BY THE CITY COUNCIL OF THE CITY OF </w:t>
      </w:r>
      <w:r w:rsidR="00DD5840" w:rsidRPr="00C824CE">
        <w:rPr>
          <w:b/>
          <w:sz w:val="24"/>
          <w:szCs w:val="24"/>
        </w:rPr>
        <w:t>CASCADE</w:t>
      </w:r>
      <w:r w:rsidRPr="00C824CE">
        <w:rPr>
          <w:b/>
          <w:sz w:val="24"/>
          <w:szCs w:val="24"/>
        </w:rPr>
        <w:t>, IOWA</w:t>
      </w:r>
      <w:r w:rsidR="00410E01" w:rsidRPr="00C824CE">
        <w:rPr>
          <w:b/>
          <w:sz w:val="24"/>
          <w:szCs w:val="24"/>
        </w:rPr>
        <w:t xml:space="preserve"> </w:t>
      </w:r>
      <w:r w:rsidR="00746CA2" w:rsidRPr="00C824CE">
        <w:rPr>
          <w:bCs/>
          <w:sz w:val="24"/>
          <w:szCs w:val="24"/>
        </w:rPr>
        <w:t>as follows:</w:t>
      </w:r>
      <w:bookmarkStart w:id="2" w:name="_Toc240186090"/>
    </w:p>
    <w:p w14:paraId="56ED967C" w14:textId="14E03EEA" w:rsidR="003A01AB" w:rsidRPr="007208A1" w:rsidRDefault="00D92C8F" w:rsidP="003A01AB">
      <w:pPr>
        <w:pStyle w:val="chaptertitle"/>
        <w:jc w:val="left"/>
        <w:rPr>
          <w:sz w:val="16"/>
          <w:szCs w:val="16"/>
        </w:rPr>
      </w:pPr>
      <w:r w:rsidRPr="00C824CE">
        <w:rPr>
          <w:sz w:val="24"/>
          <w:u w:val="single"/>
        </w:rPr>
        <w:t>SECTION 1.  CITY CODE §165.11 R-</w:t>
      </w:r>
      <w:r w:rsidR="003A01AB" w:rsidRPr="00C824CE">
        <w:rPr>
          <w:sz w:val="24"/>
          <w:u w:val="single"/>
        </w:rPr>
        <w:t>1</w:t>
      </w:r>
      <w:r w:rsidRPr="00C824CE">
        <w:rPr>
          <w:sz w:val="24"/>
          <w:u w:val="single"/>
        </w:rPr>
        <w:t>(</w:t>
      </w:r>
      <w:r w:rsidR="003A01AB" w:rsidRPr="00C824CE">
        <w:rPr>
          <w:sz w:val="24"/>
          <w:u w:val="single"/>
        </w:rPr>
        <w:t>D</w:t>
      </w:r>
      <w:r w:rsidRPr="00C824CE">
        <w:rPr>
          <w:sz w:val="24"/>
          <w:u w:val="single"/>
        </w:rPr>
        <w:t>)(</w:t>
      </w:r>
      <w:r w:rsidR="003A01AB" w:rsidRPr="00C824CE">
        <w:rPr>
          <w:sz w:val="24"/>
          <w:u w:val="single"/>
        </w:rPr>
        <w:t>4</w:t>
      </w:r>
      <w:r w:rsidRPr="00C824CE">
        <w:rPr>
          <w:sz w:val="24"/>
          <w:u w:val="single"/>
        </w:rPr>
        <w:t>).</w:t>
      </w:r>
      <w:r w:rsidRPr="00C824CE">
        <w:rPr>
          <w:sz w:val="24"/>
        </w:rPr>
        <w:t xml:space="preserve">  </w:t>
      </w:r>
      <w:r w:rsidRPr="00C824CE">
        <w:rPr>
          <w:bCs/>
          <w:sz w:val="24"/>
        </w:rPr>
        <w:t xml:space="preserve">  </w:t>
      </w:r>
      <w:r w:rsidRPr="00C824CE">
        <w:rPr>
          <w:b w:val="0"/>
          <w:sz w:val="24"/>
        </w:rPr>
        <w:t>City Code §165.11 R-</w:t>
      </w:r>
      <w:r w:rsidR="003A01AB" w:rsidRPr="00C824CE">
        <w:rPr>
          <w:b w:val="0"/>
          <w:sz w:val="24"/>
        </w:rPr>
        <w:t>1</w:t>
      </w:r>
      <w:r w:rsidRPr="00C824CE">
        <w:rPr>
          <w:b w:val="0"/>
          <w:sz w:val="24"/>
        </w:rPr>
        <w:t>(</w:t>
      </w:r>
      <w:r w:rsidR="003A01AB" w:rsidRPr="00C824CE">
        <w:rPr>
          <w:b w:val="0"/>
          <w:sz w:val="24"/>
        </w:rPr>
        <w:t>D)</w:t>
      </w:r>
      <w:r w:rsidRPr="00C824CE">
        <w:rPr>
          <w:b w:val="0"/>
          <w:sz w:val="24"/>
        </w:rPr>
        <w:t>(</w:t>
      </w:r>
      <w:r w:rsidR="003A01AB" w:rsidRPr="00C824CE">
        <w:rPr>
          <w:b w:val="0"/>
          <w:sz w:val="24"/>
        </w:rPr>
        <w:t>4</w:t>
      </w:r>
      <w:r w:rsidRPr="00C824CE">
        <w:rPr>
          <w:b w:val="0"/>
          <w:sz w:val="24"/>
        </w:rPr>
        <w:t>) is hereby a</w:t>
      </w:r>
      <w:r w:rsidR="003A01AB" w:rsidRPr="00C824CE">
        <w:rPr>
          <w:b w:val="0"/>
          <w:sz w:val="24"/>
        </w:rPr>
        <w:t>dded</w:t>
      </w:r>
      <w:r w:rsidRPr="00C824CE">
        <w:rPr>
          <w:b w:val="0"/>
          <w:sz w:val="24"/>
        </w:rPr>
        <w:t xml:space="preserve"> as follows:</w:t>
      </w:r>
      <w:r w:rsidRPr="00C824CE">
        <w:rPr>
          <w:sz w:val="24"/>
        </w:rPr>
        <w:t xml:space="preserve"> </w:t>
      </w:r>
    </w:p>
    <w:p w14:paraId="715A0AF0" w14:textId="2A1EB5E5" w:rsidR="002E7209" w:rsidRPr="00C824CE" w:rsidRDefault="002E7209" w:rsidP="002E7209">
      <w:pPr>
        <w:pStyle w:val="chaptertitle"/>
        <w:ind w:left="1440" w:right="720" w:hanging="720"/>
        <w:jc w:val="both"/>
        <w:rPr>
          <w:b w:val="0"/>
          <w:bCs/>
          <w:sz w:val="24"/>
        </w:rPr>
      </w:pPr>
      <w:r w:rsidRPr="00C824CE">
        <w:rPr>
          <w:b w:val="0"/>
          <w:bCs/>
          <w:sz w:val="24"/>
        </w:rPr>
        <w:t>4</w:t>
      </w:r>
      <w:r w:rsidR="003A01AB" w:rsidRPr="00C824CE">
        <w:rPr>
          <w:b w:val="0"/>
          <w:bCs/>
          <w:sz w:val="24"/>
        </w:rPr>
        <w:t>.</w:t>
      </w:r>
      <w:r w:rsidR="003A01AB" w:rsidRPr="00C824CE">
        <w:rPr>
          <w:b w:val="0"/>
          <w:bCs/>
          <w:sz w:val="24"/>
        </w:rPr>
        <w:tab/>
      </w:r>
      <w:r w:rsidRPr="00C824CE">
        <w:rPr>
          <w:b w:val="0"/>
          <w:bCs/>
          <w:sz w:val="24"/>
          <w:u w:val="single"/>
        </w:rPr>
        <w:t>Unenclosed front porch additions</w:t>
      </w:r>
      <w:r w:rsidR="007C2D39" w:rsidRPr="00C824CE">
        <w:rPr>
          <w:b w:val="0"/>
          <w:bCs/>
          <w:sz w:val="24"/>
          <w:u w:val="single"/>
        </w:rPr>
        <w:t xml:space="preserve">, having no side walls, </w:t>
      </w:r>
      <w:r w:rsidR="0084147C">
        <w:rPr>
          <w:b w:val="0"/>
          <w:bCs/>
          <w:sz w:val="24"/>
          <w:u w:val="single"/>
        </w:rPr>
        <w:t xml:space="preserve">no </w:t>
      </w:r>
      <w:r w:rsidR="007C2D39" w:rsidRPr="00C824CE">
        <w:rPr>
          <w:b w:val="0"/>
          <w:bCs/>
          <w:sz w:val="24"/>
          <w:u w:val="single"/>
        </w:rPr>
        <w:t xml:space="preserve">windows, </w:t>
      </w:r>
      <w:r w:rsidR="0084147C">
        <w:rPr>
          <w:b w:val="0"/>
          <w:bCs/>
          <w:sz w:val="24"/>
          <w:u w:val="single"/>
        </w:rPr>
        <w:t xml:space="preserve">no lattice above the floor level of the porch floor surface </w:t>
      </w:r>
      <w:r w:rsidR="007C2D39" w:rsidRPr="00C824CE">
        <w:rPr>
          <w:b w:val="0"/>
          <w:bCs/>
          <w:sz w:val="24"/>
          <w:u w:val="single"/>
        </w:rPr>
        <w:t xml:space="preserve">or </w:t>
      </w:r>
      <w:r w:rsidR="0084147C">
        <w:rPr>
          <w:b w:val="0"/>
          <w:bCs/>
          <w:sz w:val="24"/>
          <w:u w:val="single"/>
        </w:rPr>
        <w:t xml:space="preserve">no </w:t>
      </w:r>
      <w:r w:rsidR="007C2D39" w:rsidRPr="00C824CE">
        <w:rPr>
          <w:b w:val="0"/>
          <w:bCs/>
          <w:sz w:val="24"/>
          <w:u w:val="single"/>
        </w:rPr>
        <w:t>screens</w:t>
      </w:r>
      <w:r w:rsidR="00CD3118" w:rsidRPr="00C824CE">
        <w:rPr>
          <w:b w:val="0"/>
          <w:bCs/>
          <w:sz w:val="24"/>
          <w:u w:val="single"/>
        </w:rPr>
        <w:t xml:space="preserve">, </w:t>
      </w:r>
      <w:r w:rsidRPr="00C824CE">
        <w:rPr>
          <w:b w:val="0"/>
          <w:bCs/>
          <w:sz w:val="24"/>
          <w:u w:val="single"/>
        </w:rPr>
        <w:t>that encroach into the required front yard by no more than six (6) feet</w:t>
      </w:r>
      <w:r w:rsidR="00CD3118" w:rsidRPr="00C824CE">
        <w:rPr>
          <w:b w:val="0"/>
          <w:bCs/>
          <w:sz w:val="24"/>
          <w:u w:val="single"/>
        </w:rPr>
        <w:t>, which includes any overhang</w:t>
      </w:r>
      <w:r w:rsidRPr="00C824CE">
        <w:rPr>
          <w:b w:val="0"/>
          <w:bCs/>
          <w:sz w:val="24"/>
          <w:u w:val="single"/>
        </w:rPr>
        <w:t xml:space="preserve">.  This special exception shall apply only to lots measuring </w:t>
      </w:r>
      <w:r w:rsidR="00962145" w:rsidRPr="00C824CE">
        <w:rPr>
          <w:b w:val="0"/>
          <w:bCs/>
          <w:sz w:val="24"/>
          <w:u w:val="single"/>
        </w:rPr>
        <w:t>eight</w:t>
      </w:r>
      <w:r w:rsidRPr="00C824CE">
        <w:rPr>
          <w:b w:val="0"/>
          <w:bCs/>
          <w:sz w:val="24"/>
          <w:u w:val="single"/>
        </w:rPr>
        <w:t xml:space="preserve">y (80) feet </w:t>
      </w:r>
      <w:r w:rsidR="00962145" w:rsidRPr="00C824CE">
        <w:rPr>
          <w:b w:val="0"/>
          <w:bCs/>
          <w:sz w:val="24"/>
          <w:u w:val="single"/>
        </w:rPr>
        <w:t xml:space="preserve">or greater </w:t>
      </w:r>
      <w:r w:rsidRPr="00C824CE">
        <w:rPr>
          <w:b w:val="0"/>
          <w:bCs/>
          <w:sz w:val="24"/>
          <w:u w:val="single"/>
        </w:rPr>
        <w:t>in width.</w:t>
      </w:r>
      <w:r w:rsidRPr="00C824CE">
        <w:rPr>
          <w:b w:val="0"/>
          <w:bCs/>
          <w:sz w:val="24"/>
        </w:rPr>
        <w:t xml:space="preserve">  </w:t>
      </w:r>
    </w:p>
    <w:bookmarkEnd w:id="2"/>
    <w:p w14:paraId="7C48B781" w14:textId="0087F99E" w:rsidR="003A01AB" w:rsidRPr="00C824CE" w:rsidRDefault="003A01AB" w:rsidP="003A01AB">
      <w:pPr>
        <w:pStyle w:val="chaptertitle"/>
        <w:jc w:val="left"/>
        <w:rPr>
          <w:sz w:val="24"/>
        </w:rPr>
      </w:pPr>
      <w:r w:rsidRPr="00C824CE">
        <w:rPr>
          <w:sz w:val="24"/>
          <w:u w:val="single"/>
        </w:rPr>
        <w:t>SECTION 2.  CITY CODE §165.11 R-2(D)(3).</w:t>
      </w:r>
      <w:r w:rsidRPr="00C824CE">
        <w:rPr>
          <w:sz w:val="24"/>
        </w:rPr>
        <w:t xml:space="preserve">  </w:t>
      </w:r>
      <w:r w:rsidRPr="00C824CE">
        <w:rPr>
          <w:bCs/>
          <w:sz w:val="24"/>
        </w:rPr>
        <w:t xml:space="preserve">  </w:t>
      </w:r>
      <w:r w:rsidRPr="00C824CE">
        <w:rPr>
          <w:b w:val="0"/>
          <w:sz w:val="24"/>
        </w:rPr>
        <w:t>City Code §165.11 R-</w:t>
      </w:r>
      <w:r w:rsidR="00E902FA" w:rsidRPr="00C824CE">
        <w:rPr>
          <w:b w:val="0"/>
          <w:sz w:val="24"/>
        </w:rPr>
        <w:t>2</w:t>
      </w:r>
      <w:r w:rsidRPr="00C824CE">
        <w:rPr>
          <w:b w:val="0"/>
          <w:sz w:val="24"/>
        </w:rPr>
        <w:t>(D)(3) is hereby</w:t>
      </w:r>
      <w:r w:rsidR="00E902FA" w:rsidRPr="00C824CE">
        <w:rPr>
          <w:b w:val="0"/>
          <w:sz w:val="24"/>
        </w:rPr>
        <w:t xml:space="preserve"> </w:t>
      </w:r>
      <w:r w:rsidRPr="00C824CE">
        <w:rPr>
          <w:b w:val="0"/>
          <w:sz w:val="24"/>
        </w:rPr>
        <w:t>added as follows:</w:t>
      </w:r>
      <w:r w:rsidRPr="007208A1">
        <w:rPr>
          <w:sz w:val="16"/>
          <w:szCs w:val="16"/>
        </w:rPr>
        <w:t xml:space="preserve"> </w:t>
      </w:r>
    </w:p>
    <w:p w14:paraId="6852CB7E" w14:textId="524F5C3E" w:rsidR="002E7209" w:rsidRPr="00C824CE" w:rsidRDefault="002E7209" w:rsidP="002E7209">
      <w:pPr>
        <w:pStyle w:val="chaptertitle"/>
        <w:ind w:left="1440" w:right="720" w:hanging="720"/>
        <w:jc w:val="both"/>
        <w:rPr>
          <w:b w:val="0"/>
          <w:bCs/>
          <w:sz w:val="24"/>
          <w:u w:val="single"/>
        </w:rPr>
      </w:pPr>
      <w:r w:rsidRPr="00C824CE">
        <w:rPr>
          <w:b w:val="0"/>
          <w:bCs/>
          <w:sz w:val="24"/>
        </w:rPr>
        <w:t>3.</w:t>
      </w:r>
      <w:r w:rsidRPr="00C824CE">
        <w:rPr>
          <w:b w:val="0"/>
          <w:bCs/>
          <w:sz w:val="24"/>
        </w:rPr>
        <w:tab/>
      </w:r>
      <w:r w:rsidRPr="00C824CE">
        <w:rPr>
          <w:b w:val="0"/>
          <w:bCs/>
          <w:sz w:val="24"/>
          <w:u w:val="single"/>
        </w:rPr>
        <w:t>Unenclosed front porch additions</w:t>
      </w:r>
      <w:r w:rsidR="00CD3118" w:rsidRPr="00C824CE">
        <w:rPr>
          <w:b w:val="0"/>
          <w:bCs/>
          <w:sz w:val="24"/>
          <w:u w:val="single"/>
        </w:rPr>
        <w:t xml:space="preserve">, having no side walls, </w:t>
      </w:r>
      <w:r w:rsidR="0084147C">
        <w:rPr>
          <w:b w:val="0"/>
          <w:bCs/>
          <w:sz w:val="24"/>
          <w:u w:val="single"/>
        </w:rPr>
        <w:t xml:space="preserve">no </w:t>
      </w:r>
      <w:r w:rsidR="00CD3118" w:rsidRPr="00C824CE">
        <w:rPr>
          <w:b w:val="0"/>
          <w:bCs/>
          <w:sz w:val="24"/>
          <w:u w:val="single"/>
        </w:rPr>
        <w:t xml:space="preserve">windows, </w:t>
      </w:r>
      <w:r w:rsidR="0084147C">
        <w:rPr>
          <w:b w:val="0"/>
          <w:bCs/>
          <w:sz w:val="24"/>
          <w:u w:val="single"/>
        </w:rPr>
        <w:t xml:space="preserve">no lattice above the floor level of the porch floor surface </w:t>
      </w:r>
      <w:r w:rsidR="00CD3118" w:rsidRPr="00C824CE">
        <w:rPr>
          <w:b w:val="0"/>
          <w:bCs/>
          <w:sz w:val="24"/>
          <w:u w:val="single"/>
        </w:rPr>
        <w:t xml:space="preserve">or screens, </w:t>
      </w:r>
      <w:r w:rsidRPr="00C824CE">
        <w:rPr>
          <w:b w:val="0"/>
          <w:bCs/>
          <w:sz w:val="24"/>
          <w:u w:val="single"/>
        </w:rPr>
        <w:t>that encroach into the required front yard by no more than six (6) feet</w:t>
      </w:r>
      <w:r w:rsidR="00CD3118" w:rsidRPr="00C824CE">
        <w:rPr>
          <w:b w:val="0"/>
          <w:bCs/>
          <w:sz w:val="24"/>
          <w:u w:val="single"/>
        </w:rPr>
        <w:t>, which includes any overhang</w:t>
      </w:r>
      <w:r w:rsidR="0084147C">
        <w:rPr>
          <w:b w:val="0"/>
          <w:bCs/>
          <w:sz w:val="24"/>
          <w:u w:val="single"/>
        </w:rPr>
        <w:t>.</w:t>
      </w:r>
      <w:r w:rsidRPr="00C824CE">
        <w:rPr>
          <w:b w:val="0"/>
          <w:bCs/>
          <w:sz w:val="24"/>
          <w:u w:val="single"/>
        </w:rPr>
        <w:t xml:space="preserve"> This special exception shall apply only to lots measuring eighty (80) feet </w:t>
      </w:r>
      <w:r w:rsidR="00962145" w:rsidRPr="00C824CE">
        <w:rPr>
          <w:b w:val="0"/>
          <w:bCs/>
          <w:sz w:val="24"/>
          <w:u w:val="single"/>
        </w:rPr>
        <w:t xml:space="preserve">or greater </w:t>
      </w:r>
      <w:r w:rsidRPr="00C824CE">
        <w:rPr>
          <w:b w:val="0"/>
          <w:bCs/>
          <w:sz w:val="24"/>
          <w:u w:val="single"/>
        </w:rPr>
        <w:t xml:space="preserve">in width.  </w:t>
      </w:r>
    </w:p>
    <w:p w14:paraId="7C97AB71" w14:textId="669D8E89" w:rsidR="005549E9" w:rsidRPr="00C824CE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  <w:r w:rsidRPr="00C824CE">
        <w:rPr>
          <w:b/>
          <w:sz w:val="24"/>
          <w:szCs w:val="24"/>
          <w:u w:val="single"/>
        </w:rPr>
        <w:t xml:space="preserve">SECTION </w:t>
      </w:r>
      <w:r w:rsidR="003A01AB" w:rsidRPr="00C824CE">
        <w:rPr>
          <w:b/>
          <w:sz w:val="24"/>
          <w:szCs w:val="24"/>
          <w:u w:val="single"/>
        </w:rPr>
        <w:t>3</w:t>
      </w:r>
      <w:r w:rsidR="00432C89" w:rsidRPr="00C824CE">
        <w:rPr>
          <w:b/>
          <w:sz w:val="24"/>
          <w:szCs w:val="24"/>
          <w:u w:val="single"/>
        </w:rPr>
        <w:t>.  REPEALER</w:t>
      </w:r>
      <w:r w:rsidR="002B4DD4" w:rsidRPr="00C824CE">
        <w:rPr>
          <w:b/>
          <w:sz w:val="24"/>
          <w:szCs w:val="24"/>
          <w:u w:val="single"/>
        </w:rPr>
        <w:t>.</w:t>
      </w:r>
      <w:r w:rsidRPr="00C824CE">
        <w:rPr>
          <w:sz w:val="24"/>
          <w:szCs w:val="24"/>
        </w:rPr>
        <w:t xml:space="preserve">  All ordinances or parts of ordinances in conflict with the provisions of this ordinance are hereby repealed.</w:t>
      </w:r>
    </w:p>
    <w:p w14:paraId="6198F7D9" w14:textId="77777777" w:rsidR="005549E9" w:rsidRPr="00C824CE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</w:p>
    <w:p w14:paraId="757FDF7B" w14:textId="42D86EF4" w:rsidR="00FC2CFF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  <w:r w:rsidRPr="00C824CE">
        <w:rPr>
          <w:b/>
          <w:sz w:val="24"/>
          <w:szCs w:val="24"/>
          <w:u w:val="single"/>
        </w:rPr>
        <w:t xml:space="preserve">SECTION </w:t>
      </w:r>
      <w:r w:rsidR="003A01AB" w:rsidRPr="00C824CE">
        <w:rPr>
          <w:b/>
          <w:sz w:val="24"/>
          <w:szCs w:val="24"/>
          <w:u w:val="single"/>
        </w:rPr>
        <w:t>4</w:t>
      </w:r>
      <w:r w:rsidR="00432C89" w:rsidRPr="00C824CE">
        <w:rPr>
          <w:b/>
          <w:sz w:val="24"/>
          <w:szCs w:val="24"/>
          <w:u w:val="single"/>
        </w:rPr>
        <w:t>.  SEVERABILITY</w:t>
      </w:r>
      <w:r w:rsidR="002B4DD4" w:rsidRPr="00C824CE">
        <w:rPr>
          <w:b/>
          <w:sz w:val="24"/>
          <w:szCs w:val="24"/>
          <w:u w:val="single"/>
        </w:rPr>
        <w:t>.</w:t>
      </w:r>
      <w:r w:rsidRPr="00C824CE">
        <w:rPr>
          <w:sz w:val="24"/>
          <w:szCs w:val="24"/>
        </w:rPr>
        <w:t xml:space="preserve">  If any section, provision, or part of this ordinance shall be adjudged invalid or unconstitutional</w:t>
      </w:r>
      <w:r w:rsidRPr="005461E6">
        <w:rPr>
          <w:sz w:val="24"/>
          <w:szCs w:val="24"/>
        </w:rPr>
        <w:t>, such adjudication shall not affect the validity of this ordinance as a whole or any section, provision, or part thereof not adjudged invalid or unconstitutional.</w:t>
      </w:r>
    </w:p>
    <w:p w14:paraId="25C98D70" w14:textId="77777777" w:rsidR="005549E9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</w:p>
    <w:p w14:paraId="6AE55234" w14:textId="277A914D" w:rsidR="005549E9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  <w:r w:rsidRPr="005461E6">
        <w:rPr>
          <w:b/>
          <w:sz w:val="24"/>
          <w:szCs w:val="24"/>
          <w:u w:val="single"/>
        </w:rPr>
        <w:t xml:space="preserve">SECTION </w:t>
      </w:r>
      <w:r w:rsidR="003A01AB">
        <w:rPr>
          <w:b/>
          <w:sz w:val="24"/>
          <w:szCs w:val="24"/>
          <w:u w:val="single"/>
        </w:rPr>
        <w:t>5</w:t>
      </w:r>
      <w:r w:rsidR="00432C89" w:rsidRPr="005461E6">
        <w:rPr>
          <w:b/>
          <w:sz w:val="24"/>
          <w:szCs w:val="24"/>
          <w:u w:val="single"/>
        </w:rPr>
        <w:t>.  EFFECTIVE DATE</w:t>
      </w:r>
      <w:r w:rsidR="002B4DD4" w:rsidRPr="005461E6">
        <w:rPr>
          <w:b/>
          <w:sz w:val="24"/>
          <w:szCs w:val="24"/>
          <w:u w:val="single"/>
        </w:rPr>
        <w:t>.</w:t>
      </w:r>
      <w:r w:rsidRPr="005461E6">
        <w:rPr>
          <w:sz w:val="24"/>
          <w:szCs w:val="24"/>
        </w:rPr>
        <w:t xml:space="preserve">  This ordinance shall be effective after its passage and publication as required by law.</w:t>
      </w:r>
    </w:p>
    <w:p w14:paraId="7023F93A" w14:textId="77777777" w:rsidR="005549E9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</w:p>
    <w:p w14:paraId="2F1D127E" w14:textId="22D0F57F" w:rsidR="005549E9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  <w:r w:rsidRPr="005461E6">
        <w:rPr>
          <w:sz w:val="24"/>
          <w:szCs w:val="24"/>
        </w:rPr>
        <w:tab/>
      </w:r>
      <w:r w:rsidR="00CD3E8A" w:rsidRPr="005461E6">
        <w:rPr>
          <w:sz w:val="24"/>
          <w:szCs w:val="24"/>
        </w:rPr>
        <w:tab/>
      </w:r>
      <w:r w:rsidRPr="005461E6">
        <w:rPr>
          <w:sz w:val="24"/>
          <w:szCs w:val="24"/>
        </w:rPr>
        <w:t xml:space="preserve">PASSED AND APPROVED this </w:t>
      </w:r>
      <w:r w:rsidR="007208A1">
        <w:rPr>
          <w:sz w:val="24"/>
          <w:szCs w:val="24"/>
        </w:rPr>
        <w:t>2</w:t>
      </w:r>
      <w:r w:rsidR="00467A11">
        <w:rPr>
          <w:sz w:val="24"/>
          <w:szCs w:val="24"/>
        </w:rPr>
        <w:t>5</w:t>
      </w:r>
      <w:r w:rsidR="00467A11" w:rsidRPr="00467A11">
        <w:rPr>
          <w:sz w:val="24"/>
          <w:szCs w:val="24"/>
          <w:vertAlign w:val="superscript"/>
        </w:rPr>
        <w:t>th</w:t>
      </w:r>
      <w:r w:rsidR="00467A11">
        <w:rPr>
          <w:sz w:val="24"/>
          <w:szCs w:val="24"/>
        </w:rPr>
        <w:t xml:space="preserve"> </w:t>
      </w:r>
      <w:r w:rsidRPr="005461E6">
        <w:rPr>
          <w:sz w:val="24"/>
          <w:szCs w:val="24"/>
        </w:rPr>
        <w:t xml:space="preserve">day of </w:t>
      </w:r>
      <w:r w:rsidR="007208A1">
        <w:rPr>
          <w:sz w:val="24"/>
          <w:szCs w:val="24"/>
        </w:rPr>
        <w:t xml:space="preserve">July </w:t>
      </w:r>
      <w:r w:rsidRPr="005461E6">
        <w:rPr>
          <w:sz w:val="24"/>
          <w:szCs w:val="24"/>
        </w:rPr>
        <w:t>20</w:t>
      </w:r>
      <w:r w:rsidR="00046FDF">
        <w:rPr>
          <w:sz w:val="24"/>
          <w:szCs w:val="24"/>
        </w:rPr>
        <w:t>2</w:t>
      </w:r>
      <w:r w:rsidR="003A01AB">
        <w:rPr>
          <w:sz w:val="24"/>
          <w:szCs w:val="24"/>
        </w:rPr>
        <w:t>4</w:t>
      </w:r>
      <w:r w:rsidRPr="005461E6">
        <w:rPr>
          <w:sz w:val="24"/>
          <w:szCs w:val="24"/>
        </w:rPr>
        <w:t>.</w:t>
      </w:r>
    </w:p>
    <w:p w14:paraId="09A9C5AB" w14:textId="77777777" w:rsidR="005549E9" w:rsidRPr="005461E6" w:rsidRDefault="005549E9" w:rsidP="008100A2">
      <w:pPr>
        <w:tabs>
          <w:tab w:val="left" w:pos="720"/>
        </w:tabs>
        <w:contextualSpacing/>
        <w:jc w:val="both"/>
        <w:rPr>
          <w:sz w:val="24"/>
          <w:szCs w:val="24"/>
        </w:rPr>
      </w:pPr>
    </w:p>
    <w:p w14:paraId="62EB5F53" w14:textId="700C9A47" w:rsidR="005549E9" w:rsidRPr="005461E6" w:rsidRDefault="00CD3118" w:rsidP="008100A2">
      <w:pPr>
        <w:tabs>
          <w:tab w:val="left" w:pos="5040"/>
          <w:tab w:val="right" w:pos="9360"/>
        </w:tabs>
        <w:contextualSpacing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5549E9" w:rsidRPr="005461E6">
        <w:rPr>
          <w:sz w:val="24"/>
          <w:szCs w:val="24"/>
        </w:rPr>
        <w:tab/>
      </w:r>
      <w:r w:rsidR="005549E9" w:rsidRPr="005461E6">
        <w:rPr>
          <w:sz w:val="24"/>
          <w:szCs w:val="24"/>
        </w:rPr>
        <w:tab/>
      </w:r>
      <w:r w:rsidR="007208A1">
        <w:rPr>
          <w:sz w:val="24"/>
          <w:szCs w:val="24"/>
        </w:rPr>
        <w:tab/>
      </w:r>
      <w:r w:rsidR="005549E9" w:rsidRPr="005461E6">
        <w:rPr>
          <w:sz w:val="24"/>
          <w:szCs w:val="24"/>
          <w:u w:val="single"/>
        </w:rPr>
        <w:tab/>
      </w:r>
    </w:p>
    <w:p w14:paraId="7AB4EEA2" w14:textId="5C144D89" w:rsidR="005549E9" w:rsidRPr="005461E6" w:rsidRDefault="005549E9" w:rsidP="008100A2">
      <w:pPr>
        <w:tabs>
          <w:tab w:val="left" w:pos="5040"/>
          <w:tab w:val="right" w:pos="9360"/>
        </w:tabs>
        <w:contextualSpacing/>
        <w:jc w:val="both"/>
        <w:rPr>
          <w:sz w:val="24"/>
          <w:szCs w:val="24"/>
        </w:rPr>
      </w:pPr>
      <w:r w:rsidRPr="005461E6">
        <w:rPr>
          <w:sz w:val="24"/>
          <w:szCs w:val="24"/>
        </w:rPr>
        <w:tab/>
      </w:r>
      <w:r w:rsidR="00F82B20">
        <w:rPr>
          <w:sz w:val="24"/>
          <w:szCs w:val="24"/>
        </w:rPr>
        <w:t>Steve Knepper</w:t>
      </w:r>
      <w:r w:rsidRPr="005461E6">
        <w:rPr>
          <w:sz w:val="24"/>
          <w:szCs w:val="24"/>
        </w:rPr>
        <w:t>, Mayor</w:t>
      </w:r>
    </w:p>
    <w:p w14:paraId="7A22BF48" w14:textId="77777777" w:rsidR="005549E9" w:rsidRPr="005461E6" w:rsidRDefault="005549E9" w:rsidP="008100A2">
      <w:pPr>
        <w:tabs>
          <w:tab w:val="left" w:pos="5040"/>
          <w:tab w:val="right" w:pos="9360"/>
        </w:tabs>
        <w:contextualSpacing/>
        <w:jc w:val="both"/>
        <w:rPr>
          <w:sz w:val="24"/>
          <w:szCs w:val="24"/>
        </w:rPr>
      </w:pPr>
      <w:r w:rsidRPr="005461E6">
        <w:rPr>
          <w:sz w:val="24"/>
          <w:szCs w:val="24"/>
        </w:rPr>
        <w:t>ATTEST:</w:t>
      </w:r>
    </w:p>
    <w:p w14:paraId="098A02CA" w14:textId="77777777" w:rsidR="005549E9" w:rsidRPr="005461E6" w:rsidRDefault="005549E9" w:rsidP="008100A2">
      <w:pPr>
        <w:tabs>
          <w:tab w:val="left" w:pos="5040"/>
          <w:tab w:val="right" w:pos="9360"/>
        </w:tabs>
        <w:contextualSpacing/>
        <w:jc w:val="both"/>
        <w:rPr>
          <w:sz w:val="24"/>
          <w:szCs w:val="24"/>
        </w:rPr>
      </w:pPr>
    </w:p>
    <w:p w14:paraId="0E99AD18" w14:textId="0C1E31E1" w:rsidR="005549E9" w:rsidRPr="005461E6" w:rsidRDefault="007208A1" w:rsidP="008100A2">
      <w:pPr>
        <w:tabs>
          <w:tab w:val="left" w:pos="4320"/>
          <w:tab w:val="right" w:pos="9360"/>
        </w:tabs>
        <w:contextualSpacing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_________</w:t>
      </w:r>
      <w:r w:rsidR="005549E9" w:rsidRPr="005461E6">
        <w:rPr>
          <w:sz w:val="24"/>
          <w:szCs w:val="24"/>
          <w:u w:val="single"/>
        </w:rPr>
        <w:tab/>
      </w:r>
    </w:p>
    <w:p w14:paraId="196D5B91" w14:textId="13081192" w:rsidR="007208A1" w:rsidRPr="00CA5A20" w:rsidRDefault="00E902FA" w:rsidP="007208A1">
      <w:pPr>
        <w:spacing w:line="242" w:lineRule="auto"/>
        <w:rPr>
          <w:sz w:val="24"/>
          <w:szCs w:val="24"/>
        </w:rPr>
      </w:pPr>
      <w:r>
        <w:rPr>
          <w:sz w:val="24"/>
          <w:szCs w:val="24"/>
        </w:rPr>
        <w:t>Kathy Goerdt</w:t>
      </w:r>
      <w:r w:rsidR="005549E9" w:rsidRPr="005461E6">
        <w:rPr>
          <w:sz w:val="24"/>
          <w:szCs w:val="24"/>
        </w:rPr>
        <w:t>, City Clerk</w:t>
      </w:r>
      <w:r w:rsidR="007208A1">
        <w:rPr>
          <w:sz w:val="24"/>
          <w:szCs w:val="24"/>
        </w:rPr>
        <w:br/>
      </w:r>
      <w:r w:rsidR="007208A1">
        <w:rPr>
          <w:sz w:val="24"/>
          <w:szCs w:val="24"/>
        </w:rPr>
        <w:br/>
      </w:r>
      <w:r w:rsidR="007208A1" w:rsidRPr="00CA5A20">
        <w:rPr>
          <w:sz w:val="24"/>
          <w:szCs w:val="24"/>
        </w:rPr>
        <w:t>First Reading:</w:t>
      </w:r>
      <w:r w:rsidR="007208A1" w:rsidRPr="00CA5A20">
        <w:rPr>
          <w:sz w:val="24"/>
          <w:szCs w:val="24"/>
        </w:rPr>
        <w:tab/>
      </w:r>
      <w:r w:rsidR="007208A1">
        <w:rPr>
          <w:sz w:val="24"/>
          <w:szCs w:val="24"/>
        </w:rPr>
        <w:t>July 2</w:t>
      </w:r>
      <w:r w:rsidR="00467A11">
        <w:rPr>
          <w:sz w:val="24"/>
          <w:szCs w:val="24"/>
        </w:rPr>
        <w:t>5</w:t>
      </w:r>
      <w:r w:rsidR="007208A1">
        <w:rPr>
          <w:sz w:val="24"/>
          <w:szCs w:val="24"/>
        </w:rPr>
        <w:t>, 2024</w:t>
      </w:r>
    </w:p>
    <w:p w14:paraId="135E8CBD" w14:textId="2E0EF0AD" w:rsidR="007208A1" w:rsidRPr="00CA5A20" w:rsidRDefault="007208A1" w:rsidP="007208A1">
      <w:pPr>
        <w:spacing w:line="242" w:lineRule="auto"/>
        <w:rPr>
          <w:sz w:val="24"/>
          <w:szCs w:val="24"/>
        </w:rPr>
      </w:pPr>
      <w:r w:rsidRPr="00CA5A20">
        <w:rPr>
          <w:sz w:val="24"/>
          <w:szCs w:val="24"/>
        </w:rPr>
        <w:t>Second Reading:</w:t>
      </w:r>
      <w:r>
        <w:rPr>
          <w:sz w:val="24"/>
          <w:szCs w:val="24"/>
        </w:rPr>
        <w:t xml:space="preserve"> July 2</w:t>
      </w:r>
      <w:r w:rsidR="00467A11">
        <w:rPr>
          <w:sz w:val="24"/>
          <w:szCs w:val="24"/>
        </w:rPr>
        <w:t>5</w:t>
      </w:r>
      <w:r>
        <w:rPr>
          <w:sz w:val="24"/>
          <w:szCs w:val="24"/>
        </w:rPr>
        <w:t>, 2024</w:t>
      </w:r>
    </w:p>
    <w:p w14:paraId="403DF775" w14:textId="7AD08C81" w:rsidR="005549E9" w:rsidRPr="005461E6" w:rsidRDefault="007208A1" w:rsidP="007208A1">
      <w:pPr>
        <w:spacing w:line="242" w:lineRule="auto"/>
        <w:rPr>
          <w:sz w:val="24"/>
          <w:szCs w:val="24"/>
        </w:rPr>
      </w:pPr>
      <w:r w:rsidRPr="00CA5A20">
        <w:rPr>
          <w:sz w:val="24"/>
          <w:szCs w:val="24"/>
        </w:rPr>
        <w:t>Third Reading:</w:t>
      </w:r>
      <w:r>
        <w:rPr>
          <w:sz w:val="24"/>
          <w:szCs w:val="24"/>
        </w:rPr>
        <w:t xml:space="preserve"> July 2</w:t>
      </w:r>
      <w:r w:rsidR="00467A11">
        <w:rPr>
          <w:sz w:val="24"/>
          <w:szCs w:val="24"/>
        </w:rPr>
        <w:t>5</w:t>
      </w:r>
      <w:r>
        <w:rPr>
          <w:sz w:val="24"/>
          <w:szCs w:val="24"/>
        </w:rPr>
        <w:t>, 2024</w:t>
      </w:r>
      <w:r>
        <w:rPr>
          <w:sz w:val="24"/>
          <w:szCs w:val="24"/>
        </w:rPr>
        <w:br/>
        <w:t>Publication: July 31, 2024</w:t>
      </w:r>
      <w:r>
        <w:rPr>
          <w:sz w:val="24"/>
          <w:szCs w:val="24"/>
        </w:rPr>
        <w:br/>
        <w:t>Sent to American Legal:</w:t>
      </w:r>
      <w:r w:rsidRPr="00CA5A20">
        <w:rPr>
          <w:sz w:val="24"/>
          <w:szCs w:val="24"/>
        </w:rPr>
        <w:tab/>
      </w:r>
    </w:p>
    <w:sectPr w:rsidR="005549E9" w:rsidRPr="005461E6" w:rsidSect="007208A1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44346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1" w15:restartNumberingAfterBreak="0">
    <w:nsid w:val="1114691B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2" w15:restartNumberingAfterBreak="0">
    <w:nsid w:val="1DB56163"/>
    <w:multiLevelType w:val="hybridMultilevel"/>
    <w:tmpl w:val="554E0B04"/>
    <w:lvl w:ilvl="0" w:tplc="0F6C08F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F7BEECAC">
      <w:start w:val="1"/>
      <w:numFmt w:val="upp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43F32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4" w15:restartNumberingAfterBreak="1">
    <w:nsid w:val="2C834A1E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5" w15:restartNumberingAfterBreak="0">
    <w:nsid w:val="31542A91"/>
    <w:multiLevelType w:val="hybridMultilevel"/>
    <w:tmpl w:val="5BA672B0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6" w15:restartNumberingAfterBreak="0">
    <w:nsid w:val="36B20338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7" w15:restartNumberingAfterBreak="0">
    <w:nsid w:val="46F60768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8" w15:restartNumberingAfterBreak="1">
    <w:nsid w:val="50965269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9" w15:restartNumberingAfterBreak="1">
    <w:nsid w:val="50DD6B47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10" w15:restartNumberingAfterBreak="0">
    <w:nsid w:val="674D4508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11" w15:restartNumberingAfterBreak="1">
    <w:nsid w:val="71BB535E"/>
    <w:multiLevelType w:val="singleLevel"/>
    <w:tmpl w:val="BD68D83A"/>
    <w:lvl w:ilvl="0">
      <w:start w:val="1"/>
      <w:numFmt w:val="decimal"/>
      <w:lvlText w:val="%1."/>
      <w:legacy w:legacy="1" w:legacySpace="0" w:legacyIndent="720"/>
      <w:lvlJc w:val="left"/>
    </w:lvl>
  </w:abstractNum>
  <w:abstractNum w:abstractNumId="12" w15:restartNumberingAfterBreak="0">
    <w:nsid w:val="72671CCB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13" w15:restartNumberingAfterBreak="0">
    <w:nsid w:val="7A560677"/>
    <w:multiLevelType w:val="singleLevel"/>
    <w:tmpl w:val="60D8DD6C"/>
    <w:lvl w:ilvl="0">
      <w:start w:val="1"/>
      <w:numFmt w:val="upperLetter"/>
      <w:lvlText w:val="%1."/>
      <w:legacy w:legacy="1" w:legacySpace="0" w:legacyIndent="720"/>
      <w:lvlJc w:val="left"/>
    </w:lvl>
  </w:abstractNum>
  <w:abstractNum w:abstractNumId="14" w15:restartNumberingAfterBreak="0">
    <w:nsid w:val="7D2F55BA"/>
    <w:multiLevelType w:val="hybridMultilevel"/>
    <w:tmpl w:val="B1E8B434"/>
    <w:lvl w:ilvl="0" w:tplc="0409000F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2889">
    <w:abstractNumId w:val="0"/>
  </w:num>
  <w:num w:numId="2" w16cid:durableId="724186666">
    <w:abstractNumId w:val="3"/>
  </w:num>
  <w:num w:numId="3" w16cid:durableId="384721508">
    <w:abstractNumId w:val="10"/>
  </w:num>
  <w:num w:numId="4" w16cid:durableId="1835297640">
    <w:abstractNumId w:val="9"/>
  </w:num>
  <w:num w:numId="5" w16cid:durableId="1552227210">
    <w:abstractNumId w:val="1"/>
  </w:num>
  <w:num w:numId="6" w16cid:durableId="1421100142">
    <w:abstractNumId w:val="13"/>
  </w:num>
  <w:num w:numId="7" w16cid:durableId="386152919">
    <w:abstractNumId w:val="7"/>
  </w:num>
  <w:num w:numId="8" w16cid:durableId="1342899331">
    <w:abstractNumId w:val="12"/>
  </w:num>
  <w:num w:numId="9" w16cid:durableId="907306921">
    <w:abstractNumId w:val="6"/>
  </w:num>
  <w:num w:numId="10" w16cid:durableId="1500000700">
    <w:abstractNumId w:val="4"/>
  </w:num>
  <w:num w:numId="11" w16cid:durableId="1231187687">
    <w:abstractNumId w:val="11"/>
  </w:num>
  <w:num w:numId="12" w16cid:durableId="807630815">
    <w:abstractNumId w:val="8"/>
  </w:num>
  <w:num w:numId="13" w16cid:durableId="421685250">
    <w:abstractNumId w:val="2"/>
  </w:num>
  <w:num w:numId="14" w16cid:durableId="1041975159">
    <w:abstractNumId w:val="14"/>
  </w:num>
  <w:num w:numId="15" w16cid:durableId="763258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E4C"/>
    <w:rsid w:val="0002786C"/>
    <w:rsid w:val="000440FB"/>
    <w:rsid w:val="00046FDF"/>
    <w:rsid w:val="00052BE0"/>
    <w:rsid w:val="00054AAD"/>
    <w:rsid w:val="000A0FBE"/>
    <w:rsid w:val="000B13BC"/>
    <w:rsid w:val="000E4085"/>
    <w:rsid w:val="00141DAD"/>
    <w:rsid w:val="00161F59"/>
    <w:rsid w:val="0016500D"/>
    <w:rsid w:val="00174C68"/>
    <w:rsid w:val="00180BC9"/>
    <w:rsid w:val="001A0C65"/>
    <w:rsid w:val="001B2B65"/>
    <w:rsid w:val="001C50C1"/>
    <w:rsid w:val="001E7D88"/>
    <w:rsid w:val="00206A2A"/>
    <w:rsid w:val="002338FA"/>
    <w:rsid w:val="00235E68"/>
    <w:rsid w:val="002644EC"/>
    <w:rsid w:val="00270D96"/>
    <w:rsid w:val="00296F2B"/>
    <w:rsid w:val="002B2F1B"/>
    <w:rsid w:val="002B4DD4"/>
    <w:rsid w:val="002E7209"/>
    <w:rsid w:val="00306C41"/>
    <w:rsid w:val="00323AD0"/>
    <w:rsid w:val="00323DE0"/>
    <w:rsid w:val="00327269"/>
    <w:rsid w:val="00337B51"/>
    <w:rsid w:val="00342EC7"/>
    <w:rsid w:val="003655EC"/>
    <w:rsid w:val="003717C0"/>
    <w:rsid w:val="003A01AB"/>
    <w:rsid w:val="003A3F75"/>
    <w:rsid w:val="003A6F52"/>
    <w:rsid w:val="003B5F45"/>
    <w:rsid w:val="003D56AB"/>
    <w:rsid w:val="003E09E4"/>
    <w:rsid w:val="003F1807"/>
    <w:rsid w:val="00410E01"/>
    <w:rsid w:val="00416F02"/>
    <w:rsid w:val="00432C48"/>
    <w:rsid w:val="00432C89"/>
    <w:rsid w:val="00447A38"/>
    <w:rsid w:val="00467A11"/>
    <w:rsid w:val="00493991"/>
    <w:rsid w:val="004B318E"/>
    <w:rsid w:val="004C0AB2"/>
    <w:rsid w:val="00503F6E"/>
    <w:rsid w:val="005110AE"/>
    <w:rsid w:val="0052524C"/>
    <w:rsid w:val="005461E6"/>
    <w:rsid w:val="005549E9"/>
    <w:rsid w:val="0057586E"/>
    <w:rsid w:val="00580B1C"/>
    <w:rsid w:val="005A09D6"/>
    <w:rsid w:val="005D2338"/>
    <w:rsid w:val="005D42EE"/>
    <w:rsid w:val="005D7ED6"/>
    <w:rsid w:val="005F41DC"/>
    <w:rsid w:val="00622905"/>
    <w:rsid w:val="00650B6C"/>
    <w:rsid w:val="006677E7"/>
    <w:rsid w:val="00667FD5"/>
    <w:rsid w:val="0069304F"/>
    <w:rsid w:val="0069799B"/>
    <w:rsid w:val="006A2F89"/>
    <w:rsid w:val="006B5C62"/>
    <w:rsid w:val="006C4461"/>
    <w:rsid w:val="006C7BD6"/>
    <w:rsid w:val="006D2C64"/>
    <w:rsid w:val="006D4496"/>
    <w:rsid w:val="00705B4E"/>
    <w:rsid w:val="007208A1"/>
    <w:rsid w:val="00746CA2"/>
    <w:rsid w:val="007C2D39"/>
    <w:rsid w:val="00804217"/>
    <w:rsid w:val="008100A2"/>
    <w:rsid w:val="00814E4C"/>
    <w:rsid w:val="00830588"/>
    <w:rsid w:val="00835B5C"/>
    <w:rsid w:val="0084112F"/>
    <w:rsid w:val="0084147C"/>
    <w:rsid w:val="00861586"/>
    <w:rsid w:val="008871A7"/>
    <w:rsid w:val="008A0C4A"/>
    <w:rsid w:val="008C059B"/>
    <w:rsid w:val="008C4149"/>
    <w:rsid w:val="008E0512"/>
    <w:rsid w:val="00941B2F"/>
    <w:rsid w:val="00945A1B"/>
    <w:rsid w:val="00962145"/>
    <w:rsid w:val="009733BF"/>
    <w:rsid w:val="009C2799"/>
    <w:rsid w:val="009C702B"/>
    <w:rsid w:val="009D16D0"/>
    <w:rsid w:val="009D286B"/>
    <w:rsid w:val="00A454DD"/>
    <w:rsid w:val="00A53529"/>
    <w:rsid w:val="00AC60DF"/>
    <w:rsid w:val="00AC6B8A"/>
    <w:rsid w:val="00B06725"/>
    <w:rsid w:val="00B12732"/>
    <w:rsid w:val="00B21A89"/>
    <w:rsid w:val="00B425D2"/>
    <w:rsid w:val="00B55874"/>
    <w:rsid w:val="00B70581"/>
    <w:rsid w:val="00B93F06"/>
    <w:rsid w:val="00BD7379"/>
    <w:rsid w:val="00C37AB6"/>
    <w:rsid w:val="00C4131B"/>
    <w:rsid w:val="00C7534B"/>
    <w:rsid w:val="00C824CE"/>
    <w:rsid w:val="00CB4AC9"/>
    <w:rsid w:val="00CD3118"/>
    <w:rsid w:val="00CD3E8A"/>
    <w:rsid w:val="00D212B1"/>
    <w:rsid w:val="00D45602"/>
    <w:rsid w:val="00D75A25"/>
    <w:rsid w:val="00D92C8F"/>
    <w:rsid w:val="00DB3869"/>
    <w:rsid w:val="00DD2E70"/>
    <w:rsid w:val="00DD5840"/>
    <w:rsid w:val="00DE4F5C"/>
    <w:rsid w:val="00DF4441"/>
    <w:rsid w:val="00E232CA"/>
    <w:rsid w:val="00E41F25"/>
    <w:rsid w:val="00E42B43"/>
    <w:rsid w:val="00E66D05"/>
    <w:rsid w:val="00E902FA"/>
    <w:rsid w:val="00EA5044"/>
    <w:rsid w:val="00EB03CC"/>
    <w:rsid w:val="00ED3964"/>
    <w:rsid w:val="00F82B20"/>
    <w:rsid w:val="00F839DE"/>
    <w:rsid w:val="00FA6890"/>
    <w:rsid w:val="00FB78D9"/>
    <w:rsid w:val="00FC2CFF"/>
    <w:rsid w:val="00FF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1283"/>
  <w15:chartTrackingRefBased/>
  <w15:docId w15:val="{1CE7EB78-3B0C-4105-B028-AF9B4146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4C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number">
    <w:name w:val="chapternumber"/>
    <w:basedOn w:val="Heading2"/>
    <w:next w:val="chaptertitle"/>
    <w:rsid w:val="00814E4C"/>
    <w:pPr>
      <w:keepLines w:val="0"/>
      <w:spacing w:before="240" w:after="60"/>
      <w:jc w:val="center"/>
      <w:outlineLvl w:val="9"/>
    </w:pPr>
    <w:rPr>
      <w:rFonts w:ascii="Times New Roman" w:eastAsia="Times New Roman" w:hAnsi="Times New Roman" w:cs="Times New Roman"/>
      <w:b/>
      <w:color w:val="auto"/>
      <w:szCs w:val="24"/>
    </w:rPr>
  </w:style>
  <w:style w:type="paragraph" w:customStyle="1" w:styleId="chaptertitle">
    <w:name w:val="chaptertitle"/>
    <w:basedOn w:val="Heading2"/>
    <w:next w:val="Normal"/>
    <w:rsid w:val="00814E4C"/>
    <w:pPr>
      <w:keepLines w:val="0"/>
      <w:spacing w:before="240" w:after="240"/>
      <w:jc w:val="center"/>
      <w:outlineLvl w:val="9"/>
    </w:pPr>
    <w:rPr>
      <w:rFonts w:ascii="Times New Roman" w:eastAsia="Times New Roman" w:hAnsi="Times New Roman" w:cs="Times New Roman"/>
      <w:b/>
      <w:color w:val="auto"/>
      <w:sz w:val="32"/>
      <w:szCs w:val="24"/>
    </w:rPr>
  </w:style>
  <w:style w:type="paragraph" w:customStyle="1" w:styleId="miniindex">
    <w:name w:val="mini index"/>
    <w:basedOn w:val="Normal"/>
    <w:next w:val="section"/>
    <w:rsid w:val="00814E4C"/>
    <w:rPr>
      <w:b/>
      <w:sz w:val="16"/>
    </w:rPr>
  </w:style>
  <w:style w:type="paragraph" w:customStyle="1" w:styleId="section">
    <w:name w:val="section"/>
    <w:basedOn w:val="Normal"/>
    <w:link w:val="sectionChar1"/>
    <w:rsid w:val="00814E4C"/>
    <w:pPr>
      <w:spacing w:before="240"/>
      <w:jc w:val="both"/>
    </w:pPr>
    <w:rPr>
      <w:szCs w:val="3276"/>
    </w:rPr>
  </w:style>
  <w:style w:type="character" w:customStyle="1" w:styleId="sectiontitle">
    <w:name w:val="section title"/>
    <w:rsid w:val="00814E4C"/>
    <w:rPr>
      <w:b/>
    </w:rPr>
  </w:style>
  <w:style w:type="paragraph" w:customStyle="1" w:styleId="Sub1Auto">
    <w:name w:val="Sub1Auto"/>
    <w:basedOn w:val="Normal"/>
    <w:rsid w:val="00814E4C"/>
    <w:pPr>
      <w:tabs>
        <w:tab w:val="left" w:pos="1440"/>
      </w:tabs>
      <w:spacing w:before="120"/>
      <w:ind w:left="720"/>
      <w:jc w:val="both"/>
    </w:pPr>
  </w:style>
  <w:style w:type="paragraph" w:customStyle="1" w:styleId="subAauto">
    <w:name w:val="subAauto"/>
    <w:basedOn w:val="Normal"/>
    <w:rsid w:val="00814E4C"/>
    <w:pPr>
      <w:spacing w:before="120"/>
      <w:ind w:left="1440"/>
      <w:jc w:val="both"/>
    </w:pPr>
    <w:rPr>
      <w:rFonts w:eastAsia="Batang"/>
    </w:rPr>
  </w:style>
  <w:style w:type="character" w:customStyle="1" w:styleId="sectionChar1">
    <w:name w:val="section Char1"/>
    <w:link w:val="section"/>
    <w:rsid w:val="00814E4C"/>
    <w:rPr>
      <w:rFonts w:ascii="Times New Roman" w:eastAsia="Times New Roman" w:hAnsi="Times New Roman" w:cs="Times New Roman"/>
      <w:szCs w:val="327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F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F25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F2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F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F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F2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itation">
    <w:name w:val="citation"/>
    <w:basedOn w:val="Normal"/>
    <w:next w:val="section"/>
    <w:link w:val="citationChar"/>
    <w:rsid w:val="008C059B"/>
    <w:pPr>
      <w:jc w:val="center"/>
    </w:pPr>
    <w:rPr>
      <w:i/>
    </w:rPr>
  </w:style>
  <w:style w:type="character" w:customStyle="1" w:styleId="citationChar">
    <w:name w:val="citation Char"/>
    <w:link w:val="citation"/>
    <w:rsid w:val="008C059B"/>
    <w:rPr>
      <w:rFonts w:ascii="Times New Roman" w:eastAsia="Times New Roman" w:hAnsi="Times New Roman" w:cs="Times New Roman"/>
      <w:i/>
      <w:szCs w:val="20"/>
    </w:rPr>
  </w:style>
  <w:style w:type="paragraph" w:customStyle="1" w:styleId="subsection1">
    <w:name w:val="subsection 1"/>
    <w:basedOn w:val="Normal"/>
    <w:link w:val="subsection1Char"/>
    <w:rsid w:val="000E4085"/>
    <w:pPr>
      <w:tabs>
        <w:tab w:val="left" w:pos="1440"/>
      </w:tabs>
      <w:spacing w:before="120"/>
      <w:ind w:left="720"/>
      <w:jc w:val="both"/>
    </w:pPr>
  </w:style>
  <w:style w:type="character" w:customStyle="1" w:styleId="subsection1Char">
    <w:name w:val="subsection 1 Char"/>
    <w:link w:val="subsection1"/>
    <w:rsid w:val="000E4085"/>
    <w:rPr>
      <w:rFonts w:ascii="Times New Roman" w:eastAsia="Times New Roman" w:hAnsi="Times New Roman" w:cs="Times New Roman"/>
      <w:szCs w:val="20"/>
    </w:rPr>
  </w:style>
  <w:style w:type="paragraph" w:customStyle="1" w:styleId="suppnote">
    <w:name w:val="suppnote"/>
    <w:basedOn w:val="Normal"/>
    <w:next w:val="section"/>
    <w:rsid w:val="00AC6B8A"/>
    <w:pPr>
      <w:spacing w:line="234" w:lineRule="exact"/>
      <w:jc w:val="right"/>
    </w:pPr>
    <w:rPr>
      <w:b/>
      <w:i/>
    </w:rPr>
  </w:style>
  <w:style w:type="paragraph" w:styleId="ListParagraph">
    <w:name w:val="List Paragraph"/>
    <w:basedOn w:val="Normal"/>
    <w:uiPriority w:val="34"/>
    <w:qFormat/>
    <w:rsid w:val="00B93F06"/>
    <w:pPr>
      <w:ind w:left="720"/>
      <w:contextualSpacing/>
    </w:pPr>
  </w:style>
  <w:style w:type="paragraph" w:styleId="Revision">
    <w:name w:val="Revision"/>
    <w:hidden/>
    <w:uiPriority w:val="99"/>
    <w:semiHidden/>
    <w:rsid w:val="00945A1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EndnoteText">
    <w:name w:val="endnote text"/>
    <w:basedOn w:val="Normal"/>
    <w:link w:val="EndnoteTextChar"/>
    <w:semiHidden/>
    <w:rsid w:val="005D2338"/>
    <w:pPr>
      <w:widowControl w:val="0"/>
    </w:pPr>
    <w:rPr>
      <w:rFonts w:ascii="Courier New" w:hAnsi="Courier New"/>
      <w:snapToGrid w:val="0"/>
      <w:sz w:val="24"/>
    </w:rPr>
  </w:style>
  <w:style w:type="character" w:customStyle="1" w:styleId="EndnoteTextChar">
    <w:name w:val="Endnote Text Char"/>
    <w:basedOn w:val="DefaultParagraphFont"/>
    <w:link w:val="EndnoteText"/>
    <w:semiHidden/>
    <w:rsid w:val="005D2338"/>
    <w:rPr>
      <w:rFonts w:ascii="Courier New" w:eastAsia="Times New Roman" w:hAnsi="Courier New" w:cs="Times New Roman"/>
      <w:snapToGrid w:val="0"/>
      <w:sz w:val="24"/>
      <w:szCs w:val="20"/>
    </w:rPr>
  </w:style>
  <w:style w:type="paragraph" w:styleId="BodyText">
    <w:name w:val="Body Text"/>
    <w:basedOn w:val="Normal"/>
    <w:link w:val="BodyTextChar"/>
    <w:semiHidden/>
    <w:rsid w:val="005D2338"/>
    <w:pPr>
      <w:widowControl w:val="0"/>
      <w:tabs>
        <w:tab w:val="left" w:pos="-720"/>
      </w:tabs>
      <w:suppressAutoHyphens/>
      <w:spacing w:line="360" w:lineRule="auto"/>
      <w:jc w:val="both"/>
    </w:pPr>
    <w:rPr>
      <w:rFonts w:ascii="Courier New" w:hAnsi="Courier New"/>
      <w:snapToGrid w:val="0"/>
      <w:spacing w:val="-3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5D2338"/>
    <w:rPr>
      <w:rFonts w:ascii="Courier New" w:eastAsia="Times New Roman" w:hAnsi="Courier New" w:cs="Times New Roman"/>
      <w:snapToGrid w:val="0"/>
      <w:spacing w:val="-3"/>
      <w:sz w:val="24"/>
      <w:szCs w:val="20"/>
    </w:rPr>
  </w:style>
  <w:style w:type="paragraph" w:styleId="Header">
    <w:name w:val="header"/>
    <w:basedOn w:val="Normal"/>
    <w:link w:val="HeaderChar"/>
    <w:semiHidden/>
    <w:rsid w:val="005D2338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semiHidden/>
    <w:rsid w:val="005D233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CEC84-FDE6-4DCF-B13E-4DCAF90DA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Usher</dc:creator>
  <cp:keywords/>
  <dc:description/>
  <cp:lastModifiedBy>Lisa Kotter</cp:lastModifiedBy>
  <cp:revision>7</cp:revision>
  <cp:lastPrinted>2024-07-19T16:37:00Z</cp:lastPrinted>
  <dcterms:created xsi:type="dcterms:W3CDTF">2024-07-18T20:01:00Z</dcterms:created>
  <dcterms:modified xsi:type="dcterms:W3CDTF">2024-07-23T21:32:00Z</dcterms:modified>
</cp:coreProperties>
</file>