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10.png" ContentType="image/jpeg"/>
  <Override PartName="/word/media/image1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Microsoft YaHei"/>
          <w:b/>
          <w:color w:val="000000"/>
          <w:sz w:val="46"/>
        </w:rPr>
        <w:t>奉飞飞后台已有功能模块菜单</w:t>
      </w:r>
    </w:p>
    <w:p>
      <w:pPr>
        <w:spacing w:after="280"/>
      </w:pPr>
      <w:r>
        <w:rPr>
          <w:rFonts w:ascii="Calibri" w:hAnsi="Calibri" w:eastAsia="Microsoft YaHei"/>
          <w:b w:val="0"/>
          <w:color w:val="555555"/>
          <w:sz w:val="24"/>
        </w:rPr>
        <w:t>面向微信小程序原型拆解的后台菜单、页面字段与截图索引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/>
                <w:sz w:val="19"/>
              </w:rPr>
              <w:t>项目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/>
                <w:sz w:val="19"/>
              </w:rPr>
              <w:t>奉飞飞无人机后台管理原型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整理日期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2026-06-15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整理用途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根据后台已有功能模块，辅助拆解微信小程序：首页、订单、消息、我的</w:t>
            </w:r>
          </w:p>
        </w:tc>
      </w:tr>
    </w:tbl>
    <w:p>
      <w:pPr>
        <w:pStyle w:val="Heading1"/>
        <w:spacing w:before="280" w:after="140"/>
      </w:pPr>
      <w:r>
        <w:rPr>
          <w:rFonts w:ascii="Calibri" w:hAnsi="Calibri" w:eastAsia="Microsoft YaHei"/>
          <w:b/>
          <w:color w:val="2E74B5"/>
          <w:sz w:val="32"/>
        </w:rPr>
        <w:t>使用说明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sz w:val="21"/>
        </w:rPr>
        <w:t>本清单不是把后台菜单原样搬到小程序，而是先识别后台已有业务能力，再筛选适合移动端用户、飞手或客户自助操作的功能。</w:t>
      </w:r>
    </w:p>
    <w:p>
      <w:pPr>
        <w:spacing w:after="120" w:line="300" w:lineRule="auto"/>
      </w:pPr>
      <w:r>
        <w:rPr>
          <w:rFonts w:ascii="Calibri" w:hAnsi="Calibri" w:eastAsia="Microsoft YaHei"/>
          <w:b/>
          <w:sz w:val="21"/>
        </w:rPr>
        <w:t>建议小程序底部导航采用：首页、订单、消息、我的。商品、培训、飞手认证、报备、发票等作为二级页面从对应 Tab 进入。</w:t>
      </w:r>
    </w:p>
    <w:p>
      <w:pPr>
        <w:pStyle w:val="Heading1"/>
        <w:spacing w:before="280" w:after="140"/>
      </w:pPr>
      <w:r>
        <w:rPr>
          <w:rFonts w:ascii="Calibri" w:hAnsi="Calibri" w:eastAsia="Microsoft YaHei"/>
          <w:b/>
          <w:color w:val="2E74B5"/>
          <w:sz w:val="32"/>
        </w:rPr>
        <w:t>左侧菜单与页面字段清单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1300"/>
        <w:gridCol w:w="1450"/>
        <w:gridCol w:w="2700"/>
        <w:gridCol w:w="2200"/>
        <w:gridCol w:w="1710"/>
      </w:tblGrid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/>
                <w:sz w:val="19"/>
              </w:rPr>
              <w:t>左侧菜单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/>
                <w:sz w:val="19"/>
              </w:rPr>
              <w:t>页面名称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/>
                <w:sz w:val="19"/>
              </w:rPr>
              <w:t>主要字段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/>
                <w:sz w:val="19"/>
              </w:rPr>
              <w:t>后台功能</w:t>
            </w:r>
          </w:p>
        </w:tc>
        <w:tc>
          <w:tcPr>
            <w:tcW w:type="dxa" w:w="1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/>
                <w:sz w:val="19"/>
              </w:rPr>
              <w:t>小程序映射建议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工作台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工作台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今日新增订单、待派单订单、待审核飞手、待处理发票、指标明细、分页数据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切换指标明细、跳转订单/飞手/发票处理页面、复制页面链接</w:t>
            </w:r>
          </w:p>
        </w:tc>
        <w:tc>
          <w:tcPr>
            <w:tcW w:type="dxa" w:w="1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不直接搬到小程序；可转化为运营内部入口或飞手工作台统计。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首页配置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首页配置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轮播素材、导航图片、标题、副标题、入口类型、跳转类型、跳转目标、启用状态、排序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维护小程序首页轮播与 4 个大卡片、4 个小入口；手机预览同步更新</w:t>
            </w:r>
          </w:p>
        </w:tc>
        <w:tc>
          <w:tcPr>
            <w:tcW w:type="dxa" w:w="1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直接决定小程序「首页」内容结构与入口展示。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用户管理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用户列表</w:t>
              <w:br/>
              <w:t>用户详情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头像、昵称、手机号、性别、生日、地区、注册时间、订单记录、发票记录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查询用户、查看个人信息、查看用户订单与发票记录</w:t>
            </w:r>
          </w:p>
        </w:tc>
        <w:tc>
          <w:tcPr>
            <w:tcW w:type="dxa" w:w="1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映射到「我的 / 个人资料」，后台只做查询和客服支撑。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商品管理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商品分类管理</w:t>
              <w:br/>
              <w:t>商品列表</w:t>
              <w:br/>
              <w:t>商品编辑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分类图标、分类名称、说明、商品数、启用状态、商品图、编号、名称、分类、规格、业务属性、价格、轮播图、介绍、评价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分类增删改查、启停排序；商品新建/编辑/删除；维护多规格、预约、支付、飞手服务属性</w:t>
            </w:r>
          </w:p>
        </w:tc>
        <w:tc>
          <w:tcPr>
            <w:tcW w:type="dxa" w:w="1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映射到小程序「首页服务入口 / 商品列表 / 商品详情 / 确认订单」。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订单管理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订单列表</w:t>
              <w:br/>
              <w:t>订单详情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订单号、用户、商品/服务、金额、是否需要飞手、状态、预约日期、时段、联系电话、地址、备注、备注照片、已分配飞手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筛选订单、查看详情、预览备注照片、分配/调整飞手、查看履约状态</w:t>
            </w:r>
          </w:p>
        </w:tc>
        <w:tc>
          <w:tcPr>
            <w:tcW w:type="dxa" w:w="1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映射到底部导航「订单」及订单详情、继续支付、查看进度、评价/发票入口。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培训管理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培训报名列表</w:t>
              <w:br/>
              <w:t>培训报名详情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线索编号、联系人、课程意向、手机号、报名时间、备注、来源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查询培训线索、查看报名详情</w:t>
            </w:r>
          </w:p>
        </w:tc>
        <w:tc>
          <w:tcPr>
            <w:tcW w:type="dxa" w:w="1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可放入「首页」培训入口或「我的」培训报名记录，首版可后置。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飞手管理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入驻申请</w:t>
              <w:br/>
              <w:t>飞手审核详情</w:t>
              <w:br/>
              <w:t>已认证飞手</w:t>
              <w:br/>
              <w:t>飞手详情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申请编号、申请人、主体、公司、申请时间、状态、姓名、手机号、生日、区域、身份证、执照、无人机照片、机型、序列号、UAS 码、公司资料、服务区域、设备、关联订单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筛选申请、审核通过/驳回、查看认证资料、查看飞手履约订单</w:t>
            </w:r>
          </w:p>
        </w:tc>
        <w:tc>
          <w:tcPr>
            <w:tcW w:type="dxa" w:w="1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映射到「我的 / 飞手认证」和飞手工作台；普通用户认证通过后出现飞手入口。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微软雅黑" w:hAnsi="微软雅黑" w:eastAsia="微软雅黑"/>
              </w:rPr>
              <w:t>运营商申请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微软雅黑" w:hAnsi="微软雅黑" w:eastAsia="微软雅黑"/>
              </w:rPr>
              <w:t>运营商申请列表 / 运营商申请详情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微软雅黑" w:hAnsi="微软雅黑" w:eastAsia="微软雅黑"/>
              </w:rPr>
              <w:t>机构名称、申请人、联系电话、申请区域、身份证正反面、营业执照、协议勾选状态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微软雅黑" w:hAnsi="微软雅黑" w:eastAsia="微软雅黑"/>
              </w:rPr>
              <w:t>查看运营商申请列表与详情；仅查看，不做审核、处理或状态流转</w:t>
            </w:r>
          </w:p>
        </w:tc>
        <w:tc>
          <w:tcPr>
            <w:tcW w:type="dxa" w:w="1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微软雅黑" w:hAnsi="微软雅黑" w:eastAsia="微软雅黑"/>
              </w:rPr>
              <w:t>可映射到小程序「我的 / 运营商申请」或「合作入驻」入口；后台作为资料留存和客服核对。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飞行报备管理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飞行报备列表</w:t>
              <w:br/>
              <w:t>飞行报备详情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报备编号、飞手、机型、架次、飞行时长、报备时间、状态、飞行区域、日期、时段、备注、来源、序列号、UAS 码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筛选报备、查看详情、确认报备、推送第三方</w:t>
            </w:r>
          </w:p>
        </w:tc>
        <w:tc>
          <w:tcPr>
            <w:tcW w:type="dxa" w:w="1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映射到飞手侧「飞行报备」填写、记录和详情。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任务需求与意愿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任务需求列表</w:t>
              <w:br/>
              <w:t>发布任务</w:t>
              <w:br/>
              <w:t>任务详情</w:t>
              <w:br/>
              <w:t>意愿名单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需求编号、标题、服务时间、地址、状态、意愿人数、备注、富文本说明、飞手、主体、区域、设备、提交时间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发布任务、查看任务详情、查看参与意愿名单</w:t>
            </w:r>
          </w:p>
        </w:tc>
        <w:tc>
          <w:tcPr>
            <w:tcW w:type="dxa" w:w="1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映射到飞手侧「任务」列表、任务详情、提交/取消参与意愿。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发票中心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发票列表</w:t>
              <w:br/>
              <w:t>发票详情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申请编号、用户、发票抬头、订单数、金额、申请时间、状态、发票类型、税号、邮箱、关联订单、驳回原因、发票文件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查询发票申请、审核通过/驳回、上传发票文件</w:t>
            </w:r>
          </w:p>
        </w:tc>
        <w:tc>
          <w:tcPr>
            <w:tcW w:type="dxa" w:w="1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映射到「我的 / 发票申请、发票记录、发票详情」。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微软雅黑" w:hAnsi="微软雅黑" w:eastAsia="微软雅黑"/>
              </w:rPr>
              <w:t>意见反馈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微软雅黑" w:hAnsi="微软雅黑" w:eastAsia="微软雅黑"/>
              </w:rPr>
              <w:t>意见反馈列表 / 意见反馈详情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微软雅黑" w:hAnsi="微软雅黑" w:eastAsia="微软雅黑"/>
              </w:rPr>
              <w:t>反馈内容、反馈图片（最多 6 张）、提交用户、提交时间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微软雅黑" w:hAnsi="微软雅黑" w:eastAsia="微软雅黑"/>
              </w:rPr>
              <w:t>查看反馈列表与详情、查看图片；仅查看，不做回复、处理或状态流转</w:t>
            </w:r>
          </w:p>
        </w:tc>
        <w:tc>
          <w:tcPr>
            <w:tcW w:type="dxa" w:w="1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微软雅黑" w:hAnsi="微软雅黑" w:eastAsia="微软雅黑"/>
              </w:rPr>
              <w:t>可映射到小程序「我的 / 意见反馈」入口；首版只提交和查看提交结果，不展示客服回复。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关于我们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关于我们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企业名称、Logo、企业介绍、电话、地址等富文本内容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编辑企业介绍、预览、保存</w:t>
            </w:r>
          </w:p>
        </w:tc>
        <w:tc>
          <w:tcPr>
            <w:tcW w:type="dxa" w:w="1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映射到「我的 / 关于我们」或首页品牌介绍入口。</w:t>
            </w:r>
          </w:p>
        </w:tc>
      </w:tr>
    </w:tbl>
    <w:p>
      <w:pPr>
        <w:pStyle w:val="Heading1"/>
        <w:spacing w:before="280" w:after="140"/>
      </w:pPr>
      <w:r>
        <w:rPr>
          <w:rFonts w:ascii="Calibri" w:hAnsi="Calibri" w:eastAsia="Microsoft YaHei"/>
          <w:b/>
          <w:color w:val="2E74B5"/>
          <w:sz w:val="32"/>
        </w:rPr>
        <w:t>小程序四个 Tab 的初步承接关系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1500"/>
        <w:gridCol w:w="3650"/>
        <w:gridCol w:w="4210"/>
      </w:tblGrid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/>
                <w:sz w:val="19"/>
              </w:rPr>
              <w:t>小程序导航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/>
                <w:sz w:val="19"/>
              </w:rPr>
              <w:t>承接后台能力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/>
                <w:sz w:val="19"/>
              </w:rPr>
              <w:t>建议页面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首页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首页配置、商品分类、商品列表、关于我们、培训报名入口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首页、服务分类、商品列表、商品详情、培训报名、关于我们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订单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订单管理、飞手分配状态、订单履约状态、发票关联订单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订单列表、订单详情、确认订单、支付结果、评价、申请发票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消息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订单状态变更、飞手审核结果、任务通知、报备确认、发票审核结果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消息列表、消息详情、分类筛选、已读/未读状态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我的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用户管理、飞手管理、运营商申请、意见反馈、发票中心、培训记录、关于我们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个人资料、飞手认证、飞手工作台、运营商申请、意见反馈、发票记录、培训记录、设置</w:t>
            </w:r>
          </w:p>
        </w:tc>
      </w:tr>
    </w:tbl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  <w:spacing w:before="280" w:after="140"/>
      </w:pPr>
      <w:r>
        <w:rPr>
          <w:rFonts w:ascii="Calibri" w:hAnsi="Calibri" w:eastAsia="Microsoft YaHei"/>
          <w:b/>
          <w:color w:val="2E74B5"/>
          <w:sz w:val="32"/>
        </w:rPr>
        <w:t>字段截图索引</w:t>
      </w:r>
    </w:p>
    <w:p>
      <w:r>
        <w:t>补充说明：运营商申请、意见反馈为后续新增后台模块，当前文档先补充字段与菜单映射；截图素材待原型页面完成后再追加。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sz w:val="21"/>
        </w:rPr>
        <w:t>以下截图来自当前后台原型页面，用于辅助识别字段区、筛选区、表格和详情布局。字段以正文清单为准，截图作为视觉佐证。</w:t>
      </w:r>
    </w:p>
    <w:p>
      <w:pPr>
        <w:sectPr>
          <w:pgSz w:w="15840" w:h="12240" w:orient="landscape"/>
          <w:pgMar w:top="648" w:right="648" w:bottom="648" w:left="648" w:header="708" w:footer="708" w:gutter="0"/>
          <w:cols w:space="720"/>
          <w:docGrid w:linePitch="360"/>
        </w:sectPr>
      </w:pP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1"/>
        </w:rPr>
        <w:t>图 1  首页配置：轮播、导航入口和手机预览</w:t>
      </w:r>
    </w:p>
    <w:p>
      <w:r>
        <w:drawing>
          <wp:inline xmlns:a="http://schemas.openxmlformats.org/drawingml/2006/main" xmlns:pic="http://schemas.openxmlformats.org/drawingml/2006/picture">
            <wp:extent cx="8915400" cy="56307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homepage-nav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915400" cy="5630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5840" w:h="12240" w:orient="landscape"/>
          <w:pgMar w:top="648" w:right="648" w:bottom="648" w:left="648" w:header="708" w:footer="708" w:gutter="0"/>
          <w:cols w:space="720"/>
          <w:docGrid w:linePitch="360"/>
        </w:sectPr>
      </w:pP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1"/>
        </w:rPr>
        <w:t>图 2  用户列表：用户基础资料字段</w:t>
      </w:r>
    </w:p>
    <w:p>
      <w:r>
        <w:drawing>
          <wp:inline xmlns:a="http://schemas.openxmlformats.org/drawingml/2006/main" xmlns:pic="http://schemas.openxmlformats.org/drawingml/2006/picture">
            <wp:extent cx="8915400" cy="56307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use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915400" cy="5630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5840" w:h="12240" w:orient="landscape"/>
          <w:pgMar w:top="648" w:right="648" w:bottom="648" w:left="648" w:header="708" w:footer="708" w:gutter="0"/>
          <w:cols w:space="720"/>
          <w:docGrid w:linePitch="360"/>
        </w:sectPr>
      </w:pP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1"/>
        </w:rPr>
        <w:t>图 3  商品列表：商品基础字段与筛选</w:t>
      </w:r>
    </w:p>
    <w:p>
      <w:r>
        <w:drawing>
          <wp:inline xmlns:a="http://schemas.openxmlformats.org/drawingml/2006/main" xmlns:pic="http://schemas.openxmlformats.org/drawingml/2006/picture">
            <wp:extent cx="8915400" cy="56307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roduc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915400" cy="5630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5840" w:h="12240" w:orient="landscape"/>
          <w:pgMar w:top="648" w:right="648" w:bottom="648" w:left="648" w:header="708" w:footer="708" w:gutter="0"/>
          <w:cols w:space="720"/>
          <w:docGrid w:linePitch="360"/>
        </w:sectPr>
      </w:pP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1"/>
        </w:rPr>
        <w:t>图 4  商品编辑：规格、业务属性、富文本介绍</w:t>
      </w:r>
    </w:p>
    <w:p>
      <w:r>
        <w:drawing>
          <wp:inline xmlns:a="http://schemas.openxmlformats.org/drawingml/2006/main" xmlns:pic="http://schemas.openxmlformats.org/drawingml/2006/picture">
            <wp:extent cx="8915400" cy="563077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product-edi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915400" cy="5630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5840" w:h="12240" w:orient="landscape"/>
          <w:pgMar w:top="648" w:right="648" w:bottom="648" w:left="648" w:header="708" w:footer="708" w:gutter="0"/>
          <w:cols w:space="720"/>
          <w:docGrid w:linePitch="360"/>
        </w:sectPr>
      </w:pP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1"/>
        </w:rPr>
        <w:t>图 5  订单列表：订单筛选、状态和派单入口</w:t>
      </w:r>
    </w:p>
    <w:p>
      <w:r>
        <w:drawing>
          <wp:inline xmlns:a="http://schemas.openxmlformats.org/drawingml/2006/main" xmlns:pic="http://schemas.openxmlformats.org/drawingml/2006/picture">
            <wp:extent cx="8915400" cy="563077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order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915400" cy="5630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5840" w:h="12240" w:orient="landscape"/>
          <w:pgMar w:top="648" w:right="648" w:bottom="648" w:left="648" w:header="708" w:footer="708" w:gutter="0"/>
          <w:cols w:space="720"/>
          <w:docGrid w:linePitch="360"/>
        </w:sectPr>
      </w:pP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1"/>
        </w:rPr>
        <w:t>图 6  订单详情：预约资料、飞手分配和状态流转</w:t>
      </w:r>
    </w:p>
    <w:p>
      <w:r>
        <w:drawing>
          <wp:inline xmlns:a="http://schemas.openxmlformats.org/drawingml/2006/main" xmlns:pic="http://schemas.openxmlformats.org/drawingml/2006/picture">
            <wp:extent cx="8915400" cy="563077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order-detai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915400" cy="5630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5840" w:h="12240" w:orient="landscape"/>
          <w:pgMar w:top="648" w:right="648" w:bottom="648" w:left="648" w:header="708" w:footer="708" w:gutter="0"/>
          <w:cols w:space="720"/>
          <w:docGrid w:linePitch="360"/>
        </w:sectPr>
      </w:pP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1"/>
        </w:rPr>
        <w:t>图 7  飞手审核：个人、公司、资质和设备资料</w:t>
      </w:r>
    </w:p>
    <w:p>
      <w:r>
        <w:drawing>
          <wp:inline xmlns:a="http://schemas.openxmlformats.org/drawingml/2006/main" xmlns:pic="http://schemas.openxmlformats.org/drawingml/2006/picture">
            <wp:extent cx="8915400" cy="563077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pilot-revie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915400" cy="5630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5840" w:h="12240" w:orient="landscape"/>
          <w:pgMar w:top="648" w:right="648" w:bottom="648" w:left="648" w:header="708" w:footer="708" w:gutter="0"/>
          <w:cols w:space="720"/>
          <w:docGrid w:linePitch="360"/>
        </w:sectPr>
      </w:pP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1"/>
        </w:rPr>
        <w:t>图 8  飞行报备：报备列表和状态字段</w:t>
      </w:r>
    </w:p>
    <w:p>
      <w:r>
        <w:drawing>
          <wp:inline xmlns:a="http://schemas.openxmlformats.org/drawingml/2006/main" xmlns:pic="http://schemas.openxmlformats.org/drawingml/2006/picture">
            <wp:extent cx="8915400" cy="563077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flight-report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915400" cy="5630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5840" w:h="12240" w:orient="landscape"/>
          <w:pgMar w:top="648" w:right="648" w:bottom="648" w:left="648" w:header="708" w:footer="708" w:gutter="0"/>
          <w:cols w:space="720"/>
          <w:docGrid w:linePitch="360"/>
        </w:sectPr>
      </w:pP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1"/>
        </w:rPr>
        <w:t>图 9  任务需求：任务信息和意愿名单入口</w:t>
      </w:r>
    </w:p>
    <w:p>
      <w:r>
        <w:drawing>
          <wp:inline xmlns:a="http://schemas.openxmlformats.org/drawingml/2006/main" xmlns:pic="http://schemas.openxmlformats.org/drawingml/2006/picture">
            <wp:extent cx="8915400" cy="563077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task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915400" cy="5630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5840" w:h="12240" w:orient="landscape"/>
          <w:pgMar w:top="648" w:right="648" w:bottom="648" w:left="648" w:header="708" w:footer="708" w:gutter="0"/>
          <w:cols w:space="720"/>
          <w:docGrid w:linePitch="360"/>
        </w:sectPr>
      </w:pP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1"/>
        </w:rPr>
        <w:t>图 10  发票详情：票据信息、关联订单和审核动作</w:t>
      </w:r>
    </w:p>
    <w:p>
      <w:r>
        <w:drawing>
          <wp:inline xmlns:a="http://schemas.openxmlformats.org/drawingml/2006/main" xmlns:pic="http://schemas.openxmlformats.org/drawingml/2006/picture">
            <wp:extent cx="8915400" cy="563077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invoice-detai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915400" cy="5630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5840" w:h="12240" w:orient="landscape"/>
          <w:pgMar w:top="648" w:right="648" w:bottom="648" w:left="648" w:header="708" w:footer="708" w:gutter="0"/>
          <w:cols w:space="720"/>
          <w:docGrid w:linePitch="360"/>
        </w:sectPr>
      </w:pP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1"/>
        </w:rPr>
        <w:t>图 11  关于我们：企业介绍富文本配置</w:t>
      </w:r>
    </w:p>
    <w:p>
      <w:r>
        <w:drawing>
          <wp:inline xmlns:a="http://schemas.openxmlformats.org/drawingml/2006/main" xmlns:pic="http://schemas.openxmlformats.org/drawingml/2006/picture">
            <wp:extent cx="8915400" cy="563077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abou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915400" cy="563077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5840" w:h="12240" w:orient="landscape"/>
      <w:pgMar w:top="648" w:right="648" w:bottom="648" w:left="64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55555"/>
        <w:sz w:val="18"/>
      </w:rPr>
      <w:t>用于小程序原型拆解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color w:val="555555"/>
        <w:sz w:val="18"/>
      </w:rPr>
      <w:t>奉飞飞后台已有功能模块菜单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