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0B2545"/>
          <w:sz w:val="48"/>
        </w:rPr>
        <w:t>THOMAS STRAND</w:t>
      </w:r>
    </w:p>
    <w:p>
      <w:pPr>
        <w:spacing w:before="0" w:after="60"/>
      </w:pPr>
      <w:r>
        <w:rPr>
          <w:rFonts w:ascii="Calibri" w:hAnsi="Calibri"/>
          <w:b/>
          <w:i w:val="0"/>
          <w:color w:val="2E74B5"/>
          <w:sz w:val="26"/>
        </w:rPr>
        <w:t>CYBERSECURITY, INFRASTRUCTURE &amp; TECHNOLOGY LEADER</w:t>
      </w:r>
    </w:p>
    <w:p>
      <w:pPr>
        <w:spacing w:before="0" w:after="360"/>
        <w:pBdr>
          <w:bottom w:val="single" w:sz="14" w:space="6" w:color="2E74B5"/>
        </w:pBdr>
      </w:pPr>
      <w:r>
        <w:rPr>
          <w:rFonts w:ascii="Calibri" w:hAnsi="Calibri"/>
          <w:b w:val="0"/>
          <w:i w:val="0"/>
          <w:color w:val="5F6873"/>
          <w:sz w:val="21"/>
        </w:rPr>
        <w:t>Hephzibah, GA  |  ttcstrand@gmail.com</w:t>
      </w:r>
    </w:p>
    <w:p>
      <w:pPr>
        <w:spacing w:before="0" w:after="240" w:line="264" w:lineRule="auto"/>
      </w:pPr>
      <w:r>
        <w:rPr>
          <w:rFonts w:ascii="Calibri" w:hAnsi="Calibri"/>
          <w:b w:val="0"/>
          <w:i w:val="0"/>
          <w:color w:val="202833"/>
          <w:sz w:val="22"/>
        </w:rPr>
        <w:t>July 23, 2026</w:t>
      </w:r>
    </w:p>
    <w:p>
      <w:pPr>
        <w:spacing w:before="0" w:after="200" w:line="264" w:lineRule="auto"/>
      </w:pPr>
      <w:r>
        <w:rPr>
          <w:rFonts w:ascii="Calibri" w:hAnsi="Calibri"/>
          <w:b w:val="0"/>
          <w:i w:val="0"/>
          <w:color w:val="202833"/>
          <w:sz w:val="22"/>
        </w:rPr>
        <w:t>Dear Hiring Manager:</w:t>
      </w:r>
    </w:p>
    <w:p>
      <w:pPr>
        <w:spacing w:before="0" w:after="180" w:line="264" w:lineRule="auto"/>
      </w:pPr>
      <w:r>
        <w:rPr>
          <w:rFonts w:ascii="Calibri" w:hAnsi="Calibri"/>
          <w:b w:val="0"/>
          <w:i w:val="0"/>
          <w:color w:val="202833"/>
          <w:sz w:val="22"/>
        </w:rPr>
        <w:t>Please accept this letter as an introduction to my background in enterprise cybersecurity, infrastructure, automation, and technology leadership. Over more than 15 years in information technology, I have progressed from hands-on electronics and technical support into responsibility for complex, multi-site environments serving 35,000+ users across 62 sites and approximately 60,000 endpoints.</w:t>
      </w:r>
    </w:p>
    <w:p>
      <w:pPr>
        <w:spacing w:before="0" w:after="180" w:line="264" w:lineRule="auto"/>
      </w:pPr>
      <w:r>
        <w:rPr>
          <w:rFonts w:ascii="Calibri" w:hAnsi="Calibri"/>
          <w:b w:val="0"/>
          <w:i w:val="0"/>
          <w:color w:val="202833"/>
          <w:sz w:val="22"/>
        </w:rPr>
        <w:t>At Richmond County Board of Education, I lead and contribute to work across network security, identity and access, endpoint management, servers, virtualization, cloud services, monitoring, incident response, compliance, and business continuity. Representative achievements include designing a segmented CJIS/GCIC environment that passed GBI inspection and audit, helping modernize endpoint management with Microsoft Defender and Intune, developing secure PowerShell and Microsoft Graph automations, and building repeatable runbooks and recovery plans that strengthen operational resilience.</w:t>
      </w:r>
    </w:p>
    <w:p>
      <w:pPr>
        <w:spacing w:before="0" w:after="180" w:line="264" w:lineRule="auto"/>
      </w:pPr>
      <w:r>
        <w:rPr>
          <w:rFonts w:ascii="Calibri" w:hAnsi="Calibri"/>
          <w:b w:val="0"/>
          <w:i w:val="0"/>
          <w:color w:val="202833"/>
          <w:sz w:val="22"/>
        </w:rPr>
        <w:t>I bring a practical, evidence-based approach to technical leadership. I translate risk and operational needs into clear requirements, phased implementation plans, acceptance criteria, rollback procedures, and supportable documentation. I work effectively with technical teams, executive leaders, auditors, vendors, application owners, and public-safety stakeholders, particularly when initiatives cross organizational or technology boundaries.</w:t>
      </w:r>
    </w:p>
    <w:p>
      <w:pPr>
        <w:spacing w:before="0" w:after="280" w:line="264" w:lineRule="auto"/>
      </w:pPr>
      <w:r>
        <w:rPr>
          <w:rFonts w:ascii="Calibri" w:hAnsi="Calibri"/>
          <w:b w:val="0"/>
          <w:i w:val="0"/>
          <w:color w:val="202833"/>
          <w:sz w:val="22"/>
        </w:rPr>
        <w:t>Thank you for considering my background. I welcome the opportunity to discuss how my combination of hands-on engineering, strategic planning, automation, documentation, and cross-functional leadership can support your organization's security, reliability, and modernization goals.</w:t>
      </w:r>
    </w:p>
    <w:p>
      <w:pPr>
        <w:spacing w:before="0" w:after="200" w:line="264" w:lineRule="auto"/>
      </w:pPr>
      <w:r>
        <w:rPr>
          <w:rFonts w:ascii="Calibri" w:hAnsi="Calibri"/>
          <w:b w:val="0"/>
          <w:i w:val="0"/>
          <w:color w:val="202833"/>
          <w:sz w:val="22"/>
        </w:rPr>
        <w:t>Sincerely,</w:t>
      </w:r>
    </w:p>
    <w:p>
      <w:pPr>
        <w:spacing w:before="0" w:after="40" w:line="264" w:lineRule="auto"/>
      </w:pPr>
      <w:r>
        <w:rPr>
          <w:rFonts w:ascii="Calibri" w:hAnsi="Calibri"/>
          <w:b/>
          <w:i w:val="0"/>
          <w:color w:val="0B2545"/>
          <w:sz w:val="22"/>
        </w:rPr>
        <w:t>Thomas Strand</w:t>
      </w:r>
    </w:p>
    <w:p>
      <w:pPr>
        <w:spacing w:before="0" w:after="0" w:line="264" w:lineRule="auto"/>
      </w:pPr>
      <w:r>
        <w:rPr>
          <w:rFonts w:ascii="Calibri" w:hAnsi="Calibri"/>
          <w:b w:val="0"/>
          <w:i w:val="0"/>
          <w:color w:val="5F6873"/>
          <w:sz w:val="22"/>
        </w:rPr>
        <w:t>ttcstrand@gmail.com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873"/>
        <w:sz w:val="17"/>
      </w:rPr>
      <w:t>Thomas Strand  |  Cybersecurity &amp; Infrastructure Leadership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Strand - Master Cover Letter</dc:title>
  <dc:subject>Job-agnostic cover letter covering cybersecurity, infrastructure, automation, and technology leadership</dc:subject>
  <dc:creator>python-docx</dc:creator>
  <cp:keywords>cybersecurity, infrastructure, identity, automation, technology leadership, cover letter</cp:keywords>
  <dc:description>generated by python-docx</dc:description>
  <cp:lastModifiedBy/>
  <cp:revision>1</cp:revision>
  <dcterms:created xsi:type="dcterms:W3CDTF">2013-12-23T23:15:00Z</dcterms:created>
  <dcterms:modified xsi:type="dcterms:W3CDTF">2013-12-23T23:15:00Z</dcterms:modified>
  <cp:category/>
</cp:coreProperties>
</file>