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F8980" w14:textId="77777777" w:rsidR="00D42F7F" w:rsidRDefault="00D42F7F" w:rsidP="00D42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151988322"/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98AA600" w14:textId="77777777" w:rsidR="00D42F7F" w:rsidRDefault="00D42F7F" w:rsidP="00D42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0F382D" w14:textId="77777777" w:rsidR="00D42F7F" w:rsidRDefault="00D42F7F" w:rsidP="00D42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DEAD895" w14:textId="77777777" w:rsidR="00D42F7F" w:rsidRDefault="00D42F7F" w:rsidP="00D42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83BBDA" w14:textId="77777777" w:rsidR="00D42F7F" w:rsidRDefault="00D42F7F" w:rsidP="00D42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CA4700" w14:textId="77777777" w:rsidR="00D42F7F" w:rsidRDefault="00D42F7F" w:rsidP="00D42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012BCAA" w14:textId="77777777" w:rsidR="00D42F7F" w:rsidRDefault="00D42F7F" w:rsidP="00D42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DCB4BA" w14:textId="4EBC5020" w:rsidR="00D42F7F" w:rsidRDefault="00145F2D" w:rsidP="00D42F7F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Исследовательский </w:t>
      </w:r>
      <w:r w:rsidR="00D42F7F">
        <w:rPr>
          <w:rFonts w:ascii="Times New Roman" w:hAnsi="Times New Roman" w:cs="Times New Roman"/>
          <w:b/>
          <w:bCs/>
          <w:sz w:val="40"/>
          <w:szCs w:val="40"/>
        </w:rPr>
        <w:t>Реферат №</w:t>
      </w:r>
      <w:r>
        <w:rPr>
          <w:rFonts w:ascii="Times New Roman" w:hAnsi="Times New Roman" w:cs="Times New Roman"/>
          <w:b/>
          <w:bCs/>
          <w:sz w:val="40"/>
          <w:szCs w:val="40"/>
        </w:rPr>
        <w:t>1</w:t>
      </w:r>
    </w:p>
    <w:p w14:paraId="330E1DC9" w14:textId="7774F0F9" w:rsidR="00D42F7F" w:rsidRDefault="00D42F7F" w:rsidP="00D42F7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="00145F2D" w:rsidRPr="00145F2D">
        <w:rPr>
          <w:rFonts w:ascii="Times New Roman" w:hAnsi="Times New Roman" w:cs="Times New Roman"/>
          <w:b/>
          <w:bCs/>
          <w:sz w:val="32"/>
          <w:szCs w:val="32"/>
        </w:rPr>
        <w:t>Научно-технические открытия и изобретения во время Великой Отечественной войны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3F99762C" w14:textId="77777777" w:rsidR="00D42F7F" w:rsidRDefault="00D42F7F" w:rsidP="00D42F7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 дисциплине «История российской науки и техники»</w:t>
      </w:r>
    </w:p>
    <w:p w14:paraId="7D573AC4" w14:textId="77777777" w:rsidR="00D42F7F" w:rsidRDefault="00D42F7F" w:rsidP="00D42F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7667AB" w14:textId="77777777" w:rsidR="00D42F7F" w:rsidRDefault="00D42F7F" w:rsidP="00D42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73C557" w14:textId="77777777" w:rsidR="00D42F7F" w:rsidRDefault="00D42F7F" w:rsidP="00D42F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66799E" w14:textId="77777777" w:rsidR="00D42F7F" w:rsidRDefault="00D42F7F" w:rsidP="00D42F7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9546229" w14:textId="265D4761" w:rsidR="00D42F7F" w:rsidRDefault="00D42F7F" w:rsidP="00D42F7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Мироненко А.Д</w:t>
      </w:r>
      <w:r w:rsidR="00792FEA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 группа Р3131,</w:t>
      </w:r>
    </w:p>
    <w:p w14:paraId="6546AED6" w14:textId="77777777" w:rsidR="00D42F7F" w:rsidRDefault="00D42F7F" w:rsidP="00D42F7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 2.4, 1 курс</w:t>
      </w:r>
    </w:p>
    <w:p w14:paraId="63AE2FD1" w14:textId="77777777" w:rsidR="00D42F7F" w:rsidRDefault="00D42F7F" w:rsidP="00D42F7F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Преподаватель: Белоусов Александр Сергеевич</w:t>
      </w:r>
    </w:p>
    <w:p w14:paraId="2C6D4A3B" w14:textId="77777777" w:rsidR="00D42F7F" w:rsidRDefault="00D42F7F" w:rsidP="00D42F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77C58316" w14:textId="77777777" w:rsidR="00D42F7F" w:rsidRDefault="00D42F7F" w:rsidP="00D42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42D209" w14:textId="77777777" w:rsidR="00D42F7F" w:rsidRDefault="00D42F7F" w:rsidP="00D42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Сант-Петербург</w:t>
      </w:r>
    </w:p>
    <w:p w14:paraId="71808499" w14:textId="274B0BD3" w:rsidR="00D42F7F" w:rsidRDefault="00D42F7F" w:rsidP="00D42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~2023~</w:t>
      </w:r>
      <w:bookmarkEnd w:id="0"/>
    </w:p>
    <w:p w14:paraId="05116BE2" w14:textId="77777777" w:rsidR="00145F2D" w:rsidRDefault="00145F2D" w:rsidP="00D42F7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643403E" w14:textId="6B5E41AA" w:rsidR="00145F2D" w:rsidRPr="00145F2D" w:rsidRDefault="00145F2D" w:rsidP="006234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5F2D">
        <w:rPr>
          <w:rFonts w:ascii="Times New Roman" w:hAnsi="Times New Roman" w:cs="Times New Roman"/>
          <w:b/>
          <w:bCs/>
          <w:sz w:val="24"/>
          <w:szCs w:val="24"/>
        </w:rPr>
        <w:t>Введ</w:t>
      </w:r>
      <w:r w:rsidR="00623407">
        <w:rPr>
          <w:rFonts w:ascii="Times New Roman" w:hAnsi="Times New Roman" w:cs="Times New Roman"/>
          <w:b/>
          <w:bCs/>
          <w:sz w:val="24"/>
          <w:szCs w:val="24"/>
        </w:rPr>
        <w:t>ение</w:t>
      </w:r>
    </w:p>
    <w:p w14:paraId="03CA551D" w14:textId="2008A233" w:rsidR="00CA60FE" w:rsidRDefault="00145F2D" w:rsidP="006234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45F2D">
        <w:rPr>
          <w:rFonts w:ascii="Times New Roman" w:hAnsi="Times New Roman" w:cs="Times New Roman"/>
          <w:sz w:val="24"/>
          <w:szCs w:val="24"/>
        </w:rPr>
        <w:t>Период Великой Отечественной войны, охвативший Советский Союз с 1941 по 1945 год, стал временем неисчислимых испытаний, когда страна оказалась в эпицентре сокрушительного военного конфликта. В условиях массированных атак фашистской Германии и ее союзников, перед страной встали не только вызовы военных действий, но и задача технического, инженерного и научного ответа на угрозы, стоящие перед ней.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F2D">
        <w:rPr>
          <w:rFonts w:ascii="Times New Roman" w:hAnsi="Times New Roman" w:cs="Times New Roman"/>
          <w:sz w:val="24"/>
          <w:szCs w:val="24"/>
        </w:rPr>
        <w:t>Научно-технические инновации этого периода превратились в ключевой фактор, обеспечивший преимущество на фронтах, способствовавший выживанию и победе. В данном исследовании мы бросим взгляд на великие технические свершения, которые возникли в условиях войны, превратившись в силу, спасшую страну и заложившую фундамент для будущих технологических трансформаций.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F2D">
        <w:rPr>
          <w:rFonts w:ascii="Times New Roman" w:hAnsi="Times New Roman" w:cs="Times New Roman"/>
          <w:sz w:val="24"/>
          <w:szCs w:val="24"/>
        </w:rPr>
        <w:t>Ракетные технологии, инновации в танковом производстве, развитие летательных аппаратов, новаторские методы медицинского обслуживания, исследования в области радиолокации и декодирования — все эти достижения вместе с другими научными триумфами составили комплексные усилия, направленные на обеспечение обороны и сохранение человеческих ресурсов. Они оказали влияние не только на исход войны, но и на будущее развитие технологий и общества.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5F2D">
        <w:rPr>
          <w:rFonts w:ascii="Times New Roman" w:hAnsi="Times New Roman" w:cs="Times New Roman"/>
          <w:sz w:val="24"/>
          <w:szCs w:val="24"/>
        </w:rPr>
        <w:t>В данном контексте, важно осветить не только технические характеристики и параметры новых изобретений, но и понять, как эти технологии оказались востребованными и эффективными в условиях военных действий. Взгляд на научные и технические достижения этого периода также подчеркнет важность науки и инженерии в сложных временах, а также способность общества адаптироваться и преодолевать вызовы благодаря инновациям и техническому прогрессу.</w:t>
      </w:r>
    </w:p>
    <w:p w14:paraId="668B61E5" w14:textId="77EE7ADA" w:rsidR="00145F2D" w:rsidRDefault="00145F2D" w:rsidP="0062340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45F2D">
        <w:rPr>
          <w:rFonts w:ascii="Times New Roman" w:hAnsi="Times New Roman" w:cs="Times New Roman"/>
          <w:b/>
          <w:bCs/>
          <w:sz w:val="24"/>
          <w:szCs w:val="24"/>
        </w:rPr>
        <w:t>Ракетные технологии</w:t>
      </w:r>
    </w:p>
    <w:p w14:paraId="5B60A1F4" w14:textId="77777777" w:rsidR="002C56D5" w:rsidRPr="002C56D5" w:rsidRDefault="00944183" w:rsidP="008B1A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время Великой Отечественной войны, а именно в самом ее начале, конструкторы, в числе которых был и Сергей Королев, решали задачу по созданию работоспособных двигателей и ракет, имевших удовлетворительные летные характеристики. К 1933 году это задача была более или менее решена, что позволило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ГИРДовцам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строить все более совершенные образцы экспериментальных ракет на перспективном жидком топливе. Также большим достижением стало </w:t>
      </w:r>
      <w:r w:rsidR="00652C50">
        <w:rPr>
          <w:rFonts w:ascii="Times New Roman" w:hAnsi="Times New Roman" w:cs="Times New Roman"/>
          <w:sz w:val="24"/>
          <w:szCs w:val="24"/>
        </w:rPr>
        <w:t>создание первых баллистических ракет, впоследствии выпущенных небольшими партиями по несколько десятков штук, - ГИРД-09 и ГИРД-10.</w:t>
      </w:r>
      <w:r w:rsidR="00070EB1">
        <w:rPr>
          <w:rFonts w:ascii="Times New Roman" w:hAnsi="Times New Roman" w:cs="Times New Roman"/>
          <w:sz w:val="24"/>
          <w:szCs w:val="24"/>
        </w:rPr>
        <w:t xml:space="preserve"> Для того периода времени обе они обладали довольно хорошими показателями. Именно с них, по большому счету, и началось отечественное ракетостроение.</w:t>
      </w:r>
      <w:r w:rsidR="00E85023" w:rsidRPr="00E85023">
        <w:rPr>
          <w:rFonts w:ascii="Times New Roman" w:hAnsi="Times New Roman" w:cs="Times New Roman"/>
          <w:sz w:val="24"/>
          <w:szCs w:val="24"/>
        </w:rPr>
        <w:t xml:space="preserve"> </w:t>
      </w:r>
      <w:r w:rsidR="00E85023">
        <w:rPr>
          <w:rFonts w:ascii="Times New Roman" w:hAnsi="Times New Roman" w:cs="Times New Roman"/>
          <w:sz w:val="24"/>
          <w:szCs w:val="24"/>
        </w:rPr>
        <w:t xml:space="preserve">Важно отметить, что </w:t>
      </w:r>
      <w:r w:rsidR="00E85023" w:rsidRPr="00E85023">
        <w:rPr>
          <w:rFonts w:ascii="Times New Roman" w:hAnsi="Times New Roman" w:cs="Times New Roman"/>
          <w:sz w:val="24"/>
          <w:szCs w:val="24"/>
        </w:rPr>
        <w:lastRenderedPageBreak/>
        <w:t>перед самой войной в стране сложились условия, в которых, казалось бы, проводить какие-либо исследования в области ракетостроения было достаточно сложно.</w:t>
      </w:r>
      <w:r w:rsidR="00E85023">
        <w:rPr>
          <w:rFonts w:ascii="Times New Roman" w:hAnsi="Times New Roman" w:cs="Times New Roman"/>
          <w:sz w:val="24"/>
          <w:szCs w:val="24"/>
        </w:rPr>
        <w:t xml:space="preserve"> Я сейчас имею в виду многочисленные репрессии, </w:t>
      </w:r>
      <w:r w:rsidR="00E85023" w:rsidRPr="00E85023">
        <w:rPr>
          <w:rFonts w:ascii="Times New Roman" w:hAnsi="Times New Roman" w:cs="Times New Roman"/>
          <w:sz w:val="24"/>
          <w:szCs w:val="24"/>
        </w:rPr>
        <w:t>в результате которых погибло множество конструкторов, инженеров и ученых.</w:t>
      </w:r>
      <w:r w:rsidR="00E85023">
        <w:rPr>
          <w:rFonts w:ascii="Times New Roman" w:hAnsi="Times New Roman" w:cs="Times New Roman"/>
          <w:sz w:val="24"/>
          <w:szCs w:val="24"/>
        </w:rPr>
        <w:t xml:space="preserve"> В 1938 году арестовали и Королева. Он был осужден на десять лет и отправлен на Колыму. Из-за этого перед самой войной ракетостроительная отрасль осталась практически без руководства ведущих конструкторов и ученых</w:t>
      </w:r>
      <w:r w:rsidR="00C17C07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C17C07" w:rsidRPr="00C17C07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C17C07" w:rsidRPr="00C17C07">
        <w:rPr>
          <w:rFonts w:ascii="Times New Roman" w:hAnsi="Times New Roman" w:cs="Times New Roman"/>
          <w:sz w:val="24"/>
          <w:szCs w:val="24"/>
        </w:rPr>
        <w:t xml:space="preserve"> </w:t>
      </w:r>
      <w:r w:rsidR="00C17C07">
        <w:rPr>
          <w:rFonts w:ascii="Times New Roman" w:hAnsi="Times New Roman" w:cs="Times New Roman"/>
          <w:sz w:val="24"/>
          <w:szCs w:val="24"/>
        </w:rPr>
        <w:t>Велико</w:t>
      </w:r>
      <w:r w:rsidR="00C17C07">
        <w:rPr>
          <w:rFonts w:ascii="Times New Roman" w:hAnsi="Times New Roman" w:cs="Times New Roman"/>
          <w:sz w:val="24"/>
          <w:szCs w:val="24"/>
        </w:rPr>
        <w:tab/>
        <w:t>й Отечественной</w:t>
      </w:r>
      <w:r w:rsidR="00C17C07" w:rsidRPr="00C17C07">
        <w:rPr>
          <w:rFonts w:ascii="Times New Roman" w:hAnsi="Times New Roman" w:cs="Times New Roman"/>
          <w:sz w:val="24"/>
          <w:szCs w:val="24"/>
        </w:rPr>
        <w:t xml:space="preserve"> войны Советская </w:t>
      </w:r>
      <w:r w:rsidR="00C17C07">
        <w:rPr>
          <w:rFonts w:ascii="Times New Roman" w:hAnsi="Times New Roman" w:cs="Times New Roman"/>
          <w:sz w:val="24"/>
          <w:szCs w:val="24"/>
        </w:rPr>
        <w:t>а</w:t>
      </w:r>
      <w:r w:rsidR="00C17C07" w:rsidRPr="00C17C07">
        <w:rPr>
          <w:rFonts w:ascii="Times New Roman" w:hAnsi="Times New Roman" w:cs="Times New Roman"/>
          <w:sz w:val="24"/>
          <w:szCs w:val="24"/>
        </w:rPr>
        <w:t xml:space="preserve">рмия столкнулась с трудным испытанием в виде немецких танков. </w:t>
      </w:r>
      <w:r w:rsidR="00C17C07">
        <w:rPr>
          <w:rFonts w:ascii="Times New Roman" w:hAnsi="Times New Roman" w:cs="Times New Roman"/>
          <w:sz w:val="24"/>
          <w:szCs w:val="24"/>
        </w:rPr>
        <w:t>Противники</w:t>
      </w:r>
      <w:r w:rsidR="00C17C07" w:rsidRPr="00C17C07">
        <w:rPr>
          <w:rFonts w:ascii="Times New Roman" w:hAnsi="Times New Roman" w:cs="Times New Roman"/>
          <w:sz w:val="24"/>
          <w:szCs w:val="24"/>
        </w:rPr>
        <w:t xml:space="preserve"> были оснащены мощными танками, </w:t>
      </w:r>
      <w:r w:rsidR="00C17C07">
        <w:rPr>
          <w:rFonts w:ascii="Times New Roman" w:hAnsi="Times New Roman" w:cs="Times New Roman"/>
          <w:sz w:val="24"/>
          <w:szCs w:val="24"/>
        </w:rPr>
        <w:t>и к сожалению, это</w:t>
      </w:r>
      <w:r w:rsidR="00C17C07" w:rsidRPr="00C17C07">
        <w:rPr>
          <w:rFonts w:ascii="Times New Roman" w:hAnsi="Times New Roman" w:cs="Times New Roman"/>
          <w:sz w:val="24"/>
          <w:szCs w:val="24"/>
        </w:rPr>
        <w:t xml:space="preserve"> давало им большое преимущество перед советскими войсками. </w:t>
      </w:r>
      <w:r w:rsidR="00C17C07">
        <w:rPr>
          <w:rFonts w:ascii="Times New Roman" w:hAnsi="Times New Roman" w:cs="Times New Roman"/>
          <w:sz w:val="24"/>
          <w:szCs w:val="24"/>
        </w:rPr>
        <w:t>Но</w:t>
      </w:r>
      <w:r w:rsidR="00C17C07" w:rsidRPr="00C17C07">
        <w:rPr>
          <w:rFonts w:ascii="Times New Roman" w:hAnsi="Times New Roman" w:cs="Times New Roman"/>
          <w:sz w:val="24"/>
          <w:szCs w:val="24"/>
        </w:rPr>
        <w:t xml:space="preserve">, у советских войск был </w:t>
      </w:r>
      <w:r w:rsidR="00C17C07">
        <w:rPr>
          <w:rFonts w:ascii="Times New Roman" w:hAnsi="Times New Roman" w:cs="Times New Roman"/>
          <w:sz w:val="24"/>
          <w:szCs w:val="24"/>
        </w:rPr>
        <w:t>один значительный козырь</w:t>
      </w:r>
      <w:r w:rsidR="00C17C07" w:rsidRPr="00C17C07">
        <w:rPr>
          <w:rFonts w:ascii="Times New Roman" w:hAnsi="Times New Roman" w:cs="Times New Roman"/>
          <w:sz w:val="24"/>
          <w:szCs w:val="24"/>
        </w:rPr>
        <w:t xml:space="preserve"> - легендарная ракетная установка "Катюша". </w:t>
      </w:r>
      <w:r w:rsidR="00C17C07">
        <w:rPr>
          <w:rFonts w:ascii="Times New Roman" w:hAnsi="Times New Roman" w:cs="Times New Roman"/>
          <w:sz w:val="24"/>
          <w:szCs w:val="24"/>
        </w:rPr>
        <w:t>Вклад этого оружия в войну окажется</w:t>
      </w:r>
      <w:r w:rsidR="00C17C07" w:rsidRPr="00C17C07">
        <w:rPr>
          <w:rFonts w:ascii="Times New Roman" w:hAnsi="Times New Roman" w:cs="Times New Roman"/>
          <w:sz w:val="24"/>
          <w:szCs w:val="24"/>
        </w:rPr>
        <w:t xml:space="preserve"> неоценимым подспорьем для Советов в их борьбе с немцами. </w:t>
      </w:r>
      <w:r w:rsidR="00873761" w:rsidRPr="00873761">
        <w:rPr>
          <w:rFonts w:ascii="Times New Roman" w:hAnsi="Times New Roman" w:cs="Times New Roman"/>
          <w:sz w:val="24"/>
          <w:szCs w:val="24"/>
        </w:rPr>
        <w:t xml:space="preserve">“Катюша" </w:t>
      </w:r>
      <w:proofErr w:type="gramStart"/>
      <w:r w:rsidR="00873761" w:rsidRPr="00873761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="00873761" w:rsidRPr="00873761">
        <w:rPr>
          <w:rFonts w:ascii="Times New Roman" w:hAnsi="Times New Roman" w:cs="Times New Roman"/>
          <w:sz w:val="24"/>
          <w:szCs w:val="24"/>
        </w:rPr>
        <w:t xml:space="preserve"> название ракетной системы, разработанной </w:t>
      </w:r>
      <w:r w:rsidR="00873761">
        <w:rPr>
          <w:rFonts w:ascii="Times New Roman" w:hAnsi="Times New Roman" w:cs="Times New Roman"/>
          <w:sz w:val="24"/>
          <w:szCs w:val="24"/>
        </w:rPr>
        <w:t xml:space="preserve">учеными </w:t>
      </w:r>
      <w:r w:rsidR="00873761" w:rsidRPr="00873761">
        <w:rPr>
          <w:rFonts w:ascii="Times New Roman" w:hAnsi="Times New Roman" w:cs="Times New Roman"/>
          <w:sz w:val="24"/>
          <w:szCs w:val="24"/>
        </w:rPr>
        <w:t>Советск</w:t>
      </w:r>
      <w:r w:rsidR="00873761">
        <w:rPr>
          <w:rFonts w:ascii="Times New Roman" w:hAnsi="Times New Roman" w:cs="Times New Roman"/>
          <w:sz w:val="24"/>
          <w:szCs w:val="24"/>
        </w:rPr>
        <w:t>ого</w:t>
      </w:r>
      <w:r w:rsidR="00873761" w:rsidRPr="00873761">
        <w:rPr>
          <w:rFonts w:ascii="Times New Roman" w:hAnsi="Times New Roman" w:cs="Times New Roman"/>
          <w:sz w:val="24"/>
          <w:szCs w:val="24"/>
        </w:rPr>
        <w:t xml:space="preserve"> Союз</w:t>
      </w:r>
      <w:r w:rsidR="00873761">
        <w:rPr>
          <w:rFonts w:ascii="Times New Roman" w:hAnsi="Times New Roman" w:cs="Times New Roman"/>
          <w:sz w:val="24"/>
          <w:szCs w:val="24"/>
        </w:rPr>
        <w:t>а</w:t>
      </w:r>
      <w:r w:rsidR="00873761" w:rsidRPr="00873761">
        <w:rPr>
          <w:rFonts w:ascii="Times New Roman" w:hAnsi="Times New Roman" w:cs="Times New Roman"/>
          <w:sz w:val="24"/>
          <w:szCs w:val="24"/>
        </w:rPr>
        <w:t xml:space="preserve"> во время Второй мировой войны. Она была разработана как противотанковое оружие и впервые применена в бою в 1941 году.</w:t>
      </w:r>
      <w:r w:rsidR="00873761">
        <w:rPr>
          <w:rFonts w:ascii="Times New Roman" w:hAnsi="Times New Roman" w:cs="Times New Roman"/>
          <w:sz w:val="24"/>
          <w:szCs w:val="24"/>
        </w:rPr>
        <w:t xml:space="preserve"> Эта ракетная установка была изобретена советскими учеными под руководством Георгия </w:t>
      </w:r>
      <w:proofErr w:type="spellStart"/>
      <w:r w:rsidR="00873761">
        <w:rPr>
          <w:rFonts w:ascii="Times New Roman" w:hAnsi="Times New Roman" w:cs="Times New Roman"/>
          <w:sz w:val="24"/>
          <w:szCs w:val="24"/>
        </w:rPr>
        <w:t>Лангемака</w:t>
      </w:r>
      <w:proofErr w:type="spellEnd"/>
      <w:r w:rsidR="00873761">
        <w:rPr>
          <w:rFonts w:ascii="Times New Roman" w:hAnsi="Times New Roman" w:cs="Times New Roman"/>
          <w:sz w:val="24"/>
          <w:szCs w:val="24"/>
        </w:rPr>
        <w:t>, которые поначалу называли ее БМ-13. В боях «Катюша» устанавливалась на грузовик, что позволяло ей быстро и эффективно перемещаться по полю боя.</w:t>
      </w:r>
      <w:r w:rsidR="00FE2545">
        <w:rPr>
          <w:rFonts w:ascii="Times New Roman" w:hAnsi="Times New Roman" w:cs="Times New Roman"/>
          <w:sz w:val="24"/>
          <w:szCs w:val="24"/>
        </w:rPr>
        <w:t xml:space="preserve"> Именно такая мобильность сделала ее одним из самых главных козырей для Советского Союза. Сами ракеты могли нести различные боеголовки, например, фугасные снаряды или зажигательные бомбы. Именно это и позволило Советам довольно просто нацеливаться на немецкие танки и выводить их из строя или даже уничтожать. Создание этой боевой установки оказало огромное влияние на ход войны крайне велико. </w:t>
      </w:r>
      <w:r w:rsidR="00D84E28">
        <w:rPr>
          <w:rFonts w:ascii="Times New Roman" w:hAnsi="Times New Roman" w:cs="Times New Roman"/>
          <w:sz w:val="24"/>
          <w:szCs w:val="24"/>
        </w:rPr>
        <w:t xml:space="preserve"> Ее использование позволило Советскому Союзу получить значительно преимущество над немецкими войсками. «Катюши» использовались против немецких танков или других боевых машин, обеспечивая нашим войскам преимущество в бою. Кроме того, что «Катюши» были эффективным средством на полях сражения, они также использовались для поднятия</w:t>
      </w:r>
      <w:r w:rsidR="002C56D5">
        <w:rPr>
          <w:rFonts w:ascii="Times New Roman" w:hAnsi="Times New Roman" w:cs="Times New Roman"/>
          <w:sz w:val="24"/>
          <w:szCs w:val="24"/>
        </w:rPr>
        <w:t xml:space="preserve"> боевого духа советских войск. Поскольку ракеты были очень громкими, их можно было увидеть летящими по небу, а это вселяло в наших солдат чувство умиротворения и уверенности в своей победе. </w:t>
      </w:r>
      <w:r w:rsidR="002C56D5" w:rsidRPr="002C56D5">
        <w:rPr>
          <w:rFonts w:ascii="Times New Roman" w:hAnsi="Times New Roman" w:cs="Times New Roman"/>
          <w:sz w:val="24"/>
          <w:szCs w:val="24"/>
        </w:rPr>
        <w:t xml:space="preserve">Исследовав роль ракетных технологий в обороне, переходим к рассмотрению танковой техники и ее влияния на ход военных действий. Если ракетные технологии представляли инновационный подход к боевым системам издалека, то танковая техника призвана была ближе поддерживать пехоту, предоставляя непосредственную мощь на земле. Таким образом, переход от ракетных технологий к </w:t>
      </w:r>
      <w:r w:rsidR="002C56D5" w:rsidRPr="002C56D5">
        <w:rPr>
          <w:rFonts w:ascii="Times New Roman" w:hAnsi="Times New Roman" w:cs="Times New Roman"/>
          <w:sz w:val="24"/>
          <w:szCs w:val="24"/>
        </w:rPr>
        <w:lastRenderedPageBreak/>
        <w:t>танковой технике создает комплексный обзор вклада различных технологий в систему военной машины Великой Отечественной войны.</w:t>
      </w:r>
    </w:p>
    <w:p w14:paraId="2531FBDD" w14:textId="06E757A1" w:rsidR="002C56D5" w:rsidRPr="00401EC5" w:rsidRDefault="00401EC5" w:rsidP="008B1A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01EC5">
        <w:rPr>
          <w:rFonts w:ascii="Times New Roman" w:hAnsi="Times New Roman" w:cs="Times New Roman"/>
          <w:b/>
          <w:bCs/>
          <w:sz w:val="24"/>
          <w:szCs w:val="24"/>
        </w:rPr>
        <w:t>Танковая техника и инновации в производстве</w:t>
      </w:r>
    </w:p>
    <w:p w14:paraId="10AE0294" w14:textId="1C0468A7" w:rsidR="008B1AD2" w:rsidRDefault="002C56D5" w:rsidP="008B1AD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C56D5">
        <w:rPr>
          <w:rFonts w:ascii="Times New Roman" w:hAnsi="Times New Roman" w:cs="Times New Roman"/>
          <w:sz w:val="24"/>
          <w:szCs w:val="24"/>
        </w:rPr>
        <w:t xml:space="preserve">Танк </w:t>
      </w:r>
      <w:proofErr w:type="gramStart"/>
      <w:r w:rsidRPr="002C56D5">
        <w:rPr>
          <w:rFonts w:ascii="Times New Roman" w:hAnsi="Times New Roman" w:cs="Times New Roman"/>
          <w:sz w:val="24"/>
          <w:szCs w:val="24"/>
        </w:rPr>
        <w:t>- это</w:t>
      </w:r>
      <w:proofErr w:type="gramEnd"/>
      <w:r w:rsidRPr="002C56D5">
        <w:rPr>
          <w:rFonts w:ascii="Times New Roman" w:hAnsi="Times New Roman" w:cs="Times New Roman"/>
          <w:sz w:val="24"/>
          <w:szCs w:val="24"/>
        </w:rPr>
        <w:t xml:space="preserve"> боевая машина, сочетающая в себе огневую мощь, броневую защиту и высокую подвижность. О предшественниках танка можно говорить весьма условно. Идея боевых повозок близка к идее той машины, которую мы теперь называем танком, то есть боевого оружия, сочетающего в себе вооружение, защиту воинов и подвижность.</w:t>
      </w:r>
      <w:r w:rsidR="008A5C26">
        <w:rPr>
          <w:rFonts w:ascii="Times New Roman" w:hAnsi="Times New Roman" w:cs="Times New Roman"/>
          <w:sz w:val="24"/>
          <w:szCs w:val="24"/>
        </w:rPr>
        <w:t xml:space="preserve"> В годы Великой Отечественной войны танк Т-34 стал не просто известным и крайне эффективным в использовании танком, а стал буквально легендарной вещью для всех людей и продолжает являться ей и по сей день. Ведь у немецких войск ни один из ранее выпущенных танков не вызвал такого же удивления, страха и шока, как русский танк Т-34. На момент 1939 года советский автопарк насчитывал </w:t>
      </w:r>
      <w:r w:rsidR="00401EC5">
        <w:rPr>
          <w:rFonts w:ascii="Times New Roman" w:hAnsi="Times New Roman" w:cs="Times New Roman"/>
          <w:sz w:val="24"/>
          <w:szCs w:val="24"/>
        </w:rPr>
        <w:t>свыше 20 тысяч машин. Но, к сожалению, боль</w:t>
      </w:r>
      <w:r w:rsidR="00F12516">
        <w:rPr>
          <w:rFonts w:ascii="Times New Roman" w:hAnsi="Times New Roman" w:cs="Times New Roman"/>
          <w:sz w:val="24"/>
          <w:szCs w:val="24"/>
        </w:rPr>
        <w:t>шинство составляли легкие боевые машины</w:t>
      </w:r>
      <w:r w:rsidR="000F031D">
        <w:rPr>
          <w:rFonts w:ascii="Times New Roman" w:hAnsi="Times New Roman" w:cs="Times New Roman"/>
          <w:sz w:val="24"/>
          <w:szCs w:val="24"/>
        </w:rPr>
        <w:t xml:space="preserve">, вооруженные 45-мм орудиями, которые уже с трудом могли сражаться с Германскими танками. К концу 30-х годов самый массовый танк Красной Армии был Т-28. Броня этого танка была слабой и пробивалась практически любым немецким танком с большой дистанции. </w:t>
      </w:r>
      <w:r w:rsidR="000F031D" w:rsidRPr="000F031D">
        <w:rPr>
          <w:rFonts w:ascii="Times New Roman" w:hAnsi="Times New Roman" w:cs="Times New Roman"/>
          <w:sz w:val="24"/>
          <w:szCs w:val="24"/>
        </w:rPr>
        <w:t xml:space="preserve">Таким образом, большая часть танкового парка СССР к 1941-му году устаревшей техникой, хотя по </w:t>
      </w:r>
      <w:r w:rsidR="000F031D">
        <w:rPr>
          <w:rFonts w:ascii="Times New Roman" w:hAnsi="Times New Roman" w:cs="Times New Roman"/>
          <w:sz w:val="24"/>
          <w:szCs w:val="24"/>
        </w:rPr>
        <w:t>общему количеству</w:t>
      </w:r>
      <w:r w:rsidR="000F031D" w:rsidRPr="000F031D">
        <w:rPr>
          <w:rFonts w:ascii="Times New Roman" w:hAnsi="Times New Roman" w:cs="Times New Roman"/>
          <w:sz w:val="24"/>
          <w:szCs w:val="24"/>
        </w:rPr>
        <w:t xml:space="preserve"> танков СССР превосходил Германию в несколько раз. </w:t>
      </w:r>
      <w:r w:rsidR="000F031D">
        <w:rPr>
          <w:rFonts w:ascii="Times New Roman" w:hAnsi="Times New Roman" w:cs="Times New Roman"/>
          <w:sz w:val="24"/>
          <w:szCs w:val="24"/>
        </w:rPr>
        <w:t>У танков были несколько основных проблем: е</w:t>
      </w:r>
      <w:r w:rsidR="000F031D" w:rsidRPr="000F031D">
        <w:rPr>
          <w:rFonts w:ascii="Times New Roman" w:hAnsi="Times New Roman" w:cs="Times New Roman"/>
          <w:sz w:val="24"/>
          <w:szCs w:val="24"/>
        </w:rPr>
        <w:t>сли усилить броню, танк становился тяжёлым, медленным и неповоротливым. Необходим был новый танк. В феврале 1939г. на заседание Комитета Обороны были показаны чертежи и макеты двух новых танков А-20 и А-32. Эти проекты были разработаны Михаилом Кошкиным. Он был в 1936</w:t>
      </w:r>
      <w:r w:rsidR="00792FEA">
        <w:rPr>
          <w:rFonts w:ascii="Times New Roman" w:hAnsi="Times New Roman" w:cs="Times New Roman"/>
          <w:sz w:val="24"/>
          <w:szCs w:val="24"/>
        </w:rPr>
        <w:t xml:space="preserve"> </w:t>
      </w:r>
      <w:r w:rsidR="000F031D" w:rsidRPr="000F031D">
        <w:rPr>
          <w:rFonts w:ascii="Times New Roman" w:hAnsi="Times New Roman" w:cs="Times New Roman"/>
          <w:sz w:val="24"/>
          <w:szCs w:val="24"/>
        </w:rPr>
        <w:t>г</w:t>
      </w:r>
      <w:r w:rsidR="00792FEA">
        <w:rPr>
          <w:rFonts w:ascii="Times New Roman" w:hAnsi="Times New Roman" w:cs="Times New Roman"/>
          <w:sz w:val="24"/>
          <w:szCs w:val="24"/>
        </w:rPr>
        <w:t>оду</w:t>
      </w:r>
      <w:r w:rsidR="000F031D" w:rsidRPr="000F031D">
        <w:rPr>
          <w:rFonts w:ascii="Times New Roman" w:hAnsi="Times New Roman" w:cs="Times New Roman"/>
          <w:sz w:val="24"/>
          <w:szCs w:val="24"/>
        </w:rPr>
        <w:t xml:space="preserve"> главным конструктором Харьковского паровозостроительного завода</w:t>
      </w:r>
      <w:r w:rsidR="000F031D">
        <w:rPr>
          <w:rFonts w:ascii="Times New Roman" w:hAnsi="Times New Roman" w:cs="Times New Roman"/>
          <w:sz w:val="24"/>
          <w:szCs w:val="24"/>
        </w:rPr>
        <w:t xml:space="preserve">. </w:t>
      </w:r>
      <w:r w:rsidR="006064ED">
        <w:rPr>
          <w:rFonts w:ascii="Times New Roman" w:hAnsi="Times New Roman" w:cs="Times New Roman"/>
          <w:sz w:val="24"/>
          <w:szCs w:val="24"/>
        </w:rPr>
        <w:t>Михаил Ильич Кошкин очень хотел доказать всем надежность своей машины, и зимой 1940 года он организовал побег двух опытных экземпляров из Харькова в Москву. При этом он лично был за рулем боевой машины</w:t>
      </w:r>
      <w:r w:rsidR="00E233FA">
        <w:rPr>
          <w:rFonts w:ascii="Times New Roman" w:hAnsi="Times New Roman" w:cs="Times New Roman"/>
          <w:sz w:val="24"/>
          <w:szCs w:val="24"/>
        </w:rPr>
        <w:t xml:space="preserve">. За все длительное время в пути с машиной не произошло ни одной серьезное поломки. По своим внешним данным и внешнему виду, танк А-32 был очень похож на А-20. По результатам исследований было выявлено, что А-32, имел значительный запас для увеличения массы, </w:t>
      </w:r>
      <w:r w:rsidR="008B2808">
        <w:rPr>
          <w:rFonts w:ascii="Times New Roman" w:hAnsi="Times New Roman" w:cs="Times New Roman"/>
          <w:sz w:val="24"/>
          <w:szCs w:val="24"/>
        </w:rPr>
        <w:t>было целесообразно защитить более мощной 45-мм броней, соответственно повысив прочность отдельных деталей. В это время, в мастерской уже велась сборка двух таких танков, получивших заводской индекс А-34. Одновременно с этим происходят испытания танка А-32</w:t>
      </w:r>
      <w:r w:rsidR="00413AC0">
        <w:rPr>
          <w:rFonts w:ascii="Times New Roman" w:hAnsi="Times New Roman" w:cs="Times New Roman"/>
          <w:sz w:val="24"/>
          <w:szCs w:val="24"/>
        </w:rPr>
        <w:t xml:space="preserve">, который был загружен сверху 24 тоннами металлическими болванками. И 19 декабря 1939 года танк А-32 был принят на </w:t>
      </w:r>
      <w:r w:rsidR="00413AC0">
        <w:rPr>
          <w:rFonts w:ascii="Times New Roman" w:hAnsi="Times New Roman" w:cs="Times New Roman"/>
          <w:sz w:val="24"/>
          <w:szCs w:val="24"/>
        </w:rPr>
        <w:lastRenderedPageBreak/>
        <w:t xml:space="preserve">вооружение Красной армии под кодовым названием Т-34. </w:t>
      </w:r>
      <w:r w:rsidR="00413AC0" w:rsidRPr="00413AC0">
        <w:rPr>
          <w:rFonts w:ascii="Times New Roman" w:hAnsi="Times New Roman" w:cs="Times New Roman"/>
          <w:sz w:val="24"/>
          <w:szCs w:val="24"/>
        </w:rPr>
        <w:t xml:space="preserve">К сожалению, в ходе пробега Кошкин простудился </w:t>
      </w:r>
      <w:r w:rsidR="00413AC0">
        <w:rPr>
          <w:rFonts w:ascii="Times New Roman" w:hAnsi="Times New Roman" w:cs="Times New Roman"/>
          <w:sz w:val="24"/>
          <w:szCs w:val="24"/>
        </w:rPr>
        <w:t xml:space="preserve">и сильно </w:t>
      </w:r>
      <w:r w:rsidR="00413AC0" w:rsidRPr="00413AC0">
        <w:rPr>
          <w:rFonts w:ascii="Times New Roman" w:hAnsi="Times New Roman" w:cs="Times New Roman"/>
          <w:sz w:val="24"/>
          <w:szCs w:val="24"/>
        </w:rPr>
        <w:t>заболел. 26 сентября 1940г</w:t>
      </w:r>
      <w:r w:rsidR="00413AC0">
        <w:rPr>
          <w:rFonts w:ascii="Times New Roman" w:hAnsi="Times New Roman" w:cs="Times New Roman"/>
          <w:sz w:val="24"/>
          <w:szCs w:val="24"/>
        </w:rPr>
        <w:t xml:space="preserve"> талантливый, умный и добрый человек, при всем этом гениальный конструктор, скончался</w:t>
      </w:r>
      <w:r w:rsidR="00413AC0" w:rsidRPr="00413AC0">
        <w:rPr>
          <w:rFonts w:ascii="Times New Roman" w:hAnsi="Times New Roman" w:cs="Times New Roman"/>
          <w:sz w:val="24"/>
          <w:szCs w:val="24"/>
        </w:rPr>
        <w:t>. Дальнейшие работы по танку были поручены Морозову Александру Александровичу.</w:t>
      </w:r>
      <w:r w:rsidR="00413AC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13AC0">
        <w:rPr>
          <w:rFonts w:ascii="Times New Roman" w:hAnsi="Times New Roman" w:cs="Times New Roman"/>
          <w:sz w:val="24"/>
          <w:szCs w:val="24"/>
        </w:rPr>
        <w:t>Вскоре</w:t>
      </w:r>
      <w:proofErr w:type="gramEnd"/>
      <w:r w:rsidR="00413AC0">
        <w:rPr>
          <w:rFonts w:ascii="Times New Roman" w:hAnsi="Times New Roman" w:cs="Times New Roman"/>
          <w:sz w:val="24"/>
          <w:szCs w:val="24"/>
        </w:rPr>
        <w:t xml:space="preserve"> </w:t>
      </w:r>
      <w:r w:rsidR="00413AC0" w:rsidRPr="00413AC0">
        <w:rPr>
          <w:rFonts w:ascii="Times New Roman" w:hAnsi="Times New Roman" w:cs="Times New Roman"/>
          <w:sz w:val="24"/>
          <w:szCs w:val="24"/>
        </w:rPr>
        <w:t>На заседании Комитета Обороны были показаны чертежи и макеты двух новых танков А-20 и А-32.</w:t>
      </w:r>
      <w:r w:rsidR="00413AC0">
        <w:rPr>
          <w:rFonts w:ascii="Times New Roman" w:hAnsi="Times New Roman" w:cs="Times New Roman"/>
          <w:sz w:val="24"/>
          <w:szCs w:val="24"/>
        </w:rPr>
        <w:t xml:space="preserve"> И 19 декабря 1939 года, догруженный танк А-32 был принят на вооружение советских войск. </w:t>
      </w:r>
      <w:r w:rsidR="008B1AD2" w:rsidRPr="008B1AD2">
        <w:rPr>
          <w:rFonts w:ascii="Times New Roman" w:hAnsi="Times New Roman" w:cs="Times New Roman"/>
          <w:sz w:val="24"/>
          <w:szCs w:val="24"/>
        </w:rPr>
        <w:t>Танки стали символом всесокрушающей мощи и стремительных операций Второй Мировой Войны.</w:t>
      </w:r>
      <w:r w:rsidR="008B1AD2">
        <w:rPr>
          <w:rFonts w:ascii="Times New Roman" w:hAnsi="Times New Roman" w:cs="Times New Roman"/>
          <w:sz w:val="24"/>
          <w:szCs w:val="24"/>
        </w:rPr>
        <w:t xml:space="preserve"> </w:t>
      </w:r>
      <w:r w:rsidR="008B1AD2" w:rsidRPr="008B1AD2">
        <w:rPr>
          <w:rFonts w:ascii="Times New Roman" w:hAnsi="Times New Roman" w:cs="Times New Roman"/>
          <w:sz w:val="24"/>
          <w:szCs w:val="24"/>
        </w:rPr>
        <w:t>Победа в Великой Отечественной войне – это беспримерный подвиг не только фронтовиков, но и тех, кто в Нижнем Тагиле и на других заводах конструировал и производил танки, самоходные установки и другую бронетехнику.</w:t>
      </w:r>
    </w:p>
    <w:p w14:paraId="229C3FAF" w14:textId="21750107" w:rsidR="008B1AD2" w:rsidRDefault="008B1AD2" w:rsidP="008B1AD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B1AD2">
        <w:rPr>
          <w:rFonts w:ascii="Times New Roman" w:hAnsi="Times New Roman" w:cs="Times New Roman"/>
          <w:b/>
          <w:bCs/>
          <w:sz w:val="24"/>
          <w:szCs w:val="24"/>
        </w:rPr>
        <w:t>Разработка радиолокации</w:t>
      </w:r>
    </w:p>
    <w:p w14:paraId="69C15167" w14:textId="19C14164" w:rsidR="00145F2D" w:rsidRDefault="008B1AD2" w:rsidP="009C30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B1AD2">
        <w:rPr>
          <w:rFonts w:ascii="Times New Roman" w:hAnsi="Times New Roman" w:cs="Times New Roman"/>
          <w:sz w:val="24"/>
          <w:szCs w:val="24"/>
        </w:rPr>
        <w:t>От рассмотрения инноваций в танковой технике переходим к разработке радиолокации, где советские ученые и инженеры внесли существенный вклад в технологии радаров. Танковые инновации требовали эффективных систем предупреждения и навигации, что стало важным фактором для дальнейшего развития радиолокации на фронтах Великой Отечественной войны. Переход от технологических новаций в области танков к созданию и применению радиолокации подчеркнет комплексный характер научно-технических усилий, необходимых для успешной обороны страны.</w:t>
      </w:r>
      <w:r>
        <w:rPr>
          <w:rFonts w:ascii="Times New Roman" w:hAnsi="Times New Roman" w:cs="Times New Roman"/>
          <w:sz w:val="24"/>
          <w:szCs w:val="24"/>
        </w:rPr>
        <w:t xml:space="preserve"> К началу Второй мировой войны Советский Союз имел у себя на вооружении РЛС различного назначения, которые в первую очередь обеспечивали противовоздушную оборону от самолетов противника.</w:t>
      </w:r>
      <w:r w:rsidR="00470D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Так, уже 15 сентября 1940 года немцы лишились 185 самолетов из 500, которые участвовали в </w:t>
      </w:r>
      <w:r w:rsidR="00470D80">
        <w:rPr>
          <w:rFonts w:ascii="Times New Roman" w:hAnsi="Times New Roman" w:cs="Times New Roman"/>
          <w:sz w:val="24"/>
          <w:szCs w:val="24"/>
        </w:rPr>
        <w:t xml:space="preserve">налете. К апрелю 1940 года было изготовлено два опытных образца ЛРС «Редут». Он являлся </w:t>
      </w:r>
      <w:proofErr w:type="spellStart"/>
      <w:r w:rsidR="00470D80">
        <w:rPr>
          <w:rFonts w:ascii="Times New Roman" w:hAnsi="Times New Roman" w:cs="Times New Roman"/>
          <w:sz w:val="24"/>
          <w:szCs w:val="24"/>
        </w:rPr>
        <w:t>двухантенным</w:t>
      </w:r>
      <w:proofErr w:type="spellEnd"/>
      <w:r w:rsidR="00470D80">
        <w:rPr>
          <w:rFonts w:ascii="Times New Roman" w:hAnsi="Times New Roman" w:cs="Times New Roman"/>
          <w:sz w:val="24"/>
          <w:szCs w:val="24"/>
        </w:rPr>
        <w:t xml:space="preserve"> вариантом РЛС с двумя синхронно вращающимися кабинами. После испытаний, к слову, прошедших довольно успешно, приказом Наркома обороны от 26 июля 1940 года под шифром РУС-2, РЛС были приняты на вооружение ПВО. </w:t>
      </w:r>
      <w:r w:rsidR="00470D80" w:rsidRPr="00470D80">
        <w:rPr>
          <w:rFonts w:ascii="Times New Roman" w:hAnsi="Times New Roman" w:cs="Times New Roman"/>
          <w:sz w:val="24"/>
          <w:szCs w:val="24"/>
        </w:rPr>
        <w:t>Разработка, испытания первых двух образцов РЛС «Редут» в НИИ-20 проводились под руководством А. Б</w:t>
      </w:r>
      <w:r w:rsidR="00470D80">
        <w:rPr>
          <w:rFonts w:ascii="Times New Roman" w:hAnsi="Times New Roman" w:cs="Times New Roman"/>
          <w:sz w:val="24"/>
          <w:szCs w:val="24"/>
        </w:rPr>
        <w:t xml:space="preserve"> Слепушкина</w:t>
      </w:r>
      <w:r w:rsidR="00470D80" w:rsidRPr="00470D80">
        <w:rPr>
          <w:rFonts w:ascii="Times New Roman" w:hAnsi="Times New Roman" w:cs="Times New Roman"/>
          <w:sz w:val="24"/>
          <w:szCs w:val="24"/>
        </w:rPr>
        <w:t>.  Создать в столь сжатые сроки первую РЛС удалось отчасти потому, что за два года до этого А. Б. Слепушкин со своими сотрудниками проводил серьезные исследования, связанные с созданием радиотелемеханической линии на ультракоротких сигналах (УКС).</w:t>
      </w:r>
      <w:r w:rsidR="00470D80">
        <w:rPr>
          <w:rFonts w:ascii="Times New Roman" w:hAnsi="Times New Roman" w:cs="Times New Roman"/>
          <w:sz w:val="24"/>
          <w:szCs w:val="24"/>
        </w:rPr>
        <w:t xml:space="preserve"> К 10 июня 1941 года, </w:t>
      </w:r>
      <w:proofErr w:type="gramStart"/>
      <w:r w:rsidR="00470D80">
        <w:rPr>
          <w:rFonts w:ascii="Times New Roman" w:hAnsi="Times New Roman" w:cs="Times New Roman"/>
          <w:sz w:val="24"/>
          <w:szCs w:val="24"/>
        </w:rPr>
        <w:t>в соответствии с постановление</w:t>
      </w:r>
      <w:proofErr w:type="gramEnd"/>
      <w:r w:rsidR="00470D80">
        <w:rPr>
          <w:rFonts w:ascii="Times New Roman" w:hAnsi="Times New Roman" w:cs="Times New Roman"/>
          <w:sz w:val="24"/>
          <w:szCs w:val="24"/>
        </w:rPr>
        <w:t xml:space="preserve"> Комитета Обороны при СНК ССР от 27 декабря 1939 года НИИ-20, </w:t>
      </w:r>
      <w:r w:rsidR="00D807AB">
        <w:rPr>
          <w:rFonts w:ascii="Times New Roman" w:hAnsi="Times New Roman" w:cs="Times New Roman"/>
          <w:sz w:val="24"/>
          <w:szCs w:val="24"/>
        </w:rPr>
        <w:t xml:space="preserve">все десять комплектов обороны были сданы заказчику. В 1941 году в НИИ-20 создали опытный образец РЛС «Редут-41», уже испытанный в суровых, боевых условиях. «Редут» позволяла обнаружить </w:t>
      </w:r>
      <w:r w:rsidR="00D807AB">
        <w:rPr>
          <w:rFonts w:ascii="Times New Roman" w:hAnsi="Times New Roman" w:cs="Times New Roman"/>
          <w:sz w:val="24"/>
          <w:szCs w:val="24"/>
        </w:rPr>
        <w:lastRenderedPageBreak/>
        <w:t>самолеты на огромных, для того времени, расстояниях, определять расстояние до них, азимут, а также вычислять скорость полета.</w:t>
      </w:r>
      <w:r w:rsidR="0070360E">
        <w:rPr>
          <w:rFonts w:ascii="Times New Roman" w:hAnsi="Times New Roman" w:cs="Times New Roman"/>
          <w:sz w:val="24"/>
          <w:szCs w:val="24"/>
        </w:rPr>
        <w:t xml:space="preserve"> </w:t>
      </w:r>
      <w:r w:rsidR="009C30A2">
        <w:rPr>
          <w:rFonts w:ascii="Times New Roman" w:hAnsi="Times New Roman" w:cs="Times New Roman"/>
          <w:sz w:val="24"/>
          <w:szCs w:val="24"/>
        </w:rPr>
        <w:t xml:space="preserve">Станция могла </w:t>
      </w:r>
      <w:r w:rsidR="009C30A2" w:rsidRPr="009C30A2">
        <w:rPr>
          <w:rFonts w:ascii="Times New Roman" w:hAnsi="Times New Roman" w:cs="Times New Roman"/>
          <w:sz w:val="24"/>
          <w:szCs w:val="24"/>
        </w:rPr>
        <w:t>распознава</w:t>
      </w:r>
      <w:r w:rsidR="009C30A2">
        <w:rPr>
          <w:rFonts w:ascii="Times New Roman" w:hAnsi="Times New Roman" w:cs="Times New Roman"/>
          <w:sz w:val="24"/>
          <w:szCs w:val="24"/>
        </w:rPr>
        <w:t xml:space="preserve">ть не только группы самолетов, </w:t>
      </w:r>
      <w:proofErr w:type="gramStart"/>
      <w:r w:rsidR="009C30A2">
        <w:rPr>
          <w:rFonts w:ascii="Times New Roman" w:hAnsi="Times New Roman" w:cs="Times New Roman"/>
          <w:sz w:val="24"/>
          <w:szCs w:val="24"/>
        </w:rPr>
        <w:t>но  и</w:t>
      </w:r>
      <w:proofErr w:type="gramEnd"/>
      <w:r w:rsidR="009C30A2">
        <w:rPr>
          <w:rFonts w:ascii="Times New Roman" w:hAnsi="Times New Roman" w:cs="Times New Roman"/>
          <w:sz w:val="24"/>
          <w:szCs w:val="24"/>
        </w:rPr>
        <w:t xml:space="preserve"> одиночные цели, при нахождении их на разных азимутах и дальностях, разумеется, в пределах зоны обнаружения РЛС.</w:t>
      </w:r>
      <w:r w:rsidR="009C30A2" w:rsidRPr="009C30A2">
        <w:t xml:space="preserve"> </w:t>
      </w:r>
      <w:r w:rsidR="009C30A2" w:rsidRPr="009C30A2">
        <w:rPr>
          <w:rFonts w:ascii="Times New Roman" w:hAnsi="Times New Roman" w:cs="Times New Roman"/>
          <w:sz w:val="24"/>
          <w:szCs w:val="24"/>
        </w:rPr>
        <w:t>Во время Второй мировой войны радар стал одним из наиболее важных инструментов ведения войны. Электроника, как и другие научно-технические достижения того времени, значительно повысила эффективность применения различных оружейных систем, в том числе радара.</w:t>
      </w:r>
    </w:p>
    <w:p w14:paraId="25F648E9" w14:textId="327D21A0" w:rsidR="009C30A2" w:rsidRPr="009C30A2" w:rsidRDefault="009C30A2" w:rsidP="009C30A2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C30A2">
        <w:rPr>
          <w:rFonts w:ascii="Times New Roman" w:hAnsi="Times New Roman" w:cs="Times New Roman"/>
          <w:b/>
          <w:bCs/>
          <w:sz w:val="24"/>
          <w:szCs w:val="24"/>
        </w:rPr>
        <w:t>Развитие авиационных технологий</w:t>
      </w:r>
    </w:p>
    <w:p w14:paraId="22924283" w14:textId="4984DD68" w:rsidR="00072B7C" w:rsidRDefault="009C30A2" w:rsidP="00072B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C30A2">
        <w:rPr>
          <w:rFonts w:ascii="Times New Roman" w:hAnsi="Times New Roman" w:cs="Times New Roman"/>
          <w:sz w:val="24"/>
          <w:szCs w:val="24"/>
        </w:rPr>
        <w:t>Изучив влияние радиолокации на эффективность боевых действий, переходим к анализу развития авиационных технологий. Радары, разработанные советскими учеными, стали важной составляющей средств контроля в воздушном пространстве. Кроме того, создание реактивных самолетов и усовершенствование систем навигации играли ключевую роль в обеспечении превосходства в воздухе. Таким образом, переход от радиолокации к авиационным технологиям подчеркнет взаимосвязь и согласованность научно-технических достижений, которые обеспечивали высокую эффективность операций на фронтах Великой Отечественной войны.</w:t>
      </w:r>
      <w:r w:rsidR="00675D14">
        <w:rPr>
          <w:rFonts w:ascii="Times New Roman" w:hAnsi="Times New Roman" w:cs="Times New Roman"/>
          <w:sz w:val="24"/>
          <w:szCs w:val="24"/>
        </w:rPr>
        <w:t xml:space="preserve"> В первые дни войны авиационной промышленности была поставлена задача значительно увеличения </w:t>
      </w:r>
      <w:r w:rsidR="00120DDF">
        <w:rPr>
          <w:rFonts w:ascii="Times New Roman" w:hAnsi="Times New Roman" w:cs="Times New Roman"/>
          <w:sz w:val="24"/>
          <w:szCs w:val="24"/>
        </w:rPr>
        <w:t xml:space="preserve">выпуска боевых машин, особенно новых типов. Авиационной промышленности были переданы многие машиностроительные и станкостроительные заводы. Кроме </w:t>
      </w:r>
      <w:proofErr w:type="gramStart"/>
      <w:r w:rsidR="00120DDF">
        <w:rPr>
          <w:rFonts w:ascii="Times New Roman" w:hAnsi="Times New Roman" w:cs="Times New Roman"/>
          <w:sz w:val="24"/>
          <w:szCs w:val="24"/>
        </w:rPr>
        <w:t>них,  она</w:t>
      </w:r>
      <w:proofErr w:type="gramEnd"/>
      <w:r w:rsidR="00120DDF">
        <w:rPr>
          <w:rFonts w:ascii="Times New Roman" w:hAnsi="Times New Roman" w:cs="Times New Roman"/>
          <w:sz w:val="24"/>
          <w:szCs w:val="24"/>
        </w:rPr>
        <w:t xml:space="preserve"> также получила и предприятия, выпускавшие электронной оборудование. В июле 1941 года, Советский Союз изготовил и выпустил более 1800 боевых самолетов, а в сентябре – 2329. Но в октябре 1941 года производство сильно снизилось из-за перебазирования большого количества авиационных заводов в восточные районы страны. Но, к счастью, это продлилось недолго, уже к концу 1941 года, производство стало непрерывно наращивать выпуск авиатехники. Так, например, Куйбышевский авиационный завод выпускал штурмовик Ил-2, а </w:t>
      </w:r>
      <w:r w:rsidR="00120DDF" w:rsidRPr="00120DDF">
        <w:rPr>
          <w:rFonts w:ascii="Times New Roman" w:hAnsi="Times New Roman" w:cs="Times New Roman"/>
          <w:sz w:val="24"/>
          <w:szCs w:val="24"/>
        </w:rPr>
        <w:t>Горьковский авиационный завод</w:t>
      </w:r>
      <w:r w:rsidR="00120DDF">
        <w:rPr>
          <w:rFonts w:ascii="Times New Roman" w:hAnsi="Times New Roman" w:cs="Times New Roman"/>
          <w:sz w:val="24"/>
          <w:szCs w:val="24"/>
        </w:rPr>
        <w:t xml:space="preserve"> </w:t>
      </w:r>
      <w:r w:rsidR="00120DDF" w:rsidRPr="00120DDF">
        <w:rPr>
          <w:rFonts w:ascii="Times New Roman" w:hAnsi="Times New Roman" w:cs="Times New Roman"/>
          <w:sz w:val="24"/>
          <w:szCs w:val="24"/>
        </w:rPr>
        <w:t>- истребители Ла-5, Ла-7, Ла-9</w:t>
      </w:r>
      <w:r w:rsidR="00120DDF">
        <w:rPr>
          <w:rFonts w:ascii="Times New Roman" w:hAnsi="Times New Roman" w:cs="Times New Roman"/>
          <w:sz w:val="24"/>
          <w:szCs w:val="24"/>
        </w:rPr>
        <w:t xml:space="preserve">. В 1941 – 1943 годах в большинстве своем выпускались самолеты: </w:t>
      </w:r>
      <w:r w:rsidR="00120DDF" w:rsidRPr="00120DDF">
        <w:rPr>
          <w:rFonts w:ascii="Times New Roman" w:hAnsi="Times New Roman" w:cs="Times New Roman"/>
          <w:sz w:val="24"/>
          <w:szCs w:val="24"/>
        </w:rPr>
        <w:t xml:space="preserve">Ил-2, Пе-2, Як-1, </w:t>
      </w:r>
      <w:proofErr w:type="spellStart"/>
      <w:r w:rsidR="00120DDF" w:rsidRPr="00120DDF">
        <w:rPr>
          <w:rFonts w:ascii="Times New Roman" w:hAnsi="Times New Roman" w:cs="Times New Roman"/>
          <w:sz w:val="24"/>
          <w:szCs w:val="24"/>
        </w:rPr>
        <w:t>МнГ</w:t>
      </w:r>
      <w:proofErr w:type="spellEnd"/>
      <w:r w:rsidR="00120DDF" w:rsidRPr="00120DDF">
        <w:rPr>
          <w:rFonts w:ascii="Times New Roman" w:hAnsi="Times New Roman" w:cs="Times New Roman"/>
          <w:sz w:val="24"/>
          <w:szCs w:val="24"/>
        </w:rPr>
        <w:t>-д и ЛаГГ-3.</w:t>
      </w:r>
      <w:r w:rsidR="00120DDF">
        <w:rPr>
          <w:rFonts w:ascii="Times New Roman" w:hAnsi="Times New Roman" w:cs="Times New Roman"/>
          <w:sz w:val="24"/>
          <w:szCs w:val="24"/>
        </w:rPr>
        <w:t xml:space="preserve"> А к концу войны средние показатели мощности авиадвигателей увеличились(по сравнению с 1940 годом) примерно в два, два с половиной раза, это сыграло решающую роль в повышении скорости, маневренности и улучшении боевых качеств самолетов.</w:t>
      </w:r>
      <w:r w:rsidR="00120DDF" w:rsidRPr="00120DDF">
        <w:t xml:space="preserve"> </w:t>
      </w:r>
      <w:r w:rsidR="00120DDF" w:rsidRPr="00120DDF">
        <w:rPr>
          <w:rFonts w:ascii="Times New Roman" w:hAnsi="Times New Roman" w:cs="Times New Roman"/>
          <w:sz w:val="24"/>
          <w:szCs w:val="24"/>
        </w:rPr>
        <w:t xml:space="preserve">Всего в период войны авиационной промышленностью, освоено и запущено в серийное производство 25 типов новых и модернизированных самолётов (истребителей - 10 типов, бомбардировщиков - 8, штурмовиков - 2, транспортных - 4, учебных - 1) и 23 типа </w:t>
      </w:r>
      <w:r w:rsidR="00120DDF" w:rsidRPr="00120DDF">
        <w:rPr>
          <w:rFonts w:ascii="Times New Roman" w:hAnsi="Times New Roman" w:cs="Times New Roman"/>
          <w:sz w:val="24"/>
          <w:szCs w:val="24"/>
        </w:rPr>
        <w:lastRenderedPageBreak/>
        <w:t>авиадвигателей. Новые самолёты были просты по конструкции и построены из не дефицитных материалов, что существенно облегчило их серийное производство в условиях военного времени. По простоте и надёжности советские самолёты выгодно отличались от зарубежных.</w:t>
      </w:r>
      <w:r w:rsidR="00072B7C" w:rsidRPr="00072B7C">
        <w:t xml:space="preserve"> </w:t>
      </w:r>
      <w:r w:rsidR="00072B7C" w:rsidRPr="00072B7C">
        <w:rPr>
          <w:rFonts w:ascii="Times New Roman" w:hAnsi="Times New Roman" w:cs="Times New Roman"/>
          <w:sz w:val="24"/>
          <w:szCs w:val="24"/>
        </w:rPr>
        <w:t>Изучив воздействие авиационных технологий на воздушные бои и стратегии, переходим к анализу медицинских технологий. Опережая свое время, авиационные достижения требовали соответствующих медицинских решений для оказания помощи летчикам и экипажам.</w:t>
      </w:r>
    </w:p>
    <w:p w14:paraId="092EAF2F" w14:textId="0E733E6A" w:rsidR="00072B7C" w:rsidRDefault="00072B7C" w:rsidP="00072B7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72B7C">
        <w:rPr>
          <w:rFonts w:ascii="Times New Roman" w:hAnsi="Times New Roman" w:cs="Times New Roman"/>
          <w:b/>
          <w:bCs/>
          <w:sz w:val="24"/>
          <w:szCs w:val="24"/>
        </w:rPr>
        <w:t>Медицинские технологии и методы лечения</w:t>
      </w:r>
    </w:p>
    <w:p w14:paraId="762E2246" w14:textId="581AA276" w:rsidR="00072B7C" w:rsidRDefault="00072B7C" w:rsidP="007740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72B7C">
        <w:rPr>
          <w:rFonts w:ascii="Times New Roman" w:hAnsi="Times New Roman" w:cs="Times New Roman"/>
          <w:sz w:val="24"/>
          <w:szCs w:val="24"/>
        </w:rPr>
        <w:t xml:space="preserve">Одной из самых важных специальностей медицины всегда была хирургия. Врачи-хирурги </w:t>
      </w:r>
      <w:r>
        <w:rPr>
          <w:rFonts w:ascii="Times New Roman" w:hAnsi="Times New Roman" w:cs="Times New Roman"/>
          <w:sz w:val="24"/>
          <w:szCs w:val="24"/>
        </w:rPr>
        <w:t>всегда</w:t>
      </w:r>
      <w:r w:rsidRPr="00072B7C">
        <w:rPr>
          <w:rFonts w:ascii="Times New Roman" w:hAnsi="Times New Roman" w:cs="Times New Roman"/>
          <w:sz w:val="24"/>
          <w:szCs w:val="24"/>
        </w:rPr>
        <w:t xml:space="preserve"> пользуются особым доверием и расположением</w:t>
      </w:r>
      <w:r>
        <w:rPr>
          <w:rFonts w:ascii="Times New Roman" w:hAnsi="Times New Roman" w:cs="Times New Roman"/>
          <w:sz w:val="24"/>
          <w:szCs w:val="24"/>
        </w:rPr>
        <w:t xml:space="preserve"> среди людей</w:t>
      </w:r>
      <w:r w:rsidRPr="00072B7C">
        <w:rPr>
          <w:rFonts w:ascii="Times New Roman" w:hAnsi="Times New Roman" w:cs="Times New Roman"/>
          <w:sz w:val="24"/>
          <w:szCs w:val="24"/>
        </w:rPr>
        <w:t>. Их деятельность окружена ореолом святости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72B7C">
        <w:rPr>
          <w:rFonts w:ascii="Times New Roman" w:hAnsi="Times New Roman" w:cs="Times New Roman"/>
          <w:sz w:val="24"/>
          <w:szCs w:val="24"/>
        </w:rPr>
        <w:t>геройства</w:t>
      </w:r>
      <w:r>
        <w:rPr>
          <w:rFonts w:ascii="Times New Roman" w:hAnsi="Times New Roman" w:cs="Times New Roman"/>
          <w:sz w:val="24"/>
          <w:szCs w:val="24"/>
        </w:rPr>
        <w:t xml:space="preserve"> и мужества</w:t>
      </w:r>
      <w:r w:rsidRPr="00072B7C">
        <w:rPr>
          <w:rFonts w:ascii="Times New Roman" w:hAnsi="Times New Roman" w:cs="Times New Roman"/>
          <w:sz w:val="24"/>
          <w:szCs w:val="24"/>
        </w:rPr>
        <w:t xml:space="preserve">. Имена </w:t>
      </w:r>
      <w:r>
        <w:rPr>
          <w:rFonts w:ascii="Times New Roman" w:hAnsi="Times New Roman" w:cs="Times New Roman"/>
          <w:sz w:val="24"/>
          <w:szCs w:val="24"/>
        </w:rPr>
        <w:t>великих</w:t>
      </w:r>
      <w:r w:rsidRPr="00072B7C">
        <w:rPr>
          <w:rFonts w:ascii="Times New Roman" w:hAnsi="Times New Roman" w:cs="Times New Roman"/>
          <w:sz w:val="24"/>
          <w:szCs w:val="24"/>
        </w:rPr>
        <w:t xml:space="preserve"> хирургов передаются из поколения в поколение. В период войны спасать людям жизнь стало для них ежедневной работой.</w:t>
      </w:r>
      <w:r>
        <w:rPr>
          <w:rFonts w:ascii="Times New Roman" w:hAnsi="Times New Roman" w:cs="Times New Roman"/>
          <w:sz w:val="24"/>
          <w:szCs w:val="24"/>
        </w:rPr>
        <w:t xml:space="preserve"> Но к началу войны Советским людям крайне не хватало опытных хирургов. На кануне войны в гражданском здравоохранении нашей страны работали 140769 врачей и из них всего около 12560 были хирургами. Но уже в июле</w:t>
      </w:r>
      <w:r w:rsidR="004E6D2F">
        <w:rPr>
          <w:rFonts w:ascii="Times New Roman" w:hAnsi="Times New Roman" w:cs="Times New Roman"/>
          <w:sz w:val="24"/>
          <w:szCs w:val="24"/>
        </w:rPr>
        <w:t xml:space="preserve"> 1941 года началось дополнительное формирование более чем 1500 эвакогоспиталей в система Наркомата обороны, помимо этого к 1 декабря этого же года были собраны 291 медсанбат, 380 полевых подвижных госпиталей( преимущественно хирургического профиля ), 94медико-санитарные роты и много стрелковых полков, а также отдельных танковых бригад. Больше всего трудностей при формировании этих учреждений были с хирургическими кадрами, потому что для их формирования нужно было не менее 15000 хирургов. Из-за этого в начальный период войны штатные должности хирургов в лечебных учреждениях были заполнены лишь на половину. И возникала одна проблема. Она заключалась в том, что если </w:t>
      </w:r>
      <w:r w:rsidR="004E6D2F" w:rsidRPr="004E6D2F">
        <w:rPr>
          <w:rFonts w:ascii="Times New Roman" w:hAnsi="Times New Roman" w:cs="Times New Roman"/>
          <w:sz w:val="24"/>
          <w:szCs w:val="24"/>
        </w:rPr>
        <w:t>общий недостаток врачей можно было в какой-то степени восполнить путем ускоренных выпусков студентов старших курсов мединститутов, что только в 1941 г</w:t>
      </w:r>
      <w:r w:rsidR="004E6D2F">
        <w:rPr>
          <w:rFonts w:ascii="Times New Roman" w:hAnsi="Times New Roman" w:cs="Times New Roman"/>
          <w:sz w:val="24"/>
          <w:szCs w:val="24"/>
        </w:rPr>
        <w:t xml:space="preserve"> </w:t>
      </w:r>
      <w:r w:rsidR="004E6D2F" w:rsidRPr="004E6D2F">
        <w:rPr>
          <w:rFonts w:ascii="Times New Roman" w:hAnsi="Times New Roman" w:cs="Times New Roman"/>
          <w:sz w:val="24"/>
          <w:szCs w:val="24"/>
        </w:rPr>
        <w:t>дало более 30000 врачей, то для устранения некомплекта в хирургических кадрах нужна была еще и подготовка их на практической работе или постдипломная специализация, которая была организована в широких масштабах и ее прошли тысячи врачей.</w:t>
      </w:r>
      <w:r w:rsidR="00AE7A52">
        <w:rPr>
          <w:rFonts w:ascii="Times New Roman" w:hAnsi="Times New Roman" w:cs="Times New Roman"/>
          <w:sz w:val="24"/>
          <w:szCs w:val="24"/>
        </w:rPr>
        <w:t xml:space="preserve"> Это описание первого положения Н.И. Пирогова.</w:t>
      </w:r>
    </w:p>
    <w:p w14:paraId="10D77717" w14:textId="199A1208" w:rsidR="00AE7A52" w:rsidRDefault="00AE7A52" w:rsidP="007740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E7A52">
        <w:rPr>
          <w:rFonts w:ascii="Times New Roman" w:hAnsi="Times New Roman" w:cs="Times New Roman"/>
          <w:sz w:val="24"/>
          <w:szCs w:val="24"/>
        </w:rPr>
        <w:t>Второе положение Н.И.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7A52">
        <w:rPr>
          <w:rFonts w:ascii="Times New Roman" w:hAnsi="Times New Roman" w:cs="Times New Roman"/>
          <w:sz w:val="24"/>
          <w:szCs w:val="24"/>
        </w:rPr>
        <w:t>Пирогова гласит о том, что «...свойство ран, смертность и успех лечения зависят преимущественно от различных свойств оружия и в особенности огнестрельных снарядов...».</w:t>
      </w:r>
      <w:r>
        <w:rPr>
          <w:rFonts w:ascii="Times New Roman" w:hAnsi="Times New Roman" w:cs="Times New Roman"/>
          <w:sz w:val="24"/>
          <w:szCs w:val="24"/>
        </w:rPr>
        <w:t xml:space="preserve"> Начав развивать это положение он заметил, что в будущем </w:t>
      </w:r>
      <w:r>
        <w:rPr>
          <w:rFonts w:ascii="Times New Roman" w:hAnsi="Times New Roman" w:cs="Times New Roman"/>
          <w:sz w:val="24"/>
          <w:szCs w:val="24"/>
        </w:rPr>
        <w:lastRenderedPageBreak/>
        <w:t>будет крайне необходима активная помощь при пулевых ранениях с обширным применением профилактических операций на передовых этапах хирургической помощи.</w:t>
      </w:r>
      <w:r w:rsidR="00F64EA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132E536" w14:textId="7C9A8CE8" w:rsidR="00774089" w:rsidRDefault="00F64EA8" w:rsidP="0077408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Благодаря изучению поражающих свойств оружия и боеприпасов соперника внесло некоторые изменения в прогнозы Н.И. Пирогова. Обобщая хирургический опыт в обработке ранений, заместитель Главного хирурга Красной </w:t>
      </w:r>
      <w:r w:rsidR="00E0713A">
        <w:rPr>
          <w:rFonts w:ascii="Times New Roman" w:hAnsi="Times New Roman" w:cs="Times New Roman"/>
          <w:sz w:val="24"/>
          <w:szCs w:val="24"/>
        </w:rPr>
        <w:t>А</w:t>
      </w:r>
      <w:r>
        <w:rPr>
          <w:rFonts w:ascii="Times New Roman" w:hAnsi="Times New Roman" w:cs="Times New Roman"/>
          <w:sz w:val="24"/>
          <w:szCs w:val="24"/>
        </w:rPr>
        <w:t xml:space="preserve">рмии </w:t>
      </w:r>
      <w:r w:rsidR="00E0713A">
        <w:rPr>
          <w:rFonts w:ascii="Times New Roman" w:hAnsi="Times New Roman" w:cs="Times New Roman"/>
          <w:sz w:val="24"/>
          <w:szCs w:val="24"/>
        </w:rPr>
        <w:t xml:space="preserve">С.С. </w:t>
      </w:r>
      <w:proofErr w:type="spellStart"/>
      <w:r w:rsidR="00E0713A">
        <w:rPr>
          <w:rFonts w:ascii="Times New Roman" w:hAnsi="Times New Roman" w:cs="Times New Roman"/>
          <w:sz w:val="24"/>
          <w:szCs w:val="24"/>
        </w:rPr>
        <w:t>Гирголав</w:t>
      </w:r>
      <w:proofErr w:type="spellEnd"/>
      <w:r w:rsidR="00E0713A">
        <w:rPr>
          <w:rFonts w:ascii="Times New Roman" w:hAnsi="Times New Roman" w:cs="Times New Roman"/>
          <w:sz w:val="24"/>
          <w:szCs w:val="24"/>
        </w:rPr>
        <w:t xml:space="preserve"> пришел к выводу, что крайне необходимо выделить 2 основные группы боевых ранений: раны, не требующие никаких вмешательств ни в самой ране ни по ее поводу, и раны, требующие активной хирургической обработке( они составляют около 80 % всех ран) .</w:t>
      </w:r>
      <w:r w:rsidR="003B307F">
        <w:rPr>
          <w:rFonts w:ascii="Times New Roman" w:hAnsi="Times New Roman" w:cs="Times New Roman"/>
          <w:sz w:val="24"/>
          <w:szCs w:val="24"/>
        </w:rPr>
        <w:t xml:space="preserve"> </w:t>
      </w:r>
      <w:r w:rsidR="003B307F">
        <w:rPr>
          <w:rFonts w:ascii="Times New Roman" w:hAnsi="Times New Roman" w:cs="Times New Roman"/>
          <w:sz w:val="24"/>
          <w:szCs w:val="24"/>
        </w:rPr>
        <w:tab/>
        <w:t xml:space="preserve">Именно это и послужило созданию единого принципа для всех ран: </w:t>
      </w:r>
      <w:r w:rsidR="003B307F" w:rsidRPr="003B307F">
        <w:rPr>
          <w:rFonts w:ascii="Times New Roman" w:hAnsi="Times New Roman" w:cs="Times New Roman"/>
          <w:sz w:val="24"/>
          <w:szCs w:val="24"/>
        </w:rPr>
        <w:t>не стерилизовать рану с помощью оперативного вмешательства, а сделать ее наиболее подготовленной для процессов заживления и наименее восприимчивой к попавшему в нее инфекционному началу.</w:t>
      </w:r>
      <w:r w:rsidR="003B307F">
        <w:rPr>
          <w:rFonts w:ascii="Times New Roman" w:hAnsi="Times New Roman" w:cs="Times New Roman"/>
          <w:sz w:val="24"/>
          <w:szCs w:val="24"/>
        </w:rPr>
        <w:t xml:space="preserve"> Для реализации этих принципов в действующей </w:t>
      </w:r>
      <w:r w:rsidR="002F7C5F">
        <w:rPr>
          <w:rFonts w:ascii="Times New Roman" w:hAnsi="Times New Roman" w:cs="Times New Roman"/>
          <w:sz w:val="24"/>
          <w:szCs w:val="24"/>
        </w:rPr>
        <w:t>армии потребовалось специальное указание начальника Главного военно-санитарного управления (ГВСУ) и Главного хирурга Красной Армии. Третье же положение Н.И. Пирогова звучит так: «</w:t>
      </w:r>
      <w:r w:rsidR="002F7C5F" w:rsidRPr="002F7C5F">
        <w:rPr>
          <w:rFonts w:ascii="Times New Roman" w:hAnsi="Times New Roman" w:cs="Times New Roman"/>
          <w:sz w:val="24"/>
          <w:szCs w:val="24"/>
        </w:rPr>
        <w:t>...не медицина, а администрация играет главную роль в деле помощи раненым и больным на театре войны...</w:t>
      </w:r>
      <w:r w:rsidR="002F7C5F">
        <w:rPr>
          <w:rFonts w:ascii="Times New Roman" w:hAnsi="Times New Roman" w:cs="Times New Roman"/>
          <w:sz w:val="24"/>
          <w:szCs w:val="24"/>
        </w:rPr>
        <w:t xml:space="preserve">».  В ходе разбора этого положения, Н.И. Пирогов дает ему огромный диапазон приложения </w:t>
      </w:r>
      <w:r w:rsidR="002F7C5F" w:rsidRPr="002F7C5F">
        <w:rPr>
          <w:rFonts w:ascii="Times New Roman" w:hAnsi="Times New Roman" w:cs="Times New Roman"/>
          <w:sz w:val="24"/>
          <w:szCs w:val="24"/>
        </w:rPr>
        <w:t>от определения статуса общего руководства военно-медицинской службой армии до организации работы ротных санитаров.</w:t>
      </w:r>
      <w:r w:rsidR="002F7C5F">
        <w:rPr>
          <w:rFonts w:ascii="Times New Roman" w:hAnsi="Times New Roman" w:cs="Times New Roman"/>
          <w:sz w:val="24"/>
          <w:szCs w:val="24"/>
        </w:rPr>
        <w:t xml:space="preserve"> Развитию принципов и совершенствования организации хи</w:t>
      </w:r>
      <w:r w:rsidR="00774089">
        <w:rPr>
          <w:rFonts w:ascii="Times New Roman" w:hAnsi="Times New Roman" w:cs="Times New Roman"/>
          <w:sz w:val="24"/>
          <w:szCs w:val="24"/>
        </w:rPr>
        <w:t xml:space="preserve">рургической помощи в большинстве своем способствовал опыт медицинского обеспечения боевых действий частей Красной Армии на оз. Хасан и р. Халхин-Гол.  В заключительном этапе Великой Отечественной войны хирургическая помощь в Советской Армии достигла больших высот на всех этапах медицинской эвакуации. Такой быстрой и качественной на полях сражений системы не имела ни одна страна, которая участвовала в Великой Отечественной войне. </w:t>
      </w:r>
      <w:r w:rsidR="00774089" w:rsidRPr="00774089">
        <w:rPr>
          <w:rFonts w:ascii="Times New Roman" w:hAnsi="Times New Roman" w:cs="Times New Roman"/>
          <w:sz w:val="24"/>
          <w:szCs w:val="24"/>
        </w:rPr>
        <w:t>Можно с полным основанием сказать, что в ходе Великой Отечественной войны сложилась качественно новая структура медицинского обеспечения войск, в которой хирургическая службы занимала одно из ведущих мест.</w:t>
      </w:r>
    </w:p>
    <w:p w14:paraId="501CAA73" w14:textId="1F1832B0" w:rsidR="008626AA" w:rsidRPr="008626AA" w:rsidRDefault="008626AA" w:rsidP="008626A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26AA">
        <w:rPr>
          <w:rFonts w:ascii="Times New Roman" w:hAnsi="Times New Roman" w:cs="Times New Roman"/>
          <w:b/>
          <w:bCs/>
          <w:sz w:val="24"/>
          <w:szCs w:val="24"/>
        </w:rPr>
        <w:t>Разработка ядерного оружия</w:t>
      </w:r>
    </w:p>
    <w:p w14:paraId="5CFDDB2A" w14:textId="7A87006B" w:rsidR="008626AA" w:rsidRDefault="008626AA" w:rsidP="009C30A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626AA">
        <w:rPr>
          <w:rFonts w:ascii="Times New Roman" w:hAnsi="Times New Roman" w:cs="Times New Roman"/>
          <w:sz w:val="24"/>
          <w:szCs w:val="24"/>
        </w:rPr>
        <w:t xml:space="preserve">Важность медицинских открытий в военное время подчеркивается эффективными методами лечения, а также психологической поддержкой военнослужащих. Однако, с развитием научных исследований, ученые столкнулись с новыми вызовами, в том числе созданием ядерного оружия. Медицинские инновации и технологии оказались важными в этом контексте, обеспечивая безопасность и здоровье ученых, работавших в условиях </w:t>
      </w:r>
      <w:r w:rsidRPr="008626AA">
        <w:rPr>
          <w:rFonts w:ascii="Times New Roman" w:hAnsi="Times New Roman" w:cs="Times New Roman"/>
          <w:sz w:val="24"/>
          <w:szCs w:val="24"/>
        </w:rPr>
        <w:lastRenderedPageBreak/>
        <w:t>создания ядерных устройств. Таким образом, переход от медицинских технологий к разработке ядерного оружия представляет собой непрерывный процесс, в котором научные достижения сосредотачиваются на обеспечении не только физического, но и стратегического благосостояния общества в условиях войны.</w:t>
      </w:r>
      <w:r w:rsidR="005F55E1">
        <w:rPr>
          <w:rFonts w:ascii="Times New Roman" w:hAnsi="Times New Roman" w:cs="Times New Roman"/>
          <w:sz w:val="24"/>
          <w:szCs w:val="24"/>
        </w:rPr>
        <w:t xml:space="preserve"> С началом Великой Отечественной войны работы в области ядерной физики по объективным и весьма понятным причинам были сокращены. Но в конце 1941 года советская разведка стала получать информацию, что в США ведутся исследования методов использования атомной энергии для военных целей, а именно создание атомных бомб, имеющих огромную разрушительную силу.</w:t>
      </w:r>
      <w:r w:rsidR="00637254">
        <w:rPr>
          <w:rFonts w:ascii="Times New Roman" w:hAnsi="Times New Roman" w:cs="Times New Roman"/>
          <w:sz w:val="24"/>
          <w:szCs w:val="24"/>
        </w:rPr>
        <w:t xml:space="preserve"> И весной 1942 года Главное разведывательное управление обратилось в Академию наук СССР с просьбой посмотреть, насколько реально в настоящее время вести успешные практические работы в данном направлении.</w:t>
      </w:r>
      <w:r w:rsidR="002D0F6F">
        <w:rPr>
          <w:rFonts w:ascii="Times New Roman" w:hAnsi="Times New Roman" w:cs="Times New Roman"/>
          <w:sz w:val="24"/>
          <w:szCs w:val="24"/>
        </w:rPr>
        <w:t xml:space="preserve"> </w:t>
      </w:r>
      <w:r w:rsidR="00787947">
        <w:rPr>
          <w:rFonts w:ascii="Times New Roman" w:hAnsi="Times New Roman" w:cs="Times New Roman"/>
          <w:sz w:val="24"/>
          <w:szCs w:val="24"/>
        </w:rPr>
        <w:t xml:space="preserve">29 сентября 1942 года было принято ГКО №2352 «Об организации работ по урану», </w:t>
      </w:r>
      <w:r w:rsidR="002A61E9">
        <w:rPr>
          <w:rFonts w:ascii="Times New Roman" w:hAnsi="Times New Roman" w:cs="Times New Roman"/>
          <w:sz w:val="24"/>
          <w:szCs w:val="24"/>
        </w:rPr>
        <w:t xml:space="preserve">который утверждал </w:t>
      </w:r>
      <w:r w:rsidR="002A61E9" w:rsidRPr="002A61E9">
        <w:rPr>
          <w:rFonts w:ascii="Times New Roman" w:hAnsi="Times New Roman" w:cs="Times New Roman"/>
          <w:sz w:val="24"/>
          <w:szCs w:val="24"/>
        </w:rPr>
        <w:t>«Обязать Академию наук СССР (акад. Иоффе) возобновить работы по исследованию осуществимости использования атомной энергии путём расщепления ядра урана и представить Государственному комитету обороны к 1 апреля 1943 года доклад о возможности создания урановой бомбы или уранового топлива».</w:t>
      </w:r>
      <w:r w:rsidR="002A61E9">
        <w:rPr>
          <w:rFonts w:ascii="Times New Roman" w:hAnsi="Times New Roman" w:cs="Times New Roman"/>
          <w:sz w:val="24"/>
          <w:szCs w:val="24"/>
        </w:rPr>
        <w:t xml:space="preserve"> Чтобы осуществить этот план</w:t>
      </w:r>
      <w:r w:rsidR="00902BE1">
        <w:rPr>
          <w:rFonts w:ascii="Times New Roman" w:hAnsi="Times New Roman" w:cs="Times New Roman"/>
          <w:sz w:val="24"/>
          <w:szCs w:val="24"/>
        </w:rPr>
        <w:t xml:space="preserve">, директор Ленинградского физико-технического института, с помощью группы ученых, создал специальную лабораторию из 10 человек, которой заведовал Игорь Курчатов. 11 февраля 1943 было принято постановление ГКО №2872сс о начале практических работ по созданию атомной бомбы. Руководил всем этим заместитель председателя ГКО Вячеслав Молотов. А уже 12 апреля 1943 года вице-президент Академии наук СССР Александр Байков подписал распоряжение №121 о создании Лабораторной №2 АН СССР, перед которой ставилась задача создания атомного оружия. </w:t>
      </w:r>
      <w:r w:rsidR="00093F44">
        <w:rPr>
          <w:rFonts w:ascii="Times New Roman" w:hAnsi="Times New Roman" w:cs="Times New Roman"/>
          <w:sz w:val="24"/>
          <w:szCs w:val="24"/>
        </w:rPr>
        <w:t xml:space="preserve">Но при всем этом первая в мире атомная бомба была успешно испытана в США под конец войны </w:t>
      </w:r>
      <w:proofErr w:type="gramStart"/>
      <w:r w:rsidR="00093F44">
        <w:rPr>
          <w:rFonts w:ascii="Times New Roman" w:hAnsi="Times New Roman" w:cs="Times New Roman"/>
          <w:sz w:val="24"/>
          <w:szCs w:val="24"/>
        </w:rPr>
        <w:t>( 16</w:t>
      </w:r>
      <w:proofErr w:type="gramEnd"/>
      <w:r w:rsidR="00093F44">
        <w:rPr>
          <w:rFonts w:ascii="Times New Roman" w:hAnsi="Times New Roman" w:cs="Times New Roman"/>
          <w:sz w:val="24"/>
          <w:szCs w:val="24"/>
        </w:rPr>
        <w:t xml:space="preserve"> июля 1945 года ) на полигоне Аламогордо. Эффект от нее произошел все ожидания. Потому чтобы взрыв был мощностью 18 килотонн </w:t>
      </w:r>
      <w:proofErr w:type="gramStart"/>
      <w:r w:rsidR="00093F44">
        <w:rPr>
          <w:rFonts w:ascii="Times New Roman" w:hAnsi="Times New Roman" w:cs="Times New Roman"/>
          <w:sz w:val="24"/>
          <w:szCs w:val="24"/>
        </w:rPr>
        <w:t>( в</w:t>
      </w:r>
      <w:proofErr w:type="gramEnd"/>
      <w:r w:rsidR="00093F44">
        <w:rPr>
          <w:rFonts w:ascii="Times New Roman" w:hAnsi="Times New Roman" w:cs="Times New Roman"/>
          <w:sz w:val="24"/>
          <w:szCs w:val="24"/>
        </w:rPr>
        <w:t xml:space="preserve"> тротиловом эквиваленте ), а кратер после взрыва был в диаметре около 76 метров. Ударная волна захлестнула собой 160 километров, при этом грибное облако поднялось в высоту на 12 километров. </w:t>
      </w:r>
      <w:r w:rsidR="00DF5168">
        <w:rPr>
          <w:rFonts w:ascii="Times New Roman" w:hAnsi="Times New Roman" w:cs="Times New Roman"/>
          <w:sz w:val="24"/>
          <w:szCs w:val="24"/>
        </w:rPr>
        <w:t xml:space="preserve">После того, как облако рассеялось и ученые с военными увидели результат, они испытали разные эмоции. Военные – ликовали, а физики были поражены, насколько убийственное оружие у них получилось создать. Но русские, </w:t>
      </w:r>
      <w:proofErr w:type="gramStart"/>
      <w:r w:rsidR="00DF5168">
        <w:rPr>
          <w:rFonts w:ascii="Times New Roman" w:hAnsi="Times New Roman" w:cs="Times New Roman"/>
          <w:sz w:val="24"/>
          <w:szCs w:val="24"/>
        </w:rPr>
        <w:t>как всегда</w:t>
      </w:r>
      <w:proofErr w:type="gramEnd"/>
      <w:r w:rsidR="00DF5168">
        <w:rPr>
          <w:rFonts w:ascii="Times New Roman" w:hAnsi="Times New Roman" w:cs="Times New Roman"/>
          <w:sz w:val="24"/>
          <w:szCs w:val="24"/>
        </w:rPr>
        <w:t xml:space="preserve"> на шаг впереди, и, пока англичане думали, что обошли СССР и могут говорить с ней с позиции силы, на столе советского руководства уже лежали максимально подробные схемы американского атомного оружия.</w:t>
      </w:r>
    </w:p>
    <w:p w14:paraId="2827F0E0" w14:textId="74A7F7FE" w:rsidR="00DF5168" w:rsidRDefault="000E6E16" w:rsidP="000E6E16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E6E16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Применение химического оружия</w:t>
      </w:r>
    </w:p>
    <w:p w14:paraId="0FD7C5AF" w14:textId="0920B4D1" w:rsidR="000E6E16" w:rsidRDefault="000E6E16" w:rsidP="000E6E1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E6E16">
        <w:rPr>
          <w:rFonts w:ascii="Times New Roman" w:hAnsi="Times New Roman" w:cs="Times New Roman"/>
          <w:sz w:val="24"/>
          <w:szCs w:val="24"/>
        </w:rPr>
        <w:t xml:space="preserve">Создание ядерных боеголовок привело к пересмотру вопросов безопасности и последствий для человечества, что стало важным этапом в исследованиях. Технологии химического оружия, в свою очередь, представляют новые аспекты ведения войны, влияя на тактические и стратегические решения. Этот переход позволяет рассмотреть, как технологические открытия в одной области могут оказать влияние на разработку и применение оружия в другой. Эти две области взаимодействуют, вызывая сложные вопросы не только в контексте боевых действий, но и в мировой политике, что делает </w:t>
      </w:r>
      <w:r w:rsidR="000B23E1">
        <w:rPr>
          <w:rFonts w:ascii="Times New Roman" w:hAnsi="Times New Roman" w:cs="Times New Roman"/>
          <w:sz w:val="24"/>
          <w:szCs w:val="24"/>
        </w:rPr>
        <w:t xml:space="preserve">этот </w:t>
      </w:r>
      <w:r w:rsidRPr="000E6E16">
        <w:rPr>
          <w:rFonts w:ascii="Times New Roman" w:hAnsi="Times New Roman" w:cs="Times New Roman"/>
          <w:sz w:val="24"/>
          <w:szCs w:val="24"/>
        </w:rPr>
        <w:t>пункт актуальным для дальнейшего исследования.</w:t>
      </w:r>
      <w:r w:rsidRPr="000E6E16">
        <w:t xml:space="preserve"> </w:t>
      </w:r>
      <w:r w:rsidRPr="000E6E16">
        <w:rPr>
          <w:rFonts w:ascii="Times New Roman" w:hAnsi="Times New Roman" w:cs="Times New Roman"/>
          <w:sz w:val="24"/>
          <w:szCs w:val="24"/>
        </w:rPr>
        <w:t>Принято считать, что во Второй мировой войне химическое оружие не применялось. Это не совсем так. Массированного его использования в Европе воюющие стороны избегали, но отдельные случаи применения с десятками, сотнями, а иногда и тысячами жертв случались не раз.</w:t>
      </w:r>
      <w:r w:rsidR="000B23E1">
        <w:rPr>
          <w:rFonts w:ascii="Times New Roman" w:hAnsi="Times New Roman" w:cs="Times New Roman"/>
          <w:sz w:val="24"/>
          <w:szCs w:val="24"/>
        </w:rPr>
        <w:t xml:space="preserve"> Уже в самом начале войны, 8 сентября 1939 года, при отражении атаки немецких войск польская батарея обстреляла противника химическими минами. Поэтому немцы тоже не побоялись использовать химические вещества. Так, например, удушающий газ был использован в боях с советскими войсками под Одессой, Севастополем и Керчью. Располагая этими и еще некоторыми другими сведениями, </w:t>
      </w:r>
      <w:r w:rsidR="000B23E1" w:rsidRPr="000B23E1">
        <w:rPr>
          <w:rFonts w:ascii="Times New Roman" w:hAnsi="Times New Roman" w:cs="Times New Roman"/>
          <w:sz w:val="24"/>
          <w:szCs w:val="24"/>
        </w:rPr>
        <w:t xml:space="preserve">Нарком обороны И.В. Сталин в своем приказе в августе 1941 года, чтобы предохранить советские войска от ОВ, потребовал «сделать службу химической защиты частью боевого использования войск и самым решительным образом пресекать недооценку химической опасности...». А о том, что такая опасность недооценивалась, говорит то, что хорошо подготовленные подразделения химической защиты дивизий и полков, а также офицеры химической службы стали использоваться не по назначению. Химиков из полковых взводов и дивизионных рот химической защиты брали для пополнения стрелковых подразделений, использовали для комендантской службы. Неоднократно из химических подразделений изымались автомашины, приспособленные для дегазационных работ. Начальники </w:t>
      </w:r>
      <w:proofErr w:type="spellStart"/>
      <w:r w:rsidR="000B23E1" w:rsidRPr="000B23E1">
        <w:rPr>
          <w:rFonts w:ascii="Times New Roman" w:hAnsi="Times New Roman" w:cs="Times New Roman"/>
          <w:sz w:val="24"/>
          <w:szCs w:val="24"/>
        </w:rPr>
        <w:t>химслужбы</w:t>
      </w:r>
      <w:proofErr w:type="spellEnd"/>
      <w:r w:rsidR="000B23E1" w:rsidRPr="000B23E1">
        <w:rPr>
          <w:rFonts w:ascii="Times New Roman" w:hAnsi="Times New Roman" w:cs="Times New Roman"/>
          <w:sz w:val="24"/>
          <w:szCs w:val="24"/>
        </w:rPr>
        <w:t>, главным образом, в звене полк-корпус часто заменяли выбывающих из строя командиров подразделений и частей, исполняли должности офицеров штабов.</w:t>
      </w:r>
      <w:r w:rsidR="000B23E1">
        <w:rPr>
          <w:rFonts w:ascii="Times New Roman" w:hAnsi="Times New Roman" w:cs="Times New Roman"/>
          <w:sz w:val="24"/>
          <w:szCs w:val="24"/>
        </w:rPr>
        <w:t xml:space="preserve"> Немногим позже была создана химическая служба, на которую возлагалось </w:t>
      </w:r>
      <w:r w:rsidR="000B23E1" w:rsidRPr="000B23E1">
        <w:rPr>
          <w:rFonts w:ascii="Times New Roman" w:hAnsi="Times New Roman" w:cs="Times New Roman"/>
          <w:sz w:val="24"/>
          <w:szCs w:val="24"/>
        </w:rPr>
        <w:t>обучение войск правилам пользования индивидуальными и коллективными средствами ПХЗ, дегазации и индикации ОВ; предупреждение войск о подготовке и начале химического нападения противника; ведение разведки местности и погоды; обнаружение местных средств, пригодных для ПХЗ.</w:t>
      </w:r>
    </w:p>
    <w:p w14:paraId="46C55DCA" w14:textId="11476462" w:rsidR="000B23E1" w:rsidRDefault="00DD3127" w:rsidP="00DD312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3127">
        <w:rPr>
          <w:rFonts w:ascii="Times New Roman" w:hAnsi="Times New Roman" w:cs="Times New Roman"/>
          <w:b/>
          <w:bCs/>
          <w:sz w:val="24"/>
          <w:szCs w:val="24"/>
        </w:rPr>
        <w:lastRenderedPageBreak/>
        <w:t>Гидроакустические технологии</w:t>
      </w:r>
    </w:p>
    <w:p w14:paraId="47DCCAE5" w14:textId="5651638C" w:rsidR="00214F8F" w:rsidRDefault="00DD3127" w:rsidP="00DD312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D3127">
        <w:rPr>
          <w:rFonts w:ascii="Times New Roman" w:hAnsi="Times New Roman" w:cs="Times New Roman"/>
          <w:sz w:val="24"/>
          <w:szCs w:val="24"/>
        </w:rPr>
        <w:t xml:space="preserve">С развитием химического оружия на фронте внимание обращается к гидроакустическим технологиям, играющим ключевую роль в подводной войне. В контексте </w:t>
      </w:r>
      <w:r>
        <w:rPr>
          <w:rFonts w:ascii="Times New Roman" w:hAnsi="Times New Roman" w:cs="Times New Roman"/>
          <w:sz w:val="24"/>
          <w:szCs w:val="24"/>
        </w:rPr>
        <w:t>предыдущего</w:t>
      </w:r>
      <w:r w:rsidRPr="00DD3127">
        <w:rPr>
          <w:rFonts w:ascii="Times New Roman" w:hAnsi="Times New Roman" w:cs="Times New Roman"/>
          <w:sz w:val="24"/>
          <w:szCs w:val="24"/>
        </w:rPr>
        <w:t xml:space="preserve"> пункта, где рассматриваются аспекты химического вооружения, гидроакустические технологии представляют собой следующий этап научных исследований и разработок. Эти технологии становятся важным элементом обеспечения безопасности и эффективности подводных операций.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79FB">
        <w:rPr>
          <w:rFonts w:ascii="Times New Roman" w:hAnsi="Times New Roman" w:cs="Times New Roman"/>
          <w:sz w:val="24"/>
          <w:szCs w:val="24"/>
        </w:rPr>
        <w:t>Для подводных лодок было разработано Временное наставление по боевой деятельности подводных лодок 1939 года, в котором предусматривается как самостоятельные действия на морских коммуникациях, так и совместные с надводными кораблями и авиацией. При самостоятельных действиях рекомендовалось использовать 3 метода: Завес, Крейсерства одиночных и группы подводных лодок, Позиционным.</w:t>
      </w:r>
      <w:r w:rsidR="007F79FB" w:rsidRPr="007F79FB">
        <w:t xml:space="preserve"> </w:t>
      </w:r>
      <w:r w:rsidR="007F79FB" w:rsidRPr="007F79FB">
        <w:rPr>
          <w:rFonts w:ascii="Times New Roman" w:hAnsi="Times New Roman" w:cs="Times New Roman"/>
          <w:sz w:val="24"/>
          <w:szCs w:val="24"/>
        </w:rPr>
        <w:t xml:space="preserve">При этом предпочтение отдавалось маневренным методам: крейсерства и завес. </w:t>
      </w:r>
      <w:r w:rsidR="007F79FB">
        <w:rPr>
          <w:rFonts w:ascii="Times New Roman" w:hAnsi="Times New Roman" w:cs="Times New Roman"/>
          <w:sz w:val="24"/>
          <w:szCs w:val="24"/>
        </w:rPr>
        <w:t>Одним из важнейших вопросов в этой теме являлся вопрос об управлении подводными лодками. До декабря 1942 года управление подводными лодками</w:t>
      </w:r>
      <w:r w:rsidR="00217538">
        <w:rPr>
          <w:rFonts w:ascii="Times New Roman" w:hAnsi="Times New Roman" w:cs="Times New Roman"/>
          <w:sz w:val="24"/>
          <w:szCs w:val="24"/>
        </w:rPr>
        <w:t xml:space="preserve"> осуществлялся благодаря командиру бригады, который ставил подводным лодкам определенные задачи, определял сроки выхода в море и возвращения в базу, в общем управлял всеми процессами, происходящими на подводной лодке. Эта система была не совершенна и имела значительные недостатки. Поэтому с декабря 1942 года система управления лодками была изменена. Управление подводными лодками полностью перешло к командиру бригады. С этого момента именно командующий флотом ставил задачу бригаде подводных лодок, контролировал выполнение задач и давал новые, давал определенные указания по боевому применению подводных лодок. Он самостоятельно управлял подводными лодками при решении им поставленных задач. Именно эта система управления подлодками сохранилась до конца войны и</w:t>
      </w:r>
      <w:r w:rsidR="00214F8F">
        <w:rPr>
          <w:rFonts w:ascii="Times New Roman" w:hAnsi="Times New Roman" w:cs="Times New Roman"/>
          <w:sz w:val="24"/>
          <w:szCs w:val="24"/>
        </w:rPr>
        <w:t xml:space="preserve"> она, стоит сказать, полностью оправдала себя для того времени.</w:t>
      </w:r>
    </w:p>
    <w:p w14:paraId="0B64D8D0" w14:textId="435BB3BE" w:rsidR="00214F8F" w:rsidRDefault="00214F8F" w:rsidP="00DD312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Заключение</w:t>
      </w:r>
    </w:p>
    <w:p w14:paraId="7AE2CA7B" w14:textId="6BDE0B75" w:rsidR="00DD3127" w:rsidRPr="00AC30DC" w:rsidRDefault="00214F8F" w:rsidP="00AC30D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14F8F">
        <w:rPr>
          <w:rFonts w:ascii="Times New Roman" w:hAnsi="Times New Roman" w:cs="Times New Roman"/>
          <w:sz w:val="24"/>
          <w:szCs w:val="24"/>
        </w:rPr>
        <w:t>В заключении данного исследования о научно-технических открытиях во время Великой Отечественной войны, несмотря на масштабы разрушений и человеческих потерь, отмечается впечатляющий вклад ученых и инженеров в различные области науки и техники. От разработки ядерного оружия, что стало важным этапом в истории военной технологии, до гидроакустических технологий, внедренных в подводную войну, период войны стимулировал инновационные решения и технологические прорывы.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F8F">
        <w:rPr>
          <w:rFonts w:ascii="Times New Roman" w:hAnsi="Times New Roman" w:cs="Times New Roman"/>
          <w:sz w:val="24"/>
          <w:szCs w:val="24"/>
        </w:rPr>
        <w:t xml:space="preserve">Важным выводом является осознание того, как в условиях военных конфликтов человечество </w:t>
      </w:r>
      <w:r w:rsidRPr="00214F8F">
        <w:rPr>
          <w:rFonts w:ascii="Times New Roman" w:hAnsi="Times New Roman" w:cs="Times New Roman"/>
          <w:sz w:val="24"/>
          <w:szCs w:val="24"/>
        </w:rPr>
        <w:lastRenderedPageBreak/>
        <w:t>вынуждено было реагировать на вызовы времени через науку и технику. Результаты этих усилий превзошли ожидания, приводя к созданию технологий, которые затем нашли применение в мирное время, способствуя прогрессу человечества. Стремление к инновациям в условиях кризиса подчеркнуло важность научных исследований и коллективных усилий для обеспечения безопасности и выживаемости общества.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F8F">
        <w:rPr>
          <w:rFonts w:ascii="Times New Roman" w:hAnsi="Times New Roman" w:cs="Times New Roman"/>
          <w:sz w:val="24"/>
          <w:szCs w:val="24"/>
        </w:rPr>
        <w:t>Несмотря на трагические обстоятельства военного времени, история научных достижений и технологических открытий в период Великой Отечественной войны служит вдохновляющим примером того, как человеческий разум может преобразовать трудности в возможности и сделать нечто великое даже в самых темных моментах истории.</w:t>
      </w:r>
    </w:p>
    <w:p w14:paraId="6AE1D01E" w14:textId="7297130E" w:rsidR="000E6E16" w:rsidRPr="0015640B" w:rsidRDefault="0015640B" w:rsidP="0015640B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5640B">
        <w:rPr>
          <w:rFonts w:ascii="Times New Roman" w:hAnsi="Times New Roman" w:cs="Times New Roman"/>
          <w:b/>
          <w:bCs/>
          <w:sz w:val="24"/>
          <w:szCs w:val="24"/>
        </w:rPr>
        <w:t>Источники</w:t>
      </w:r>
    </w:p>
    <w:p w14:paraId="20C55B79" w14:textId="54AD4216" w:rsidR="0015640B" w:rsidRDefault="0015640B" w:rsidP="0015640B">
      <w:pPr>
        <w:pStyle w:val="a7"/>
        <w:numPr>
          <w:ilvl w:val="0"/>
          <w:numId w:val="3"/>
        </w:numPr>
        <w:spacing w:line="360" w:lineRule="auto"/>
      </w:pPr>
      <w:proofErr w:type="spellStart"/>
      <w:r>
        <w:t>Ю.А.Мозжорин</w:t>
      </w:r>
      <w:proofErr w:type="spellEnd"/>
      <w:r>
        <w:t xml:space="preserve"> Роль </w:t>
      </w:r>
      <w:proofErr w:type="spellStart"/>
      <w:r>
        <w:t>С.П.Королева</w:t>
      </w:r>
      <w:proofErr w:type="spellEnd"/>
      <w:r>
        <w:t xml:space="preserve"> в развитии </w:t>
      </w:r>
      <w:proofErr w:type="spellStart"/>
      <w:r>
        <w:t>отчественной</w:t>
      </w:r>
      <w:proofErr w:type="spellEnd"/>
      <w:r>
        <w:t xml:space="preserve"> ракетной и космической техники за 50 лет </w:t>
      </w:r>
      <w:r w:rsidRPr="0015640B">
        <w:t>[</w:t>
      </w:r>
      <w:r>
        <w:t>Электронный ресурс</w:t>
      </w:r>
      <w:r w:rsidRPr="0015640B">
        <w:t>]</w:t>
      </w:r>
      <w:r>
        <w:t xml:space="preserve"> – адрес доступа </w:t>
      </w:r>
      <w:hyperlink r:id="rId8" w:history="1">
        <w:r w:rsidRPr="00E52AE7">
          <w:rPr>
            <w:rStyle w:val="a9"/>
          </w:rPr>
          <w:t>https://epizodyspace.ru/bibl/iz-istorii/rol-kor.html</w:t>
        </w:r>
      </w:hyperlink>
    </w:p>
    <w:p w14:paraId="2C2E566E" w14:textId="25A8FDD5" w:rsidR="0015640B" w:rsidRDefault="0015640B" w:rsidP="0015640B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Журнал ЦК ВЛКСМ «Техника-Молодежи», Г.И. Покровский «Ракета – двигатель и оружие», №9, 1945г.,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1-5</w:t>
      </w:r>
    </w:p>
    <w:p w14:paraId="5F1E9BC9" w14:textId="77DB69BD" w:rsidR="00A57A21" w:rsidRDefault="00A57A21" w:rsidP="0015640B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Н.Г. Ахромеев, С.Г. Шапкин; Военная Отечественная война 1941-1945: Словарь справочник; М.: Политиздат, 1985г. С.527</w:t>
      </w:r>
    </w:p>
    <w:p w14:paraId="37746DF9" w14:textId="69268717" w:rsidR="00A57A21" w:rsidRDefault="00A57A21" w:rsidP="00A57A2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A21">
        <w:rPr>
          <w:rFonts w:ascii="Times New Roman" w:hAnsi="Times New Roman" w:cs="Times New Roman"/>
          <w:sz w:val="24"/>
          <w:szCs w:val="24"/>
        </w:rPr>
        <w:t>Броня Победы: история танка Т-34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Исторя.рф</w:t>
      </w:r>
      <w:proofErr w:type="spellEnd"/>
      <w:r w:rsidRPr="00A57A21">
        <w:rPr>
          <w:rFonts w:ascii="Times New Roman" w:hAnsi="Times New Roman" w:cs="Times New Roman"/>
          <w:sz w:val="24"/>
          <w:szCs w:val="24"/>
        </w:rPr>
        <w:t xml:space="preserve"> 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A57A21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E52AE7">
          <w:rPr>
            <w:rStyle w:val="a9"/>
            <w:rFonts w:ascii="Times New Roman" w:hAnsi="Times New Roman" w:cs="Times New Roman"/>
            <w:sz w:val="24"/>
            <w:szCs w:val="24"/>
          </w:rPr>
          <w:t>https://histrf.ru/read/articles/bronia-pobiedy-istoriia-tanka-t-34?ysclid=lpy33c89pz83390416</w:t>
        </w:r>
      </w:hyperlink>
    </w:p>
    <w:p w14:paraId="348E7273" w14:textId="4170C2C0" w:rsidR="00A57A21" w:rsidRDefault="00A57A21" w:rsidP="00A57A2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A21">
        <w:rPr>
          <w:rFonts w:ascii="Times New Roman" w:hAnsi="Times New Roman" w:cs="Times New Roman"/>
          <w:sz w:val="24"/>
          <w:szCs w:val="24"/>
        </w:rPr>
        <w:t xml:space="preserve">"Электроника: прошлое, настоящее, будущее" (Пер. с </w:t>
      </w:r>
      <w:proofErr w:type="spellStart"/>
      <w:r w:rsidRPr="00A57A21">
        <w:rPr>
          <w:rFonts w:ascii="Times New Roman" w:hAnsi="Times New Roman" w:cs="Times New Roman"/>
          <w:sz w:val="24"/>
          <w:szCs w:val="24"/>
        </w:rPr>
        <w:t>анг</w:t>
      </w:r>
      <w:proofErr w:type="spellEnd"/>
      <w:r w:rsidRPr="00A57A21">
        <w:rPr>
          <w:rFonts w:ascii="Times New Roman" w:hAnsi="Times New Roman" w:cs="Times New Roman"/>
          <w:sz w:val="24"/>
          <w:szCs w:val="24"/>
        </w:rPr>
        <w:t xml:space="preserve">. под ред. чл.-кор. АН СССР </w:t>
      </w:r>
      <w:proofErr w:type="spellStart"/>
      <w:r w:rsidRPr="00A57A21">
        <w:rPr>
          <w:rFonts w:ascii="Times New Roman" w:hAnsi="Times New Roman" w:cs="Times New Roman"/>
          <w:sz w:val="24"/>
          <w:szCs w:val="24"/>
        </w:rPr>
        <w:t>В.И.Сифорова</w:t>
      </w:r>
      <w:proofErr w:type="spellEnd"/>
      <w:r w:rsidRPr="00A57A21">
        <w:rPr>
          <w:rFonts w:ascii="Times New Roman" w:hAnsi="Times New Roman" w:cs="Times New Roman"/>
          <w:sz w:val="24"/>
          <w:szCs w:val="24"/>
        </w:rPr>
        <w:t xml:space="preserve"> ["Мир"; М.; 1980 (296 с.)].</w:t>
      </w:r>
    </w:p>
    <w:p w14:paraId="1DEC158C" w14:textId="46918A57" w:rsidR="00A57A21" w:rsidRDefault="00A57A21" w:rsidP="00A57A2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A21">
        <w:rPr>
          <w:rFonts w:ascii="Times New Roman" w:hAnsi="Times New Roman" w:cs="Times New Roman"/>
          <w:sz w:val="24"/>
          <w:szCs w:val="24"/>
        </w:rPr>
        <w:t xml:space="preserve">БСЭ, третье </w:t>
      </w:r>
      <w:proofErr w:type="spellStart"/>
      <w:r w:rsidRPr="00A57A21">
        <w:rPr>
          <w:rFonts w:ascii="Times New Roman" w:hAnsi="Times New Roman" w:cs="Times New Roman"/>
          <w:sz w:val="24"/>
          <w:szCs w:val="24"/>
        </w:rPr>
        <w:t>изд</w:t>
      </w:r>
      <w:proofErr w:type="spellEnd"/>
      <w:r w:rsidRPr="00A57A21">
        <w:rPr>
          <w:rFonts w:ascii="Times New Roman" w:hAnsi="Times New Roman" w:cs="Times New Roman"/>
          <w:sz w:val="24"/>
          <w:szCs w:val="24"/>
        </w:rPr>
        <w:t xml:space="preserve"> ["Советская энциклопедия"; М.; 1975; том: 21 (с.366-374)].</w:t>
      </w:r>
    </w:p>
    <w:p w14:paraId="58750BAA" w14:textId="2A747265" w:rsidR="00A57A21" w:rsidRDefault="00A57A21" w:rsidP="00A57A2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57A21">
        <w:rPr>
          <w:rFonts w:ascii="Times New Roman" w:hAnsi="Times New Roman" w:cs="Times New Roman"/>
          <w:sz w:val="24"/>
          <w:szCs w:val="24"/>
        </w:rPr>
        <w:t>Растренин</w:t>
      </w:r>
      <w:proofErr w:type="spellEnd"/>
      <w:r w:rsidRPr="00A57A21">
        <w:rPr>
          <w:rFonts w:ascii="Times New Roman" w:hAnsi="Times New Roman" w:cs="Times New Roman"/>
          <w:sz w:val="24"/>
          <w:szCs w:val="24"/>
        </w:rPr>
        <w:t xml:space="preserve"> О. Советское авиационное вооружение. Самолет против танка. М.: Эксмо; Яуза, 2017. 368 с.</w:t>
      </w:r>
    </w:p>
    <w:p w14:paraId="505568C7" w14:textId="2E29D8AC" w:rsidR="00A57A21" w:rsidRDefault="00A57A21" w:rsidP="00A57A2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A21">
        <w:rPr>
          <w:rFonts w:ascii="Times New Roman" w:hAnsi="Times New Roman" w:cs="Times New Roman"/>
          <w:sz w:val="24"/>
          <w:szCs w:val="24"/>
        </w:rPr>
        <w:t>Резниченко С. Н. Реактивное вооружение советских ВВС 1930–1945 гг. М.: Изд-во «</w:t>
      </w:r>
      <w:proofErr w:type="spellStart"/>
      <w:r w:rsidRPr="00A57A21">
        <w:rPr>
          <w:rFonts w:ascii="Times New Roman" w:hAnsi="Times New Roman" w:cs="Times New Roman"/>
          <w:sz w:val="24"/>
          <w:szCs w:val="24"/>
        </w:rPr>
        <w:t>Бедретинов</w:t>
      </w:r>
      <w:proofErr w:type="spellEnd"/>
      <w:r w:rsidRPr="00A57A21">
        <w:rPr>
          <w:rFonts w:ascii="Times New Roman" w:hAnsi="Times New Roman" w:cs="Times New Roman"/>
          <w:sz w:val="24"/>
          <w:szCs w:val="24"/>
        </w:rPr>
        <w:t xml:space="preserve"> и Ко», 2007. 1056 с.</w:t>
      </w:r>
    </w:p>
    <w:p w14:paraId="166A01FF" w14:textId="2BA3B7DA" w:rsidR="00A57A21" w:rsidRDefault="00A57A21" w:rsidP="00A57A2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57A21">
        <w:rPr>
          <w:rFonts w:ascii="Times New Roman" w:hAnsi="Times New Roman" w:cs="Times New Roman"/>
          <w:sz w:val="24"/>
          <w:szCs w:val="24"/>
        </w:rPr>
        <w:t>Переливание крови. История развития трансфузиологии</w:t>
      </w:r>
      <w:r w:rsidR="00AC30DC" w:rsidRPr="00AC30DC">
        <w:rPr>
          <w:rFonts w:ascii="Times New Roman" w:hAnsi="Times New Roman" w:cs="Times New Roman"/>
          <w:sz w:val="24"/>
          <w:szCs w:val="24"/>
        </w:rPr>
        <w:t xml:space="preserve"> [</w:t>
      </w:r>
      <w:r w:rsidR="00AC30DC">
        <w:rPr>
          <w:rFonts w:ascii="Times New Roman" w:hAnsi="Times New Roman" w:cs="Times New Roman"/>
          <w:sz w:val="24"/>
          <w:szCs w:val="24"/>
        </w:rPr>
        <w:t>Электронный ресурс</w:t>
      </w:r>
      <w:r w:rsidR="00AC30DC" w:rsidRPr="00AC30DC">
        <w:rPr>
          <w:rFonts w:ascii="Times New Roman" w:hAnsi="Times New Roman" w:cs="Times New Roman"/>
          <w:sz w:val="24"/>
          <w:szCs w:val="24"/>
        </w:rPr>
        <w:t>]</w:t>
      </w:r>
      <w:r w:rsidR="00AC30DC"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="00AC30DC" w:rsidRPr="00E52AE7">
          <w:rPr>
            <w:rStyle w:val="a9"/>
            <w:rFonts w:ascii="Times New Roman" w:hAnsi="Times New Roman" w:cs="Times New Roman"/>
            <w:sz w:val="24"/>
            <w:szCs w:val="24"/>
          </w:rPr>
          <w:t>https://meduniver.com/Medical/Xirurgia/816.html?ysclid=lpy3due118981538074</w:t>
        </w:r>
      </w:hyperlink>
    </w:p>
    <w:p w14:paraId="7459A88F" w14:textId="68E6C283" w:rsidR="00AC30DC" w:rsidRDefault="00AC30DC" w:rsidP="00A57A21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0DC">
        <w:rPr>
          <w:rFonts w:ascii="Times New Roman" w:hAnsi="Times New Roman" w:cs="Times New Roman"/>
          <w:sz w:val="24"/>
          <w:szCs w:val="24"/>
        </w:rPr>
        <w:t xml:space="preserve">Курчатов в </w:t>
      </w:r>
      <w:proofErr w:type="spellStart"/>
      <w:proofErr w:type="gramStart"/>
      <w:r w:rsidRPr="00AC30DC">
        <w:rPr>
          <w:rFonts w:ascii="Times New Roman" w:hAnsi="Times New Roman" w:cs="Times New Roman"/>
          <w:sz w:val="24"/>
          <w:szCs w:val="24"/>
        </w:rPr>
        <w:t>жизни:письма</w:t>
      </w:r>
      <w:proofErr w:type="spellEnd"/>
      <w:proofErr w:type="gramEnd"/>
      <w:r w:rsidRPr="00AC30DC">
        <w:rPr>
          <w:rFonts w:ascii="Times New Roman" w:hAnsi="Times New Roman" w:cs="Times New Roman"/>
          <w:sz w:val="24"/>
          <w:szCs w:val="24"/>
        </w:rPr>
        <w:t xml:space="preserve">, документы, воспоминания (из личного архива)/Автор составитель Р.В. Кузнецова. — </w:t>
      </w:r>
      <w:proofErr w:type="gramStart"/>
      <w:r w:rsidRPr="00AC30DC">
        <w:rPr>
          <w:rFonts w:ascii="Times New Roman" w:hAnsi="Times New Roman" w:cs="Times New Roman"/>
          <w:sz w:val="24"/>
          <w:szCs w:val="24"/>
        </w:rPr>
        <w:t>М.:РНЦ</w:t>
      </w:r>
      <w:proofErr w:type="gramEnd"/>
      <w:r w:rsidRPr="00AC30DC">
        <w:rPr>
          <w:rFonts w:ascii="Times New Roman" w:hAnsi="Times New Roman" w:cs="Times New Roman"/>
          <w:sz w:val="24"/>
          <w:szCs w:val="24"/>
        </w:rPr>
        <w:t xml:space="preserve"> «Курчатовский институт», 2007. с. 460-466. Тираж 200 экз.</w:t>
      </w:r>
    </w:p>
    <w:p w14:paraId="64BD5D26" w14:textId="4AD14D13" w:rsidR="00AC30DC" w:rsidRPr="00AC30DC" w:rsidRDefault="00AC30DC" w:rsidP="00AC30D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color w:val="333333"/>
          <w:shd w:val="clear" w:color="auto" w:fill="FFFFFF"/>
        </w:rPr>
        <w:lastRenderedPageBreak/>
        <w:t> </w:t>
      </w:r>
      <w:r w:rsidRPr="00AC30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Коршунов Эдуард Львович Некоторые аспекты деятельности химических войск ленинградского фронта в великой отечественной войне 1941-1945 </w:t>
      </w:r>
      <w:proofErr w:type="spellStart"/>
      <w:r w:rsidRPr="00AC30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гг</w:t>
      </w:r>
      <w:proofErr w:type="spellEnd"/>
      <w:r w:rsidRPr="00AC30D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Журнал Вестник Ленинградского государственного университета им. А.С. Пушкина Выпуск № 1 / том 4 / 2010 </w:t>
      </w:r>
      <w:hyperlink r:id="rId11" w:anchor="ixzz3ZgTpFmw6" w:history="1">
        <w:r w:rsidRPr="00E52AE7">
          <w:rPr>
            <w:rStyle w:val="a9"/>
            <w:rFonts w:ascii="Times New Roman" w:hAnsi="Times New Roman" w:cs="Times New Roman"/>
            <w:sz w:val="24"/>
            <w:szCs w:val="24"/>
            <w:shd w:val="clear" w:color="auto" w:fill="FFFFFF"/>
          </w:rPr>
          <w:t>http://cyberleninka.ru/article/n/nekotorye-aspekty-deyatelnosti-himicheskih-voysk-leningradskogo-fronta-v-velikoy-otechestvennoy-voyne-1941-1945-gg#ixzz3ZgTpFmw6</w:t>
        </w:r>
      </w:hyperlink>
    </w:p>
    <w:p w14:paraId="5A86B136" w14:textId="4186A80E" w:rsidR="00AC30DC" w:rsidRDefault="00AC30DC" w:rsidP="00AC30DC">
      <w:pPr>
        <w:pStyle w:val="a7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30DC">
        <w:rPr>
          <w:rFonts w:ascii="Times New Roman" w:hAnsi="Times New Roman" w:cs="Times New Roman"/>
          <w:sz w:val="24"/>
          <w:szCs w:val="24"/>
        </w:rPr>
        <w:t>Вики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C30DC">
        <w:rPr>
          <w:rFonts w:ascii="Times New Roman" w:hAnsi="Times New Roman" w:cs="Times New Roman"/>
          <w:sz w:val="24"/>
          <w:szCs w:val="24"/>
        </w:rPr>
        <w:t>Чтение СМИ, пропаганда и информационные войны Панарин Игорь Николаевич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30DC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Электронный ресурс</w:t>
      </w:r>
      <w:r w:rsidRPr="00AC30D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hyperlink r:id="rId12" w:history="1">
        <w:r w:rsidR="00472037" w:rsidRPr="00E52AE7">
          <w:rPr>
            <w:rStyle w:val="a9"/>
            <w:rFonts w:ascii="Times New Roman" w:hAnsi="Times New Roman" w:cs="Times New Roman"/>
            <w:sz w:val="24"/>
            <w:szCs w:val="24"/>
          </w:rPr>
          <w:t>https://pub.wikireading.ru/29525?ysclid=lpy3kkan1l599324774</w:t>
        </w:r>
      </w:hyperlink>
    </w:p>
    <w:p w14:paraId="6A955938" w14:textId="77777777" w:rsidR="00472037" w:rsidRPr="00B67CE3" w:rsidRDefault="00472037" w:rsidP="00B67CE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72037" w:rsidRPr="00B67CE3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859F3" w14:textId="77777777" w:rsidR="00A36B4A" w:rsidRDefault="00A36B4A" w:rsidP="00061AB4">
      <w:pPr>
        <w:spacing w:after="0" w:line="240" w:lineRule="auto"/>
      </w:pPr>
      <w:r>
        <w:separator/>
      </w:r>
    </w:p>
  </w:endnote>
  <w:endnote w:type="continuationSeparator" w:id="0">
    <w:p w14:paraId="0A5A3011" w14:textId="77777777" w:rsidR="00A36B4A" w:rsidRDefault="00A36B4A" w:rsidP="00061A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93861278"/>
      <w:docPartObj>
        <w:docPartGallery w:val="Page Numbers (Bottom of Page)"/>
        <w:docPartUnique/>
      </w:docPartObj>
    </w:sdtPr>
    <w:sdtEndPr/>
    <w:sdtContent>
      <w:p w14:paraId="7C2ED6AB" w14:textId="16ECEF45" w:rsidR="00145F2D" w:rsidRDefault="00145F2D">
        <w:pPr>
          <w:pStyle w:val="a5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2C5085BA" wp14:editId="695F540D">
                  <wp:extent cx="5467350" cy="54610"/>
                  <wp:effectExtent l="9525" t="19050" r="9525" b="12065"/>
                  <wp:docPr id="2" name="Блок-схема: решение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D67602A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WgIUAIAAGIEAAAOAAAAZHJzL2Uyb0RvYy54bWysVM2O0zAQviPxDpbv27Sl3Z+o6WrVsghp&#10;gZUWHsB1nMbCsc3YbVpO7AGJK2/CpRLi7xnSN2LsdEsXLgiRg+Xx2N/MfN9MRuerSpGlACeNzmiv&#10;06VEaG5yqecZffXy8uiUEueZzpkyWmR0LRw9Hz98MKptKvqmNCoXQBBEu7S2GS29t2mSOF6KirmO&#10;sUKjszBQMY8mzJMcWI3olUr63e5xUhvILRgunMPTaeuk44hfFIL7F0XhhCcqo5ibjyvEdRbWZDxi&#10;6RyYLSXfpcH+IYuKSY1B91BT5hlZgPwDqpIcjDOF73BTJaYoJBexBqym1/2tmpuSWRFrQXKc3dPk&#10;/h8sf768BiLzjPYp0axCiZqPzdfmR/PlaHu7fd9smm/Np5Rs3zWb7Qe0vjefmw3pB+Jq61J8f2Ov&#10;IZTu7JXhrx3RZlIyPRcXAKYuBcsx3V64n9x7EAyHT8msfmZyjMsW3kQOVwVUARDZIaso1XovlVh5&#10;wvFwODg+eTRERTn60OhFKROW3j224PwTYSoSNhktlKkxLfBTwWVo1hiJLa+cD5mx9O5+rMQomV9K&#10;paIB89lEAVmy0ELxi8VgwYfXlCZ1Rs+G/WFEvudzfwdRSY+zoGSV0dN9HJYGCh/rPHaqZ1K1e0xZ&#10;6R2ngcZWjpnJ10gpmLbRcTBxUxp4S0mNTZ5R92bBQFCinmqU5aw3GISpiMZgeNJHAw49s0MP0xyh&#10;MuopabcT307SwoKclxipF2vX5gKlLGRkNsjcZrVLFhs5Er4bujAph3a89evXMP4JAAD//wMAUEsD&#10;BBQABgAIAAAAIQAi5fz52QAAAAMBAAAPAAAAZHJzL2Rvd25yZXYueG1sTI9BT8MwDIXvSPyHyEjc&#10;WDoO1ShNpwmB4IIEHWNXr/HaQuNUTdYVfj0eF7hYfnrW8/fy5eQ6NdIQWs8G5rMEFHHlbcu1gbf1&#10;w9UCVIjIFjvPZOCLAiyL87McM+uP/EpjGWslIRwyNNDE2Gdah6ohh2Hme2Lx9n5wGEUOtbYDHiXc&#10;dfo6SVLtsGX50GBPdw1Vn+XBGejT98en/ct2U5cjjeHj/mbznT4bc3kxrW5BRZri3zGc8AUdCmHa&#10;+QPboDoDUiT+TvEW6Vzk7rSALnL9n734AQAA//8DAFBLAQItABQABgAIAAAAIQC2gziS/gAAAOEB&#10;AAATAAAAAAAAAAAAAAAAAAAAAABbQ29udGVudF9UeXBlc10ueG1sUEsBAi0AFAAGAAgAAAAhADj9&#10;If/WAAAAlAEAAAsAAAAAAAAAAAAAAAAALwEAAF9yZWxzLy5yZWxzUEsBAi0AFAAGAAgAAAAhAKxx&#10;aAhQAgAAYgQAAA4AAAAAAAAAAAAAAAAALgIAAGRycy9lMm9Eb2MueG1sUEsBAi0AFAAGAAgAAAAh&#10;ACLl/PnZAAAAAwEAAA8AAAAAAAAAAAAAAAAAqgQAAGRycy9kb3ducmV2LnhtbFBLBQYAAAAABAAE&#10;APMAAACwBQAAAAA=&#10;" fillcolor="black">
                  <w10:anchorlock/>
                </v:shape>
              </w:pict>
            </mc:Fallback>
          </mc:AlternateContent>
        </w:r>
      </w:p>
      <w:p w14:paraId="2BEE521D" w14:textId="7044B552" w:rsidR="00145F2D" w:rsidRDefault="00145F2D">
        <w:pPr>
          <w:pStyle w:val="a5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C839AEC" w14:textId="77777777" w:rsidR="00061AB4" w:rsidRDefault="00061AB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F5EBF" w14:textId="77777777" w:rsidR="00A36B4A" w:rsidRDefault="00A36B4A" w:rsidP="00061AB4">
      <w:pPr>
        <w:spacing w:after="0" w:line="240" w:lineRule="auto"/>
      </w:pPr>
      <w:r>
        <w:separator/>
      </w:r>
    </w:p>
  </w:footnote>
  <w:footnote w:type="continuationSeparator" w:id="0">
    <w:p w14:paraId="663FCE89" w14:textId="77777777" w:rsidR="00A36B4A" w:rsidRDefault="00A36B4A" w:rsidP="00061A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85F4F"/>
    <w:multiLevelType w:val="hybridMultilevel"/>
    <w:tmpl w:val="3C2E21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17E6A"/>
    <w:multiLevelType w:val="hybridMultilevel"/>
    <w:tmpl w:val="A5ECD522"/>
    <w:lvl w:ilvl="0" w:tplc="183C13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784B5B"/>
    <w:multiLevelType w:val="hybridMultilevel"/>
    <w:tmpl w:val="65E20ED2"/>
    <w:lvl w:ilvl="0" w:tplc="93E09F3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10" w:hanging="360"/>
      </w:pPr>
    </w:lvl>
    <w:lvl w:ilvl="2" w:tplc="0419001B" w:tentative="1">
      <w:start w:val="1"/>
      <w:numFmt w:val="lowerRoman"/>
      <w:lvlText w:val="%3."/>
      <w:lvlJc w:val="right"/>
      <w:pPr>
        <w:ind w:left="2130" w:hanging="180"/>
      </w:pPr>
    </w:lvl>
    <w:lvl w:ilvl="3" w:tplc="0419000F" w:tentative="1">
      <w:start w:val="1"/>
      <w:numFmt w:val="decimal"/>
      <w:lvlText w:val="%4."/>
      <w:lvlJc w:val="left"/>
      <w:pPr>
        <w:ind w:left="2850" w:hanging="360"/>
      </w:pPr>
    </w:lvl>
    <w:lvl w:ilvl="4" w:tplc="04190019" w:tentative="1">
      <w:start w:val="1"/>
      <w:numFmt w:val="lowerLetter"/>
      <w:lvlText w:val="%5."/>
      <w:lvlJc w:val="left"/>
      <w:pPr>
        <w:ind w:left="3570" w:hanging="360"/>
      </w:pPr>
    </w:lvl>
    <w:lvl w:ilvl="5" w:tplc="0419001B" w:tentative="1">
      <w:start w:val="1"/>
      <w:numFmt w:val="lowerRoman"/>
      <w:lvlText w:val="%6."/>
      <w:lvlJc w:val="right"/>
      <w:pPr>
        <w:ind w:left="4290" w:hanging="180"/>
      </w:pPr>
    </w:lvl>
    <w:lvl w:ilvl="6" w:tplc="0419000F" w:tentative="1">
      <w:start w:val="1"/>
      <w:numFmt w:val="decimal"/>
      <w:lvlText w:val="%7."/>
      <w:lvlJc w:val="left"/>
      <w:pPr>
        <w:ind w:left="5010" w:hanging="360"/>
      </w:pPr>
    </w:lvl>
    <w:lvl w:ilvl="7" w:tplc="04190019" w:tentative="1">
      <w:start w:val="1"/>
      <w:numFmt w:val="lowerLetter"/>
      <w:lvlText w:val="%8."/>
      <w:lvlJc w:val="left"/>
      <w:pPr>
        <w:ind w:left="5730" w:hanging="360"/>
      </w:pPr>
    </w:lvl>
    <w:lvl w:ilvl="8" w:tplc="0419001B" w:tentative="1">
      <w:start w:val="1"/>
      <w:numFmt w:val="lowerRoman"/>
      <w:lvlText w:val="%9."/>
      <w:lvlJc w:val="right"/>
      <w:pPr>
        <w:ind w:left="645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EE"/>
    <w:rsid w:val="00053E63"/>
    <w:rsid w:val="00061AB4"/>
    <w:rsid w:val="00070EB1"/>
    <w:rsid w:val="00072B7C"/>
    <w:rsid w:val="00093F44"/>
    <w:rsid w:val="000B23E1"/>
    <w:rsid w:val="000B658D"/>
    <w:rsid w:val="000E6E16"/>
    <w:rsid w:val="000F031D"/>
    <w:rsid w:val="00120DDF"/>
    <w:rsid w:val="00145F2D"/>
    <w:rsid w:val="0015640B"/>
    <w:rsid w:val="00214F8F"/>
    <w:rsid w:val="00217538"/>
    <w:rsid w:val="002A4CD9"/>
    <w:rsid w:val="002A61E9"/>
    <w:rsid w:val="002C56D5"/>
    <w:rsid w:val="002D0F6F"/>
    <w:rsid w:val="002F3DEE"/>
    <w:rsid w:val="002F7C5F"/>
    <w:rsid w:val="003B307F"/>
    <w:rsid w:val="00401EC5"/>
    <w:rsid w:val="00413AC0"/>
    <w:rsid w:val="00470D80"/>
    <w:rsid w:val="00472037"/>
    <w:rsid w:val="00473308"/>
    <w:rsid w:val="004E6D2F"/>
    <w:rsid w:val="005F55E1"/>
    <w:rsid w:val="006064ED"/>
    <w:rsid w:val="00623407"/>
    <w:rsid w:val="00637254"/>
    <w:rsid w:val="00652C50"/>
    <w:rsid w:val="00675D14"/>
    <w:rsid w:val="0070360E"/>
    <w:rsid w:val="00774089"/>
    <w:rsid w:val="00787947"/>
    <w:rsid w:val="00792FEA"/>
    <w:rsid w:val="007F79FB"/>
    <w:rsid w:val="008626AA"/>
    <w:rsid w:val="00873761"/>
    <w:rsid w:val="008A5C26"/>
    <w:rsid w:val="008B1AD2"/>
    <w:rsid w:val="008B2808"/>
    <w:rsid w:val="00902BE1"/>
    <w:rsid w:val="00944183"/>
    <w:rsid w:val="009C30A2"/>
    <w:rsid w:val="00A36B4A"/>
    <w:rsid w:val="00A57A21"/>
    <w:rsid w:val="00AC30DC"/>
    <w:rsid w:val="00AE7A52"/>
    <w:rsid w:val="00B55D8D"/>
    <w:rsid w:val="00B67CE3"/>
    <w:rsid w:val="00BD16F0"/>
    <w:rsid w:val="00C17C07"/>
    <w:rsid w:val="00CA60FE"/>
    <w:rsid w:val="00D03CED"/>
    <w:rsid w:val="00D42F7F"/>
    <w:rsid w:val="00D73C6E"/>
    <w:rsid w:val="00D807AB"/>
    <w:rsid w:val="00D84E28"/>
    <w:rsid w:val="00DD3127"/>
    <w:rsid w:val="00DF5168"/>
    <w:rsid w:val="00E0713A"/>
    <w:rsid w:val="00E233FA"/>
    <w:rsid w:val="00E563CD"/>
    <w:rsid w:val="00E85023"/>
    <w:rsid w:val="00EE1BBE"/>
    <w:rsid w:val="00F12516"/>
    <w:rsid w:val="00F64EA8"/>
    <w:rsid w:val="00FE2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FE6FD7"/>
  <w15:chartTrackingRefBased/>
  <w15:docId w15:val="{6F0AEC53-9C5A-4FAB-AF28-7DC6DBC2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F7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61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61AB4"/>
  </w:style>
  <w:style w:type="paragraph" w:styleId="a5">
    <w:name w:val="footer"/>
    <w:basedOn w:val="a"/>
    <w:link w:val="a6"/>
    <w:uiPriority w:val="99"/>
    <w:unhideWhenUsed/>
    <w:rsid w:val="00061A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61AB4"/>
  </w:style>
  <w:style w:type="paragraph" w:styleId="a7">
    <w:name w:val="List Paragraph"/>
    <w:basedOn w:val="a"/>
    <w:uiPriority w:val="34"/>
    <w:qFormat/>
    <w:rsid w:val="0015640B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156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Hyperlink"/>
    <w:basedOn w:val="a0"/>
    <w:uiPriority w:val="99"/>
    <w:unhideWhenUsed/>
    <w:rsid w:val="0015640B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1564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1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0381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476274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080041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20295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262752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52068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2332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9087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66321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966160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633241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49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5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izodyspace.ru/bibl/iz-istorii/rol-kor.html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ub.wikireading.ru/29525?ysclid=lpy3kkan1l59932477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yberleninka.ru/article/n/nekotorye-aspekty-deyatelnosti-himicheskih-voysk-leningradskogo-fronta-v-velikoy-otechestvennoy-voyne-1941-1945-g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meduniver.com/Medical/Xirurgia/816.html?ysclid=lpy3due1189815380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istrf.ru/read/articles/bronia-pobiedy-istoriia-tanka-t-34?ysclid=lpy33c89pz83390416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723EA8-300A-42BF-8205-B086E6E8D4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13</Pages>
  <Words>4313</Words>
  <Characters>24585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2023-11-29T11:03:00Z</dcterms:created>
  <dcterms:modified xsi:type="dcterms:W3CDTF">2023-12-11T13:44:00Z</dcterms:modified>
</cp:coreProperties>
</file>