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706E" w14:textId="77777777" w:rsidR="00585E0D" w:rsidRPr="00C16065" w:rsidRDefault="00585E0D" w:rsidP="000B79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6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F840F18" w14:textId="77777777" w:rsidR="00585E0D" w:rsidRPr="00C16065" w:rsidRDefault="00585E0D" w:rsidP="000B79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43CB1B" w14:textId="77777777" w:rsidR="00585E0D" w:rsidRPr="00C16065" w:rsidRDefault="00585E0D" w:rsidP="000B79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65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BD3BE46" w14:textId="77777777" w:rsidR="00585E0D" w:rsidRPr="00C16065" w:rsidRDefault="00585E0D" w:rsidP="000B79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3759D2" w14:textId="77777777" w:rsidR="00585E0D" w:rsidRPr="00C16065" w:rsidRDefault="00585E0D" w:rsidP="000B79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7DB7B1" w14:textId="77777777" w:rsidR="00585E0D" w:rsidRPr="00C16065" w:rsidRDefault="00585E0D" w:rsidP="000B79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CB214" w14:textId="77777777" w:rsidR="00585E0D" w:rsidRPr="00C16065" w:rsidRDefault="00585E0D" w:rsidP="000B79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47840F" w14:textId="30D066FB" w:rsidR="00585E0D" w:rsidRPr="00C16065" w:rsidRDefault="00585E0D" w:rsidP="000B79A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16065">
        <w:rPr>
          <w:rFonts w:ascii="Times New Roman" w:hAnsi="Times New Roman" w:cs="Times New Roman"/>
          <w:b/>
          <w:bCs/>
          <w:sz w:val="40"/>
          <w:szCs w:val="40"/>
        </w:rPr>
        <w:t>Реферат №1</w:t>
      </w:r>
    </w:p>
    <w:p w14:paraId="21A1F430" w14:textId="25BD0985" w:rsidR="00585E0D" w:rsidRPr="00C16065" w:rsidRDefault="00585E0D" w:rsidP="000B79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6065">
        <w:rPr>
          <w:rFonts w:ascii="Times New Roman" w:hAnsi="Times New Roman" w:cs="Times New Roman"/>
          <w:b/>
          <w:bCs/>
          <w:sz w:val="32"/>
          <w:szCs w:val="32"/>
        </w:rPr>
        <w:t>«Изобретения Петра Великого»</w:t>
      </w:r>
    </w:p>
    <w:p w14:paraId="5D21ACE1" w14:textId="6E146C26" w:rsidR="00585E0D" w:rsidRPr="00C16065" w:rsidRDefault="00585E0D" w:rsidP="000B79A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16065">
        <w:rPr>
          <w:rFonts w:ascii="Times New Roman" w:hAnsi="Times New Roman" w:cs="Times New Roman"/>
          <w:sz w:val="32"/>
          <w:szCs w:val="32"/>
        </w:rPr>
        <w:t>по дисциплине «История российской науки и техники»</w:t>
      </w:r>
    </w:p>
    <w:p w14:paraId="5D036A9E" w14:textId="77777777" w:rsidR="00585E0D" w:rsidRPr="00C16065" w:rsidRDefault="00585E0D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1E2170" w14:textId="77777777" w:rsidR="00585E0D" w:rsidRPr="00C16065" w:rsidRDefault="00585E0D" w:rsidP="000B79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F5B110" w14:textId="77777777" w:rsidR="00585E0D" w:rsidRPr="00C16065" w:rsidRDefault="00585E0D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8B4348" w14:textId="77777777" w:rsidR="00585E0D" w:rsidRPr="00C16065" w:rsidRDefault="00585E0D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A120AF" w14:textId="4B7346C8" w:rsidR="00585E0D" w:rsidRPr="00C16065" w:rsidRDefault="00585E0D" w:rsidP="000B79A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6065">
        <w:rPr>
          <w:rFonts w:ascii="Times New Roman" w:hAnsi="Times New Roman" w:cs="Times New Roman"/>
          <w:sz w:val="24"/>
          <w:szCs w:val="24"/>
        </w:rPr>
        <w:t>Выполнил: Мироненко А.Д, группа Р3131,</w:t>
      </w:r>
    </w:p>
    <w:p w14:paraId="206F539B" w14:textId="245877A9" w:rsidR="00585E0D" w:rsidRPr="00C16065" w:rsidRDefault="00585E0D" w:rsidP="000B79A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6065">
        <w:rPr>
          <w:rFonts w:ascii="Times New Roman" w:hAnsi="Times New Roman" w:cs="Times New Roman"/>
          <w:sz w:val="24"/>
          <w:szCs w:val="24"/>
        </w:rPr>
        <w:t>поток 2.4, 1 курс</w:t>
      </w:r>
    </w:p>
    <w:p w14:paraId="006FB969" w14:textId="32A72E19" w:rsidR="00585E0D" w:rsidRPr="00C16065" w:rsidRDefault="00585E0D" w:rsidP="000B79A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6065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413138" w:rsidRPr="00C16065">
        <w:rPr>
          <w:rFonts w:ascii="Times New Roman" w:hAnsi="Times New Roman" w:cs="Times New Roman"/>
          <w:sz w:val="24"/>
          <w:szCs w:val="24"/>
        </w:rPr>
        <w:t xml:space="preserve">Белоусов Александр </w:t>
      </w:r>
      <w:r w:rsidR="00B54DEF">
        <w:rPr>
          <w:rFonts w:ascii="Times New Roman" w:hAnsi="Times New Roman" w:cs="Times New Roman"/>
          <w:sz w:val="24"/>
          <w:szCs w:val="24"/>
        </w:rPr>
        <w:t>Се</w:t>
      </w:r>
      <w:r w:rsidR="00413138" w:rsidRPr="00C16065">
        <w:rPr>
          <w:rFonts w:ascii="Times New Roman" w:hAnsi="Times New Roman" w:cs="Times New Roman"/>
          <w:sz w:val="24"/>
          <w:szCs w:val="24"/>
        </w:rPr>
        <w:t>вгеньевич</w:t>
      </w:r>
    </w:p>
    <w:p w14:paraId="6755E584" w14:textId="38075C99" w:rsidR="00413138" w:rsidRPr="000B79A5" w:rsidRDefault="00585E0D" w:rsidP="000B79A5">
      <w:pPr>
        <w:spacing w:line="360" w:lineRule="auto"/>
        <w:rPr>
          <w:rFonts w:ascii="Times New Roman" w:hAnsi="Times New Roman" w:cs="Times New Roman"/>
        </w:rPr>
      </w:pPr>
      <w:r w:rsidRPr="00C16065">
        <w:rPr>
          <w:rFonts w:ascii="Times New Roman" w:hAnsi="Times New Roman" w:cs="Times New Roman"/>
        </w:rPr>
        <w:t xml:space="preserve"> </w:t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  <w:r w:rsidRPr="00C16065">
        <w:rPr>
          <w:rFonts w:ascii="Times New Roman" w:hAnsi="Times New Roman" w:cs="Times New Roman"/>
        </w:rPr>
        <w:tab/>
      </w:r>
    </w:p>
    <w:p w14:paraId="309D17ED" w14:textId="77777777" w:rsidR="00585E0D" w:rsidRPr="00C16065" w:rsidRDefault="00585E0D" w:rsidP="000B79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ABA8FB" w14:textId="77777777" w:rsidR="00585E0D" w:rsidRPr="00C16065" w:rsidRDefault="00585E0D" w:rsidP="000B79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65">
        <w:rPr>
          <w:rFonts w:ascii="Times New Roman" w:hAnsi="Times New Roman" w:cs="Times New Roman"/>
          <w:sz w:val="24"/>
          <w:szCs w:val="24"/>
        </w:rPr>
        <w:t>Сант-Петербург</w:t>
      </w:r>
    </w:p>
    <w:p w14:paraId="757E5C67" w14:textId="0D782B1C" w:rsidR="00585E0D" w:rsidRDefault="00585E0D" w:rsidP="000B79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65">
        <w:rPr>
          <w:rFonts w:ascii="Times New Roman" w:hAnsi="Times New Roman" w:cs="Times New Roman"/>
          <w:sz w:val="24"/>
          <w:szCs w:val="24"/>
        </w:rPr>
        <w:t>~2023~</w:t>
      </w:r>
    </w:p>
    <w:p w14:paraId="561A7643" w14:textId="77777777" w:rsidR="000B79A5" w:rsidRPr="00C16065" w:rsidRDefault="000B79A5" w:rsidP="000B79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A42F5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lastRenderedPageBreak/>
        <w:t>История человечества отмечена именами выдающихся личностей, чьи деяния оказали влияние на ход событий и направление развития общества. Одной из таких ярких фигур является Петр I, известный как "Петр Великий." Правивший Россией с 1682 по 1725 годы, Петр Великий оставил неизгладимый след в истории своей страны и мира в целом. Его реформы и модернизационные усилия, направленные на укрепление России, включали в себя внедрение новых технологий и изобретений.</w:t>
      </w:r>
    </w:p>
    <w:p w14:paraId="34E7A48B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 xml:space="preserve">   Этот реферат посвящен исследованию изобретений Петра Великого и их вклада в научный и технический прогресс России. В ходе работы мы рассмотрим ключевые достижения этого великого человека, оказавшие влияние на различные сферы жизни в России, включая военную мощь, систему мер и весов, искусство и культуру, а также образование и науку. Петр Великий считается одним из основоположников современной России и его научно-технические инновации продолжают вдохновлять и вдохновляют поколения научных и технических исследователей. Современникам Петра было сложно его понять : царь- плотник, царь - кузнец ,царь - солдат , стремившийся вникнуть во все мелочи совершаемого им дела . Образ “помазанника Божия “- царя-батюшки, царивший в сознаниях людей , постоянно вступал в конфликт с реальной фигурой нового царя.</w:t>
      </w:r>
    </w:p>
    <w:p w14:paraId="35A045EF" w14:textId="5FE95BE9" w:rsidR="00452468" w:rsidRPr="000B79A5" w:rsidRDefault="00452468" w:rsidP="000B79A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9A5">
        <w:rPr>
          <w:rFonts w:ascii="Times New Roman" w:hAnsi="Times New Roman" w:cs="Times New Roman"/>
          <w:b/>
          <w:bCs/>
          <w:sz w:val="24"/>
          <w:szCs w:val="24"/>
        </w:rPr>
        <w:t xml:space="preserve">Личность Петра первого:   </w:t>
      </w:r>
    </w:p>
    <w:p w14:paraId="60A7A8B4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 xml:space="preserve">   От своих отца и деда унаследовал он черты характера и образ действий, мировоззрение и замыслы на будущее. В то же время он был яркой индивидуальностью во всём, и именно это позволило ему ломать устоявшиеся традиции, обычаи, привычки, обогащать старый опыт новыми идеями и деяниями, заимствовать нужное и полезное у других народов.</w:t>
      </w:r>
    </w:p>
    <w:p w14:paraId="1AFFFB27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Петр был очень стройным и высоким человеком, его рост составлял примерно 204 cм. Любил он всё делать сам. Чтобы всё успеть он вставал в 3 утра. Петр, будучи щедро одарённым природой человеком, имел влечение к любым видам техники и к самым различным ремеслам. За ручной труд он брался при всяком представлявшемся к тому случае. С детских лет он искусно плотничал, столярничал, малярничал. Пятнадцатилетний Петр увлекался прикладными математическими дисциплинами, в частности геометрией. С годами он приобрел необъятную массу технических познаний. Этот интерес у него сохранился на всю жизнь.</w:t>
      </w:r>
    </w:p>
    <w:p w14:paraId="6952C103" w14:textId="7C6701E1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 xml:space="preserve">Ещё ребёнком Пётр поражал людей красотой и живостью своего лица и фигуры. Из-за своего высокого роста - он выдавался в толпе на целую голову. В то же время, при таком большом росте, он был не богатырского сложения — носил обувь 38 размера, а одежду 48 </w:t>
      </w:r>
      <w:r w:rsidRPr="00452468">
        <w:rPr>
          <w:rFonts w:ascii="Times New Roman" w:hAnsi="Times New Roman" w:cs="Times New Roman"/>
          <w:sz w:val="24"/>
          <w:szCs w:val="24"/>
        </w:rPr>
        <w:lastRenderedPageBreak/>
        <w:t>размера. Руки Петра были также небольшие, и его плечи узкие для его роста, то же самое, его голова была также мала по сравнению с телом. Окружающих пугали очень сильные судорожные подёргивания лица, особенно в минуты гнева и душевного волнения. Во время заграничных поездок Пётр I пугал утончённых аристократов грубоватой манерой общения и простотой нравов. Ганноверская курфюрстина София писала о Петре так: «Царь высок ростом, у него прекрасные черты лица и благородная осанка; он обладает большой живостью ума, ответы у него быстры и верны. Но при всех достоинствах, которыми одарила его природа, желательно было бы, чтобы в нём было поменьше грубости. Это государь очень хороший и вместе очень дурной… Если бы он получил лучшее воспитание, то из него вышел бы человек совершенный, потому что у него много достоинств и необыкновенный ум.</w:t>
      </w:r>
      <w:r w:rsidR="000A4369">
        <w:rPr>
          <w:rFonts w:ascii="Times New Roman" w:hAnsi="Times New Roman" w:cs="Times New Roman"/>
          <w:sz w:val="24"/>
          <w:szCs w:val="24"/>
        </w:rPr>
        <w:t xml:space="preserve">». </w:t>
      </w:r>
      <w:r w:rsidRPr="00452468">
        <w:rPr>
          <w:rFonts w:ascii="Times New Roman" w:hAnsi="Times New Roman" w:cs="Times New Roman"/>
          <w:sz w:val="24"/>
          <w:szCs w:val="24"/>
        </w:rPr>
        <w:t>Позднее, уже в 1717 году, во время пребывания Петра в Париже, герцог Сен-Симон так записал своё впечатление о Петре: «Он был очень высок ростом, хорошо сложён, довольно худощав, с кругловатым лицом, высоким лбом, прекрасными бровями; нос у него довольно короток, но не слишком, и к концу несколько толст; губы довольно крупные, цвет лица красноватый и смуглый, прекрасные чёрные глаза, большие, живые, проницательные, красивой формы; взгляд величественный и приветливый, когда он наблюдает за собой и сдерживается, в противном случае суровый и дикий, с судорогами на лице, которые повторяются не часто, но искажают и глаза и всё лицо, пугая всех присутствующих. Судорога длилась обыкновенно одно мгновение, и тогда взгляд его делался странным, как бы растерянным, потом всё сейчас же принимало обычный вид. Вся наружность его выказывала ум, размышление и величие и не лишена была прелести.»</w:t>
      </w:r>
    </w:p>
    <w:p w14:paraId="26C3729F" w14:textId="51068AF9" w:rsidR="00452468" w:rsidRPr="000B79A5" w:rsidRDefault="00452468" w:rsidP="000B79A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9A5">
        <w:rPr>
          <w:rFonts w:ascii="Times New Roman" w:hAnsi="Times New Roman" w:cs="Times New Roman"/>
          <w:b/>
          <w:bCs/>
          <w:sz w:val="24"/>
          <w:szCs w:val="24"/>
        </w:rPr>
        <w:t>Создание русского флота:</w:t>
      </w:r>
    </w:p>
    <w:p w14:paraId="33111222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Знакомство будущего Петра Великого с корабельным делом произошло еще в период проживания его в селе Преображенском. Там он, отремонтировав старый отцовский английский ботик (первый корабль Петра I, «дедушка русского флота», спущенный на воду 14 мая 1692 года), плавал по Плещееву озеру, Яузе, а его друзья-иностранцы из Немецкой, такие как К. Брант, знакомили юношу с тонкостями судостроения и навигации.</w:t>
      </w:r>
    </w:p>
    <w:p w14:paraId="30F16A0F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 xml:space="preserve">После того как он стал полноправным государем, по его приказу было начато строительство нескольких мелких судов на вновь основанных верфях Переяславля и Архангельска: Соломбальской, Преображенской и других. Там государь сам строил свои первые суда, осваивая разные профессии, связанные с морским делом, делая первые рисунки кораблей и немалые чертежи. </w:t>
      </w:r>
    </w:p>
    <w:p w14:paraId="387E94C5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lastRenderedPageBreak/>
        <w:t>Единственным доступным для судоходства морем было Белое, но Петр Алексеевич очень быстро понял, что оно не пригодно для будущего флота и не имеет стратегического значения. Тогда-то он и начал задумываться об удобных гаванях на Черном или Балтийском море. Первое контролировала Османская империя, второе – Швеция, но Московскому государству нужны были выходы к морю, поэтому война с той или другой страной была неизбежна.</w:t>
      </w:r>
    </w:p>
    <w:p w14:paraId="6B1E22CE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В 1696 году по указу Петра Первого был основан Корабельный приказ, или Приказ военно-морского флота, ставший первым в государстве органом флотского управления. Его начальником стал Ф. А. Головин, а потом Ф. М. Апраксин, который занимался укреплением Азова и Таганрога, строительством Воронежского флота, а также созданием торгового флота. В 1702 году в распоряжение Адмиралтейского приказа были переданы верфи на реки Сясь, в Лодейном поле, на Новой Ладоге и Олонце, а в 1706 году – на Неве. 1707 году Ф. М. Апраксину было поручено создать Балтийский флот, а в 1708 году появился Адмиралтейский приказ, который возглавил А. В. Кикин.</w:t>
      </w:r>
    </w:p>
    <w:p w14:paraId="7E2A1F7C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В 1712 году были учреждены Адмиралтейская канцелярия и Военно-Морская канцелярия, а Адмиралтейский приказ был преобразован в Московскую адмиралтейскую контору, которая занималась исключительно хозяйственными делами флота. В 1717 году была образована Адмиралтейская коллегия, которая объединила в себе все ранее существовавшие структуры и занялась всеми делами военно-морского флота, включая составление планов компаний. Ее возглавили Ф. М. Апраксин и К. Крюйс.</w:t>
      </w:r>
    </w:p>
    <w:p w14:paraId="3106D28E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Подготовку кадров для регулярного флота возложили на Воронежскую и Тавровскую Адмиралтейские школы. В 1705 году в Москве была открыта Навигацкая школа, где готовили младший офицерский состав, а в 1715 году в Петербурге появилась Морская академия, где обучали старших офицеров и командиров кораблей. В ней преподавали сам Петр Алексеевич, Ф. М. Апраксин, А. Н. Сенявин, М. М. Голицын и многие другие флотоводцы.</w:t>
      </w:r>
    </w:p>
    <w:p w14:paraId="6DC86AD3" w14:textId="4B41A9D5" w:rsidR="00452468" w:rsidRPr="000B79A5" w:rsidRDefault="00452468" w:rsidP="000B79A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9A5">
        <w:rPr>
          <w:rFonts w:ascii="Times New Roman" w:hAnsi="Times New Roman" w:cs="Times New Roman"/>
          <w:b/>
          <w:bCs/>
          <w:sz w:val="24"/>
          <w:szCs w:val="24"/>
        </w:rPr>
        <w:t>Метрическая система и валютная реформа:</w:t>
      </w:r>
    </w:p>
    <w:p w14:paraId="3CB7074E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 xml:space="preserve">Монетная реформа проводилась в несколько этапов с 1699 по 1718 гг. Одной из значительных трудностей при проведении реформы явилось преодоление естественного недоверия населения к медным монетам. В 1701 г. Петр I организовал пропаганду. На всех площадях зачитывался указ о том, что новые монеты выпущены исключительно для мелкой торговли, гарантировалось полное равенство их и серебряных копеек перед </w:t>
      </w:r>
      <w:r w:rsidRPr="00452468">
        <w:rPr>
          <w:rFonts w:ascii="Times New Roman" w:hAnsi="Times New Roman" w:cs="Times New Roman"/>
          <w:sz w:val="24"/>
          <w:szCs w:val="24"/>
        </w:rPr>
        <w:lastRenderedPageBreak/>
        <w:t>казной. Листы с указом были вывешены в людных местах. Этот же указ читался после богослужений в церквах и в течение многих дней «кликался» на рынках.</w:t>
      </w:r>
    </w:p>
    <w:p w14:paraId="54A00F7B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Приняв за основные единицы будущей системы серебряный рубль (28 г серебра, английский талер) и медную копейку (стопа = 10 руб. из пуда меди), Петр I тем не менее не торопился вводить их в обращение. В систему новых монетных номиналов, они вошли последними только в 1704 г. Реформа была выгодна правительству, т.к. меди как сырья было в России предостаточно, а серебро привозное.</w:t>
      </w:r>
    </w:p>
    <w:p w14:paraId="1B7EBADA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Монетные дворы были реорганизованы, везде вводилась машинная чеканка. В 1700 г. началась чеканка медных круглых монет строго правильной формы – денег, полушек и полуполушек, т.е. номиналов меньших, чем копейка. При этом продолжалась чеканка проволочных серебряных копеек, на которых помещалась дата их выпуска.</w:t>
      </w:r>
    </w:p>
    <w:p w14:paraId="67D2F683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В 1701 г. появились серебряные полтины, полуполтины, гривенники и десять денег. Наконец в 1704 г. были отчеканены серебряный рубль, серебряный алтын и крупная круглая медная копейка. При этом копейка имела те же изображения, что и серебряная проволочная.</w:t>
      </w:r>
    </w:p>
    <w:p w14:paraId="2347FE12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Сосуществование новой системы и допетровской, представленной проволочной серебряной копейкой, продолжалось до 1718 г., когда чеканка проволочных копеек была окончательно прекращена. В 1718 г. копейка как номинал исчезла вообще и появилась вновь только в 1724 г. в виде медной монеты.</w:t>
      </w:r>
    </w:p>
    <w:p w14:paraId="1BEAC365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Новые русские монеты полностью отличались от прежних правильной круглой формой. На аверсе крупных монет (1 рубль, 50 и 25 копеек) помещен портрет Петра I и надпись, содержащая титул царя («Царь Петр самодержец и повелитель всероссийский», «Царь Петр Алексеевич всея России повелитель»), на реверсе – русский государственный герб – двуглавый орел, номинал и дата выпуска. На рублевиках с 1722 г. на реверсе вместо герба была помещена крестообразная монограмма, составленная из 4 «П». Позднее такая же монограмма имелась на рублях Петра II и на всех крупных серебряных монетах Павла I. Эти монеты получили в народе название «крестовиков».</w:t>
      </w:r>
    </w:p>
    <w:p w14:paraId="1856BEC7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 xml:space="preserve">Серебряные монеты более мелких номиналов (10, 5 и 3 копейки) чеканились без портрета царя. Вместо него на аверсе помещался двуглавый орел, а на реверсе – номинал и дата славянскими буквами. На серебряных и медных монетах славянская нумерация сохранилась до начала 20-х гг. На алтынах с 1718 г. стал чеканиться не двуглавый орел, а Георгий Победоносец. На мелких серебряных монетах достоинство обозначалось и </w:t>
      </w:r>
      <w:r w:rsidRPr="00452468">
        <w:rPr>
          <w:rFonts w:ascii="Times New Roman" w:hAnsi="Times New Roman" w:cs="Times New Roman"/>
          <w:sz w:val="24"/>
          <w:szCs w:val="24"/>
        </w:rPr>
        <w:lastRenderedPageBreak/>
        <w:t>словами, и соответствующим числом точек (для неграмотных и слепых). Самой мелкой серебряной монетой вплоть до ХХ в. оставался пятачок, т.к. серебряный алтын быстро прекратил свое существование. В виде медной монеты алтын возродился в 40-е гг. XIX в.</w:t>
      </w:r>
    </w:p>
    <w:p w14:paraId="52E19DE7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Что касается медных монет, то стопа, по которой они чеканились, изменялась неоднократно. Так, в 1700 г. из пуда меди чеканили монет на 12,8 рублей, в 1702 г. – на 15,4 рубля, в 1704 г. – на 20 рублей, в 1718 г. – на 40 рублей. 40-рублевая стопа для чеканки медных монет была очень выгодной для казны, поскольку пуд меди в то время стоил около 5 рублей.</w:t>
      </w:r>
    </w:p>
    <w:p w14:paraId="347376F1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Петр I ввел в обращение и золотые монеты – червонцы (3,4 г., равны по пробе и весу дукату – международной монете), червонцы двойные (в два раза тяжелее) и двухрублевики (4 г., вес золотника). На червонцах на аверсе чеканился портрет царя, а на реверсе герб. На двухрублевике на аверсе – царский портрет с надписью, на реверсе – изображение Андрея Первозванного, стоящего с косым крестом и круговая надпись: «2 рубля». Отсюда название – Андреевские золотые.</w:t>
      </w:r>
    </w:p>
    <w:p w14:paraId="4CA6D517" w14:textId="4844EEF3" w:rsidR="00452468" w:rsidRPr="000B79A5" w:rsidRDefault="00452468" w:rsidP="000B79A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9A5">
        <w:rPr>
          <w:rFonts w:ascii="Times New Roman" w:hAnsi="Times New Roman" w:cs="Times New Roman"/>
          <w:b/>
          <w:bCs/>
          <w:sz w:val="24"/>
          <w:szCs w:val="24"/>
        </w:rPr>
        <w:t>Наука и образование:</w:t>
      </w:r>
    </w:p>
    <w:p w14:paraId="20DF44D4" w14:textId="44E329C6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В XVI–XVII вв. в Европе произошла научная революция, которая нанесла существенный удар по средневековому мировоззрению. С этого времени именно развитие науки и техники становятся одним из важнейших критериев прогресса. Поэтому Пётр I не мог не озаботиться созданием отечественной научной школы и системы образования. Обладая крайне ограниченными ресурсами, царь не смог в полной мере реализовать свои замыслы. Тем не менее он заложил фундамент, на котором его продолжатели будут возводить здание российской науки.</w:t>
      </w:r>
    </w:p>
    <w:p w14:paraId="306045BE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Развития науки и техники требовали в первую очередь военные нужды. В Сухаревой башне в Москве в 1701 г. была организована Навигацкая школа. Первым её руководителем стал сподвижник Петра I Яков Брюс. Несмотря на название, здесь готовили не только моряков; выпускники поступали на разного рода гражданскую и военную службу. В том же году открылось Артиллерийское училище. С 1707 г. начинает действовать первый в России госпиталь с Медицинским училищем при нём.</w:t>
      </w:r>
    </w:p>
    <w:p w14:paraId="786063DC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 xml:space="preserve">Предпринимаются также попытки создать систему начального образования. В 1715 г. стали появляться первые цифровые школы(государственные школы, существовавшие в России в первой половине XVIII в., где давали начальные знания в арифметике и геометрии ), в которых обучали арифметике и геометрии. Для дворянских детей обучение </w:t>
      </w:r>
      <w:r w:rsidRPr="00452468">
        <w:rPr>
          <w:rFonts w:ascii="Times New Roman" w:hAnsi="Times New Roman" w:cs="Times New Roman"/>
          <w:sz w:val="24"/>
          <w:szCs w:val="24"/>
        </w:rPr>
        <w:lastRenderedPageBreak/>
        <w:t>считалось родом обязательной государственной службы — не окончившие курса не могли жениться.</w:t>
      </w:r>
    </w:p>
    <w:p w14:paraId="24E3E6F6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Для упрощения обучения грамоте в 1708–1710-х гг. была проведена реформа алфавита. Вместо существовавшего прежде полуустава был введён гражданский алфавит, начертание букв которого было приближено к латинскому алфавиту, сокращено их количество, убраны надстрочные знаки. Все светские издания, как то: научная и техническая литература, периодика и указы, — теперь печатались гражданским шрифтом.</w:t>
      </w:r>
    </w:p>
    <w:p w14:paraId="56201E8B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Обучение невозможно без книг. Печатное дело при Петре I получает новый импульс. Первое время светская литература печаталась в Амстердаме, а религиозная — в Москве. Однако после реформы алфавита Пётр I поставил выпуск книг в России на широкую ногу. За время его правления было отпечатано больше книг, чем за всю 150-летнюю историю российского книгопечатания. Издавалась научная и учебная литература — «Арифметика» Л. Ф. Магницкого, «Грамматика» М. Смотрицкого, «География генеральная» Бернарда Варения, книги по истории и культуре — «Книга Систима, или Состояние мухаммеданския религии» Д. Кантемира, «Царство славян» Мавро Орбини, «Деяния церковные и гражданские» Цезаря Барония, а также военно-административная литература — «Устав воинский» Петра I, «Правда воли монаршей» Феофана Прокоповича.</w:t>
      </w:r>
    </w:p>
    <w:p w14:paraId="294096A9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E094E8" w14:textId="503283B2" w:rsidR="00452468" w:rsidRPr="000B79A5" w:rsidRDefault="00452468" w:rsidP="000B79A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9A5">
        <w:rPr>
          <w:rFonts w:ascii="Times New Roman" w:hAnsi="Times New Roman" w:cs="Times New Roman"/>
          <w:b/>
          <w:bCs/>
          <w:sz w:val="24"/>
          <w:szCs w:val="24"/>
        </w:rPr>
        <w:t>Влияние изобретений Петра великого</w:t>
      </w:r>
    </w:p>
    <w:p w14:paraId="1BBD5503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Наследие Петра I остается значимым до сих пор. Его великие реформы изменили положение России и повлияли на развитие страны. Реформы в армии создали базу для последующих военных успехов и сделали Россию великой державой. Разработки в административной системе продолжают играть важную роль в управлении страной. Развитие промышленности и науки под руководством Петра I позволило России стать новым индустриальным и научным центром.</w:t>
      </w:r>
    </w:p>
    <w:p w14:paraId="49730791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С наследием Петра I связаны некоторые противоречия и критика, связанные с необходимостью соблюдения прав человека и демократических ценностей. Однако, безусловно, Петр Великий оказал неоценимое влияние на современную Россию и создал фундамент для ее развития вплоть до сегодняшнего дня.</w:t>
      </w:r>
    </w:p>
    <w:p w14:paraId="5CF61759" w14:textId="14C52BAC" w:rsidR="00452468" w:rsidRPr="000B79A5" w:rsidRDefault="00452468" w:rsidP="000B79A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9A5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67EA8AB8" w14:textId="77777777" w:rsidR="00452468" w:rsidRPr="00452468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lastRenderedPageBreak/>
        <w:t xml:space="preserve"> Петр I оставил яркий след в истории России. Его темперамент во многом сказался и на стиле правления. Он привык решать поставленные задачи быстро и добиваться своего. Эго неуемная энергия затронула все сферы деятельности. Мало где можно встретить царя, который не гнушался бы поработать руками.</w:t>
      </w:r>
    </w:p>
    <w:p w14:paraId="73F117CF" w14:textId="0ACAD619" w:rsidR="00C16065" w:rsidRDefault="00452468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468">
        <w:rPr>
          <w:rFonts w:ascii="Times New Roman" w:hAnsi="Times New Roman" w:cs="Times New Roman"/>
          <w:sz w:val="24"/>
          <w:szCs w:val="24"/>
        </w:rPr>
        <w:t>Петр оставил непередаваемый вклад в развитие России и поднял её на новый уровень в мировой политике и культуре. Его изобретения в области флотостроения, промышленности и культурного обмена с Западом были ключевыми этапами в истории страны. Петр Великий продемонстрировал смелость и решительность в стремлении сделать Россию более современной и конкурентоспособной на мировой арене. Изобретения Петра Великого остаются важными символами российской модернизации и стремления к современности. Они продолжают вдохновлять нас научными и культурными достижениями и напоминают нам о силе решимости и стремлении к прогрессу, которые могут изменить ход истории.</w:t>
      </w:r>
    </w:p>
    <w:p w14:paraId="22842339" w14:textId="424806A4" w:rsidR="00E072F2" w:rsidRDefault="00E072F2" w:rsidP="000B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339F9D" w14:textId="6A7B2A81" w:rsidR="00E072F2" w:rsidRDefault="00E072F2" w:rsidP="00E072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Используемая Литература</w:t>
      </w:r>
    </w:p>
    <w:p w14:paraId="121A95B8" w14:textId="2770571A" w:rsidR="00E072F2" w:rsidRPr="00E072F2" w:rsidRDefault="007630FE" w:rsidP="00E072F2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072F2" w:rsidRPr="00E072F2">
          <w:rPr>
            <w:rStyle w:val="a4"/>
            <w:rFonts w:ascii="Times New Roman" w:hAnsi="Times New Roman" w:cs="Times New Roman"/>
            <w:sz w:val="24"/>
            <w:szCs w:val="24"/>
          </w:rPr>
          <w:t>https://bank.nauchniestati.ru/</w:t>
        </w:r>
      </w:hyperlink>
    </w:p>
    <w:p w14:paraId="2ADCA47F" w14:textId="4003A1CA" w:rsidR="00E072F2" w:rsidRDefault="007630FE" w:rsidP="00E072F2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9" w:history="1">
        <w:r w:rsidR="00E072F2" w:rsidRPr="00D82168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https://rusistori.ru/russkoe-tsarstvo/flot-petra-1/</w:t>
        </w:r>
      </w:hyperlink>
    </w:p>
    <w:p w14:paraId="33FAD718" w14:textId="0BB88702" w:rsidR="00E072F2" w:rsidRDefault="007630FE" w:rsidP="00E072F2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0" w:history="1">
        <w:r w:rsidR="00E072F2" w:rsidRPr="00D82168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https://studfile.net/preview/10050296/page:17/</w:t>
        </w:r>
      </w:hyperlink>
    </w:p>
    <w:p w14:paraId="1C7C46ED" w14:textId="1B9E99B1" w:rsidR="00E072F2" w:rsidRDefault="007630FE" w:rsidP="00E072F2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1" w:history="1">
        <w:r w:rsidR="00E072F2" w:rsidRPr="00D82168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https://referatreferatovich.ru/referaty/istoriya-rossii/pravlenie-petra-1/</w:t>
        </w:r>
      </w:hyperlink>
    </w:p>
    <w:p w14:paraId="46621FB8" w14:textId="707B01F7" w:rsidR="00E072F2" w:rsidRDefault="007630FE" w:rsidP="00E072F2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2" w:history="1">
        <w:r w:rsidR="00E072F2" w:rsidRPr="00D82168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https://foxford.ru/wiki/istoriya/peremeni-v-kulture-v-godi-petrovskih-reform</w:t>
        </w:r>
      </w:hyperlink>
    </w:p>
    <w:p w14:paraId="63681A99" w14:textId="56518C5B" w:rsidR="00E072F2" w:rsidRDefault="007630FE" w:rsidP="00E072F2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3" w:history="1">
        <w:r w:rsidR="00E072F2" w:rsidRPr="00D82168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https://ru.wikipedia.org/wiki</w:t>
        </w:r>
      </w:hyperlink>
    </w:p>
    <w:p w14:paraId="5B558702" w14:textId="77777777" w:rsidR="00E072F2" w:rsidRPr="00E072F2" w:rsidRDefault="00E072F2" w:rsidP="00E072F2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E072F2" w:rsidRPr="00E072F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63F1" w14:textId="77777777" w:rsidR="007630FE" w:rsidRDefault="007630FE" w:rsidP="000B79A5">
      <w:pPr>
        <w:spacing w:after="0" w:line="240" w:lineRule="auto"/>
      </w:pPr>
      <w:r>
        <w:separator/>
      </w:r>
    </w:p>
  </w:endnote>
  <w:endnote w:type="continuationSeparator" w:id="0">
    <w:p w14:paraId="49187D25" w14:textId="77777777" w:rsidR="007630FE" w:rsidRDefault="007630FE" w:rsidP="000B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9144381"/>
      <w:docPartObj>
        <w:docPartGallery w:val="Page Numbers (Bottom of Page)"/>
        <w:docPartUnique/>
      </w:docPartObj>
    </w:sdtPr>
    <w:sdtEndPr/>
    <w:sdtContent>
      <w:p w14:paraId="66C74D65" w14:textId="59C29241" w:rsidR="000B79A5" w:rsidRDefault="000B79A5">
        <w:pPr>
          <w:pStyle w:val="a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0AB7162" wp14:editId="42D15E8F">
                  <wp:extent cx="5467350" cy="45085"/>
                  <wp:effectExtent l="0" t="9525" r="0" b="2540"/>
                  <wp:docPr id="1" name="Блок-схема: решение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021E1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6F0FAC7" w14:textId="382E0D57" w:rsidR="000B79A5" w:rsidRDefault="000B79A5">
        <w:pPr>
          <w:pStyle w:val="a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2D181" w14:textId="77777777" w:rsidR="000B79A5" w:rsidRDefault="000B79A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DABD7" w14:textId="77777777" w:rsidR="007630FE" w:rsidRDefault="007630FE" w:rsidP="000B79A5">
      <w:pPr>
        <w:spacing w:after="0" w:line="240" w:lineRule="auto"/>
      </w:pPr>
      <w:r>
        <w:separator/>
      </w:r>
    </w:p>
  </w:footnote>
  <w:footnote w:type="continuationSeparator" w:id="0">
    <w:p w14:paraId="6A7E17B0" w14:textId="77777777" w:rsidR="007630FE" w:rsidRDefault="007630FE" w:rsidP="000B7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0F74"/>
    <w:multiLevelType w:val="hybridMultilevel"/>
    <w:tmpl w:val="CD5A7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3B35"/>
    <w:multiLevelType w:val="hybridMultilevel"/>
    <w:tmpl w:val="ECEE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D2562"/>
    <w:multiLevelType w:val="hybridMultilevel"/>
    <w:tmpl w:val="6C02F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48"/>
    <w:rsid w:val="00007237"/>
    <w:rsid w:val="00073A66"/>
    <w:rsid w:val="00097E6C"/>
    <w:rsid w:val="000A4369"/>
    <w:rsid w:val="000B79A5"/>
    <w:rsid w:val="001B4293"/>
    <w:rsid w:val="003E02C3"/>
    <w:rsid w:val="00413138"/>
    <w:rsid w:val="00452468"/>
    <w:rsid w:val="005838D0"/>
    <w:rsid w:val="00585E0D"/>
    <w:rsid w:val="006E41D4"/>
    <w:rsid w:val="007630FE"/>
    <w:rsid w:val="007F781C"/>
    <w:rsid w:val="00814D48"/>
    <w:rsid w:val="008D722B"/>
    <w:rsid w:val="00AE7081"/>
    <w:rsid w:val="00B54DEF"/>
    <w:rsid w:val="00B7014D"/>
    <w:rsid w:val="00C16065"/>
    <w:rsid w:val="00E072F2"/>
    <w:rsid w:val="00E20131"/>
    <w:rsid w:val="00F40322"/>
    <w:rsid w:val="00F8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21C5E"/>
  <w15:chartTrackingRefBased/>
  <w15:docId w15:val="{78B7F34C-C199-4D42-B0CF-9B3A6887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E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2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722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00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E7081"/>
    <w:rPr>
      <w:b/>
      <w:bCs/>
    </w:rPr>
  </w:style>
  <w:style w:type="paragraph" w:styleId="a8">
    <w:name w:val="header"/>
    <w:basedOn w:val="a"/>
    <w:link w:val="a9"/>
    <w:uiPriority w:val="99"/>
    <w:unhideWhenUsed/>
    <w:rsid w:val="000B7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B79A5"/>
  </w:style>
  <w:style w:type="paragraph" w:styleId="aa">
    <w:name w:val="footer"/>
    <w:basedOn w:val="a"/>
    <w:link w:val="ab"/>
    <w:uiPriority w:val="99"/>
    <w:unhideWhenUsed/>
    <w:rsid w:val="000B7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B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k.nauchniestati.ru/" TargetMode="External"/><Relationship Id="rId13" Type="http://schemas.openxmlformats.org/officeDocument/2006/relationships/hyperlink" Target="https://ru.wikipedia.org/wi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xford.ru/wiki/istoriya/peremeni-v-kulture-v-godi-petrovskih-refor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feratreferatovich.ru/referaty/istoriya-rossii/pravlenie-petra-1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udfile.net/preview/10050296/page:1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sistori.ru/russkoe-tsarstvo/flot-petra-1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397E-2A80-4F71-A0A0-B5970DA3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2437</Words>
  <Characters>13893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2023-11-02T10:59:00Z</dcterms:created>
  <dcterms:modified xsi:type="dcterms:W3CDTF">2023-11-09T13:49:00Z</dcterms:modified>
</cp:coreProperties>
</file>