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3FEA" w14:textId="77777777" w:rsidR="00F1491E" w:rsidRPr="00DC5C59" w:rsidRDefault="00F1491E">
      <w:pPr>
        <w:rPr>
          <w:lang w:val="en-GB"/>
        </w:rPr>
      </w:pPr>
    </w:p>
    <w:p w14:paraId="4073BE0A" w14:textId="77777777" w:rsidR="00F1491E" w:rsidRPr="00DC5C59" w:rsidRDefault="00F1491E">
      <w:pPr>
        <w:rPr>
          <w:lang w:val="en-GB"/>
        </w:rPr>
      </w:pPr>
    </w:p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48665B" w:rsidRPr="00E843C6" w14:paraId="5FC02900" w14:textId="77777777" w:rsidTr="00991BAF">
        <w:tc>
          <w:tcPr>
            <w:tcW w:w="2552" w:type="dxa"/>
            <w:shd w:val="clear" w:color="auto" w:fill="E6E6E6"/>
          </w:tcPr>
          <w:p w14:paraId="334E4ACB" w14:textId="77777777" w:rsidR="0048665B" w:rsidRPr="00DC5C59" w:rsidRDefault="00F1491E" w:rsidP="0048665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</w:t>
            </w:r>
            <w:r w:rsidR="0048665B"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itle of course</w:t>
            </w:r>
          </w:p>
          <w:p w14:paraId="5D981A52" w14:textId="77777777" w:rsidR="0048665B" w:rsidRPr="00DC5C59" w:rsidRDefault="0048665B" w:rsidP="0048665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</w:p>
        </w:tc>
        <w:tc>
          <w:tcPr>
            <w:tcW w:w="7229" w:type="dxa"/>
            <w:shd w:val="clear" w:color="auto" w:fill="E6E6E6"/>
          </w:tcPr>
          <w:p w14:paraId="2F36AE0E" w14:textId="77777777" w:rsidR="0048665B" w:rsidRPr="00DC5C59" w:rsidRDefault="0048665B" w:rsidP="0048665B">
            <w:pPr>
              <w:keepNext/>
              <w:spacing w:before="60" w:after="60" w:line="240" w:lineRule="auto"/>
              <w:outlineLvl w:val="0"/>
              <w:rPr>
                <w:rFonts w:ascii="Arial" w:eastAsia="Times New Roman" w:hAnsi="Arial" w:cs="Times New Roman"/>
                <w:b/>
                <w:bCs/>
                <w:kern w:val="32"/>
                <w:sz w:val="20"/>
                <w:szCs w:val="32"/>
                <w:lang w:val="en-GB" w:eastAsia="de-DE"/>
              </w:rPr>
            </w:pPr>
            <w:bookmarkStart w:id="0" w:name="_Toc509992487"/>
            <w:bookmarkStart w:id="1" w:name="_Toc52952281"/>
            <w:r w:rsidRPr="00DC5C59">
              <w:rPr>
                <w:rFonts w:ascii="Arial" w:eastAsia="Times New Roman" w:hAnsi="Arial" w:cs="Times New Roman"/>
                <w:b/>
                <w:bCs/>
                <w:kern w:val="32"/>
                <w:sz w:val="20"/>
                <w:szCs w:val="32"/>
                <w:lang w:val="en-GB" w:eastAsia="de-DE"/>
              </w:rPr>
              <w:t>M3.A Management Control Systems</w:t>
            </w:r>
            <w:bookmarkEnd w:id="0"/>
            <w:bookmarkEnd w:id="1"/>
          </w:p>
        </w:tc>
      </w:tr>
      <w:tr w:rsidR="0048665B" w:rsidRPr="00DC5C59" w14:paraId="6F6DEAA1" w14:textId="77777777" w:rsidTr="00991BAF">
        <w:tc>
          <w:tcPr>
            <w:tcW w:w="2552" w:type="dxa"/>
          </w:tcPr>
          <w:p w14:paraId="69F1BDA3" w14:textId="77777777" w:rsidR="0048665B" w:rsidRPr="00DC5C59" w:rsidRDefault="00F1491E" w:rsidP="0048665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</w:t>
            </w:r>
            <w:r w:rsidR="0048665B"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esponsible instructor</w:t>
            </w:r>
          </w:p>
          <w:p w14:paraId="7A0511D8" w14:textId="77777777" w:rsidR="0048665B" w:rsidRPr="00DC5C59" w:rsidRDefault="0048665B" w:rsidP="0048665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2F8A806F" w14:textId="77777777" w:rsidR="0048665B" w:rsidRPr="00DC5C59" w:rsidRDefault="0048665B" w:rsidP="0048665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Prof Dr Peter Schuster</w:t>
            </w:r>
          </w:p>
        </w:tc>
      </w:tr>
      <w:tr w:rsidR="008377A2" w:rsidRPr="00E843C6" w14:paraId="7D3B4084" w14:textId="77777777" w:rsidTr="00991BAF">
        <w:tc>
          <w:tcPr>
            <w:tcW w:w="2552" w:type="dxa"/>
          </w:tcPr>
          <w:p w14:paraId="66CF0731" w14:textId="77777777" w:rsidR="008377A2" w:rsidRPr="00DC5C59" w:rsidRDefault="008377A2" w:rsidP="008377A2">
            <w:pPr>
              <w:spacing w:after="0" w:line="240" w:lineRule="auto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Times New Roman"/>
                <w:color w:val="262626"/>
                <w:sz w:val="20"/>
                <w:szCs w:val="20"/>
                <w:lang w:val="en-GB" w:eastAsia="de-DE"/>
              </w:rPr>
              <w:t>Learning Objectives</w:t>
            </w:r>
          </w:p>
        </w:tc>
        <w:tc>
          <w:tcPr>
            <w:tcW w:w="7229" w:type="dxa"/>
          </w:tcPr>
          <w:p w14:paraId="2F53C170" w14:textId="77777777" w:rsidR="008377A2" w:rsidRPr="00DC5C59" w:rsidRDefault="008377A2" w:rsidP="008377A2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sz w:val="20"/>
                <w:szCs w:val="20"/>
                <w:lang w:val="en-GB"/>
              </w:rPr>
              <w:t>Understand the functions of transfer prices and cost allocations and the underlying conflict between coordination and profit allocation</w:t>
            </w:r>
          </w:p>
          <w:p w14:paraId="3B30A8F9" w14:textId="77777777" w:rsidR="008377A2" w:rsidRPr="00DC5C59" w:rsidRDefault="008377A2" w:rsidP="008377A2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sz w:val="20"/>
                <w:szCs w:val="20"/>
                <w:lang w:val="en-GB"/>
              </w:rPr>
              <w:t>Analyse cost-based, market-based and negotiated transfer prices (in different forms) and their suitability (in general)</w:t>
            </w:r>
          </w:p>
          <w:p w14:paraId="54CF36A4" w14:textId="77777777" w:rsidR="008377A2" w:rsidRPr="00DC5C59" w:rsidRDefault="008377A2" w:rsidP="008377A2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sz w:val="20"/>
                <w:szCs w:val="20"/>
                <w:lang w:val="en-GB"/>
              </w:rPr>
              <w:t>Discuss market-based transfer prices in perfect and imperfect markets and the influence of synergies</w:t>
            </w:r>
          </w:p>
          <w:p w14:paraId="2C7017C8" w14:textId="77777777" w:rsidR="008377A2" w:rsidRPr="00DC5C59" w:rsidRDefault="008377A2" w:rsidP="008377A2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sz w:val="20"/>
                <w:szCs w:val="20"/>
                <w:lang w:val="en-GB"/>
              </w:rPr>
              <w:t>Understand marginal cost-based transfer prices for optimum coordination while being aware of the need to consider the problem of incentives and dysfunctional behaviour in the proposed solution</w:t>
            </w:r>
          </w:p>
          <w:p w14:paraId="634D2434" w14:textId="77777777" w:rsidR="008377A2" w:rsidRPr="00DC5C59" w:rsidRDefault="008377A2" w:rsidP="008377A2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sz w:val="20"/>
                <w:szCs w:val="20"/>
                <w:lang w:val="en-GB"/>
              </w:rPr>
              <w:t>See the distortion of cost structures as a major argument against the use of full costs; apply an agency model based on full costs to show that the optimum transfer price is above marginal costs and that market prices would interfere with the solution</w:t>
            </w:r>
          </w:p>
          <w:p w14:paraId="2172C2D9" w14:textId="77777777" w:rsidR="008377A2" w:rsidRPr="00DC5C59" w:rsidRDefault="008377A2" w:rsidP="008377A2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sz w:val="20"/>
                <w:szCs w:val="20"/>
                <w:lang w:val="en-GB"/>
              </w:rPr>
              <w:t>Understand the applicability of multi-tier transfer prices for solutions possibly leading to optimum coordination</w:t>
            </w:r>
          </w:p>
          <w:p w14:paraId="4AA9BE25" w14:textId="77777777" w:rsidR="008377A2" w:rsidRPr="00DC5C59" w:rsidRDefault="008377A2" w:rsidP="008377A2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sz w:val="20"/>
                <w:szCs w:val="20"/>
                <w:lang w:val="en-GB"/>
              </w:rPr>
              <w:t>See dual transfer prices as an optional choice for solutions possibly leading to optimum coordination and understand any difficulties and problems arising</w:t>
            </w:r>
          </w:p>
          <w:p w14:paraId="6CF07DEF" w14:textId="77777777" w:rsidR="008377A2" w:rsidRPr="00DC5C59" w:rsidRDefault="008377A2" w:rsidP="008377A2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sz w:val="20"/>
                <w:szCs w:val="20"/>
                <w:lang w:val="en-GB"/>
              </w:rPr>
              <w:t>Discuss negotiated transfer prices as one type of transfer price</w:t>
            </w:r>
          </w:p>
          <w:p w14:paraId="611C3AA0" w14:textId="77777777" w:rsidR="008377A2" w:rsidRPr="00DC5C59" w:rsidRDefault="008377A2" w:rsidP="008377A2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sz w:val="20"/>
                <w:szCs w:val="20"/>
                <w:lang w:val="en-GB"/>
              </w:rPr>
              <w:t>Learn how to share risk under uncertainty and see the resulting behavioural effects</w:t>
            </w:r>
          </w:p>
          <w:p w14:paraId="1301EF42" w14:textId="77777777" w:rsidR="008377A2" w:rsidRPr="00DC5C59" w:rsidRDefault="008377A2" w:rsidP="008377A2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sz w:val="20"/>
                <w:szCs w:val="20"/>
                <w:lang w:val="en-GB"/>
              </w:rPr>
              <w:t>Compare the ex post and the ex ante views on transfer prices</w:t>
            </w:r>
          </w:p>
          <w:p w14:paraId="4C44765E" w14:textId="77777777" w:rsidR="008377A2" w:rsidRPr="00DC5C59" w:rsidRDefault="008377A2" w:rsidP="008377A2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sz w:val="20"/>
                <w:szCs w:val="20"/>
                <w:lang w:val="en-GB"/>
              </w:rPr>
              <w:t>Show how to solve the capacity adjustment problem by the use of transfer prices and how to correct (i.e. punish) untruthful reporting by a specific transfer pricing mechanism</w:t>
            </w:r>
          </w:p>
          <w:p w14:paraId="797DC13F" w14:textId="77777777" w:rsidR="008377A2" w:rsidRPr="00DC5C59" w:rsidRDefault="008377A2" w:rsidP="008377A2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sz w:val="20"/>
                <w:szCs w:val="20"/>
                <w:lang w:val="en-GB"/>
              </w:rPr>
              <w:t>Discuss (in general) incorrect decisions caused by transfer prices, incorporating behavioural effects into the analysis of the decision problems and understand the effects resulting from asymmetric information</w:t>
            </w:r>
          </w:p>
          <w:p w14:paraId="686B8A91" w14:textId="77777777" w:rsidR="008377A2" w:rsidRPr="00DC5C59" w:rsidRDefault="008377A2" w:rsidP="008377A2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sz w:val="20"/>
                <w:szCs w:val="20"/>
                <w:lang w:val="en-GB"/>
              </w:rPr>
              <w:t xml:space="preserve">Determine optimum transfer prices in a </w:t>
            </w:r>
            <w:r w:rsidRPr="00DC5C59">
              <w:rPr>
                <w:rFonts w:ascii="Arial" w:hAnsi="Arial" w:cs="Arial"/>
                <w:smallCaps/>
                <w:sz w:val="20"/>
                <w:szCs w:val="20"/>
                <w:lang w:val="en-GB"/>
              </w:rPr>
              <w:t>Nash</w:t>
            </w:r>
            <w:r w:rsidRPr="00DC5C59">
              <w:rPr>
                <w:rFonts w:ascii="Arial" w:hAnsi="Arial" w:cs="Arial"/>
                <w:sz w:val="20"/>
                <w:szCs w:val="20"/>
                <w:lang w:val="en-GB"/>
              </w:rPr>
              <w:t xml:space="preserve"> equilibrium</w:t>
            </w:r>
          </w:p>
          <w:p w14:paraId="00AFC01C" w14:textId="77777777" w:rsidR="008377A2" w:rsidRPr="00DC5C59" w:rsidRDefault="008377A2" w:rsidP="008377A2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20" w:after="12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sz w:val="20"/>
                <w:szCs w:val="20"/>
                <w:lang w:val="en-GB"/>
              </w:rPr>
              <w:t xml:space="preserve">(In </w:t>
            </w:r>
            <w:proofErr w:type="gramStart"/>
            <w:r w:rsidRPr="00DC5C59">
              <w:rPr>
                <w:rFonts w:ascii="Arial" w:hAnsi="Arial" w:cs="Arial"/>
                <w:sz w:val="20"/>
                <w:szCs w:val="20"/>
                <w:lang w:val="en-GB"/>
              </w:rPr>
              <w:t>general</w:t>
            </w:r>
            <w:proofErr w:type="gramEnd"/>
            <w:r w:rsidRPr="00DC5C59">
              <w:rPr>
                <w:rFonts w:ascii="Arial" w:hAnsi="Arial" w:cs="Arial"/>
                <w:sz w:val="20"/>
                <w:szCs w:val="20"/>
                <w:lang w:val="en-GB"/>
              </w:rPr>
              <w:t>:) Understand the effects resulting from asymmetric information and show potential misjudgements and incorrect decisions are caused by transfer prices</w:t>
            </w:r>
          </w:p>
          <w:p w14:paraId="7169A712" w14:textId="77777777" w:rsidR="008377A2" w:rsidRPr="00DC5C59" w:rsidRDefault="008377A2" w:rsidP="008377A2">
            <w:pPr>
              <w:spacing w:before="120" w:after="120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521819" w:rsidRPr="00E843C6" w14:paraId="23DA1B54" w14:textId="77777777" w:rsidTr="00991BAF">
        <w:tc>
          <w:tcPr>
            <w:tcW w:w="2552" w:type="dxa"/>
          </w:tcPr>
          <w:p w14:paraId="652711BF" w14:textId="77777777" w:rsidR="00521819" w:rsidRPr="00DC5C59" w:rsidRDefault="00F1491E" w:rsidP="00521819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</w:t>
            </w:r>
            <w:r w:rsidR="00521819"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ourse contents</w:t>
            </w:r>
            <w:r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:</w:t>
            </w:r>
          </w:p>
          <w:p w14:paraId="26E0A7BA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7229" w:type="dxa"/>
          </w:tcPr>
          <w:p w14:paraId="138F4E29" w14:textId="77777777" w:rsidR="00521819" w:rsidRPr="00DC5C59" w:rsidRDefault="00521819" w:rsidP="00521819">
            <w:pPr>
              <w:rPr>
                <w:rFonts w:ascii="Arial" w:hAnsi="Arial" w:cs="Arial"/>
                <w:b/>
                <w:color w:val="000000"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b/>
                <w:color w:val="000000"/>
                <w:kern w:val="16"/>
                <w:sz w:val="20"/>
                <w:szCs w:val="20"/>
                <w:lang w:val="en-GB"/>
              </w:rPr>
              <w:t>Course outline:</w:t>
            </w:r>
          </w:p>
          <w:p w14:paraId="7BB62839" w14:textId="77777777" w:rsidR="00521819" w:rsidRPr="00DC5C59" w:rsidRDefault="00521819" w:rsidP="00521819">
            <w:pPr>
              <w:rPr>
                <w:rFonts w:ascii="Arial" w:hAnsi="Arial" w:cs="Arial"/>
                <w:b/>
                <w:bCs/>
                <w:color w:val="000000"/>
                <w:kern w:val="16"/>
                <w:sz w:val="20"/>
                <w:szCs w:val="20"/>
                <w:lang w:val="en-GB"/>
              </w:rPr>
            </w:pPr>
          </w:p>
          <w:p w14:paraId="16320ECB" w14:textId="77777777" w:rsidR="00521819" w:rsidRPr="00DC5C59" w:rsidRDefault="00521819" w:rsidP="00521819">
            <w:pPr>
              <w:rPr>
                <w:rFonts w:ascii="Arial" w:hAnsi="Arial" w:cs="Arial"/>
                <w:b/>
                <w:color w:val="000000"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b/>
                <w:bCs/>
                <w:color w:val="000000"/>
                <w:kern w:val="16"/>
                <w:sz w:val="20"/>
                <w:szCs w:val="20"/>
                <w:lang w:val="en-GB"/>
              </w:rPr>
              <w:t>1. Transfer Prices and Decentralised Decision-Making</w:t>
            </w:r>
          </w:p>
          <w:p w14:paraId="196E2D6F" w14:textId="77777777" w:rsidR="00521819" w:rsidRPr="00DC5C59" w:rsidRDefault="00521819" w:rsidP="00521819">
            <w:pPr>
              <w:rPr>
                <w:rFonts w:ascii="Arial" w:hAnsi="Arial" w:cs="Arial"/>
                <w:b/>
                <w:bCs/>
                <w:color w:val="000000"/>
                <w:kern w:val="16"/>
                <w:sz w:val="20"/>
                <w:szCs w:val="20"/>
                <w:lang w:val="en-GB"/>
              </w:rPr>
            </w:pPr>
          </w:p>
          <w:p w14:paraId="32D1AAD4" w14:textId="77777777" w:rsidR="00521819" w:rsidRPr="00DC5C59" w:rsidRDefault="00521819" w:rsidP="00521819">
            <w:pPr>
              <w:rPr>
                <w:rFonts w:ascii="Arial" w:hAnsi="Arial" w:cs="Arial"/>
                <w:b/>
                <w:bCs/>
                <w:color w:val="000000"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b/>
                <w:bCs/>
                <w:color w:val="000000"/>
                <w:kern w:val="16"/>
                <w:sz w:val="20"/>
                <w:szCs w:val="20"/>
                <w:lang w:val="en-GB"/>
              </w:rPr>
              <w:t>2. Types of Transfer Prices</w:t>
            </w:r>
          </w:p>
          <w:p w14:paraId="30936700" w14:textId="77777777" w:rsidR="00521819" w:rsidRPr="00DC5C59" w:rsidRDefault="00521819" w:rsidP="00521819">
            <w:pP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2.1. Market-based Transfer Prices and Modified Market-based Transfer Prices</w:t>
            </w:r>
          </w:p>
          <w:p w14:paraId="21E338A1" w14:textId="77777777" w:rsidR="00521819" w:rsidRPr="00DC5C59" w:rsidRDefault="00521819" w:rsidP="00521819">
            <w:pP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lastRenderedPageBreak/>
              <w:t>2.2. Cost-based Transfer Prices</w:t>
            </w:r>
          </w:p>
          <w:p w14:paraId="250032DC" w14:textId="77777777" w:rsidR="00521819" w:rsidRPr="00DC5C59" w:rsidRDefault="00521819" w:rsidP="00521819">
            <w:pP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2.2.1. Actual Versus Budgeted Cost-based Transfer Prices</w:t>
            </w:r>
          </w:p>
          <w:p w14:paraId="13ABE882" w14:textId="77777777" w:rsidR="00521819" w:rsidRPr="00DC5C59" w:rsidRDefault="00521819" w:rsidP="00521819">
            <w:pP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2.2.2. Marginal Cost-based Transfer Prices</w:t>
            </w:r>
          </w:p>
          <w:p w14:paraId="45037AC0" w14:textId="77777777" w:rsidR="00521819" w:rsidRPr="00DC5C59" w:rsidRDefault="00521819" w:rsidP="00521819">
            <w:pP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2.2.3. Full Cost-based Transfer Prices</w:t>
            </w:r>
          </w:p>
          <w:p w14:paraId="3188E214" w14:textId="77777777" w:rsidR="00521819" w:rsidRPr="00DC5C59" w:rsidRDefault="00521819" w:rsidP="00521819">
            <w:pP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2.2.4. Cost-Plus Transfer Prices</w:t>
            </w:r>
          </w:p>
          <w:p w14:paraId="6B55FA4C" w14:textId="77777777" w:rsidR="00521819" w:rsidRPr="00DC5C59" w:rsidRDefault="00521819" w:rsidP="00521819">
            <w:pP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2.2.5. Multi-tier Transfer Prices</w:t>
            </w:r>
          </w:p>
          <w:p w14:paraId="5C701810" w14:textId="77777777" w:rsidR="00521819" w:rsidRPr="00DC5C59" w:rsidRDefault="00521819" w:rsidP="00521819">
            <w:pP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2.2.6. Dual Transfer Prices</w:t>
            </w:r>
          </w:p>
          <w:p w14:paraId="535811BA" w14:textId="77777777" w:rsidR="00521819" w:rsidRPr="00DC5C59" w:rsidRDefault="00521819" w:rsidP="00521819">
            <w:pP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2.3. Negotiated Transfer Prices</w:t>
            </w:r>
          </w:p>
          <w:p w14:paraId="74ACE655" w14:textId="77777777" w:rsidR="00521819" w:rsidRPr="00DC5C59" w:rsidRDefault="00521819" w:rsidP="00521819">
            <w:pPr>
              <w:rPr>
                <w:rFonts w:ascii="Arial" w:hAnsi="Arial" w:cs="Arial"/>
                <w:b/>
                <w:color w:val="000000"/>
                <w:kern w:val="16"/>
                <w:sz w:val="20"/>
                <w:szCs w:val="20"/>
                <w:lang w:val="en-GB"/>
              </w:rPr>
            </w:pPr>
          </w:p>
          <w:p w14:paraId="280D3BF3" w14:textId="77777777" w:rsidR="00521819" w:rsidRPr="00DC5C59" w:rsidRDefault="00521819" w:rsidP="00521819">
            <w:pPr>
              <w:rPr>
                <w:rFonts w:ascii="Arial" w:hAnsi="Arial" w:cs="Arial"/>
                <w:b/>
                <w:bCs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b/>
                <w:bCs/>
                <w:kern w:val="16"/>
                <w:sz w:val="20"/>
                <w:szCs w:val="20"/>
                <w:lang w:val="en-GB"/>
              </w:rPr>
              <w:t>3. Selected Further Aspects of Transfer Pricing</w:t>
            </w:r>
          </w:p>
          <w:p w14:paraId="1EC19080" w14:textId="77777777" w:rsidR="00521819" w:rsidRPr="00DC5C59" w:rsidRDefault="00521819" w:rsidP="00521819">
            <w:pPr>
              <w:rPr>
                <w:rFonts w:ascii="Arial" w:hAnsi="Arial" w:cs="Arial"/>
                <w:bCs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bCs/>
                <w:kern w:val="16"/>
                <w:sz w:val="20"/>
                <w:szCs w:val="20"/>
                <w:lang w:val="en-GB"/>
              </w:rPr>
              <w:t>3.1. Risk-Sharing</w:t>
            </w:r>
          </w:p>
          <w:p w14:paraId="02D15353" w14:textId="77777777" w:rsidR="00521819" w:rsidRPr="00DC5C59" w:rsidRDefault="00521819" w:rsidP="00521819">
            <w:pPr>
              <w:rPr>
                <w:rFonts w:ascii="Arial" w:hAnsi="Arial" w:cs="Arial"/>
                <w:bCs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bCs/>
                <w:kern w:val="16"/>
                <w:sz w:val="20"/>
                <w:szCs w:val="20"/>
                <w:lang w:val="en-GB"/>
              </w:rPr>
              <w:t>3.2. Capacity Adjustment</w:t>
            </w:r>
          </w:p>
          <w:p w14:paraId="33763BF1" w14:textId="77777777" w:rsidR="00521819" w:rsidRPr="00DC5C59" w:rsidRDefault="00521819" w:rsidP="00521819">
            <w:pPr>
              <w:rPr>
                <w:rFonts w:ascii="Arial" w:hAnsi="Arial" w:cs="Arial"/>
                <w:bCs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bCs/>
                <w:kern w:val="16"/>
                <w:sz w:val="20"/>
                <w:szCs w:val="20"/>
                <w:lang w:val="en-GB"/>
              </w:rPr>
              <w:t>3.3. Strategic Transfer Prices</w:t>
            </w:r>
          </w:p>
          <w:p w14:paraId="59E66D82" w14:textId="77777777" w:rsidR="00521819" w:rsidRPr="00DC5C59" w:rsidRDefault="00521819" w:rsidP="00521819">
            <w:pPr>
              <w:rPr>
                <w:rFonts w:ascii="Arial" w:hAnsi="Arial" w:cs="Arial"/>
                <w:b/>
                <w:bCs/>
                <w:kern w:val="16"/>
                <w:sz w:val="20"/>
                <w:szCs w:val="20"/>
                <w:lang w:val="en-GB"/>
              </w:rPr>
            </w:pPr>
          </w:p>
          <w:p w14:paraId="780406B7" w14:textId="77777777" w:rsidR="00521819" w:rsidRPr="00DC5C59" w:rsidRDefault="00521819" w:rsidP="00521819">
            <w:pPr>
              <w:rPr>
                <w:rFonts w:ascii="Arial" w:hAnsi="Arial" w:cs="Arial"/>
                <w:bCs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b/>
                <w:bCs/>
                <w:kern w:val="16"/>
                <w:sz w:val="20"/>
                <w:szCs w:val="20"/>
                <w:lang w:val="en-GB"/>
              </w:rPr>
              <w:t xml:space="preserve">4. Summary: Case Study </w:t>
            </w:r>
            <w:r w:rsidRPr="00DC5C59">
              <w:rPr>
                <w:rFonts w:ascii="Arial" w:hAnsi="Arial" w:cs="Arial"/>
                <w:b/>
                <w:bCs/>
                <w:i/>
                <w:iCs/>
                <w:kern w:val="16"/>
                <w:sz w:val="20"/>
                <w:szCs w:val="20"/>
                <w:lang w:val="en-GB"/>
              </w:rPr>
              <w:t>Coordination of Pricing Decisions</w:t>
            </w:r>
          </w:p>
          <w:p w14:paraId="4D82894D" w14:textId="77777777" w:rsidR="00521819" w:rsidRPr="00DC5C59" w:rsidRDefault="00521819" w:rsidP="00521819">
            <w:pPr>
              <w:rPr>
                <w:rFonts w:ascii="Arial" w:hAnsi="Arial" w:cs="Arial"/>
                <w:i/>
                <w:color w:val="7F7F7F"/>
                <w:kern w:val="16"/>
                <w:sz w:val="6"/>
                <w:szCs w:val="6"/>
                <w:lang w:val="en-GB"/>
              </w:rPr>
            </w:pPr>
          </w:p>
        </w:tc>
      </w:tr>
      <w:tr w:rsidR="00521819" w:rsidRPr="00DC5C59" w14:paraId="0D6D0112" w14:textId="77777777" w:rsidTr="00991BAF">
        <w:tc>
          <w:tcPr>
            <w:tcW w:w="2552" w:type="dxa"/>
          </w:tcPr>
          <w:p w14:paraId="01571C84" w14:textId="77777777" w:rsidR="00521819" w:rsidRPr="00DC5C59" w:rsidRDefault="00F1491E" w:rsidP="00521819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lastRenderedPageBreak/>
              <w:t>T</w:t>
            </w:r>
            <w:r w:rsidR="00521819"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eaching methods</w:t>
            </w:r>
            <w:r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:</w:t>
            </w:r>
          </w:p>
          <w:p w14:paraId="05EDB3DF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0B1A232B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- lectures</w:t>
            </w:r>
          </w:p>
          <w:p w14:paraId="04C3ED98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- exercises</w:t>
            </w:r>
          </w:p>
          <w:p w14:paraId="6B7E8091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- hermeneutic discourses</w:t>
            </w:r>
          </w:p>
          <w:p w14:paraId="6F172E58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- maieutic discourses</w:t>
            </w:r>
          </w:p>
          <w:p w14:paraId="6759D922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- discussion</w:t>
            </w:r>
          </w:p>
          <w:p w14:paraId="7CEBCE3B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- self-study</w:t>
            </w:r>
          </w:p>
          <w:p w14:paraId="7D53A850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i/>
                <w:color w:val="808080"/>
                <w:kern w:val="16"/>
                <w:sz w:val="6"/>
                <w:szCs w:val="6"/>
                <w:lang w:val="en-GB" w:eastAsia="de-DE"/>
              </w:rPr>
            </w:pPr>
          </w:p>
        </w:tc>
      </w:tr>
      <w:tr w:rsidR="00521819" w:rsidRPr="00E843C6" w14:paraId="2E112AD4" w14:textId="77777777" w:rsidTr="00991BAF">
        <w:tc>
          <w:tcPr>
            <w:tcW w:w="2552" w:type="dxa"/>
          </w:tcPr>
          <w:p w14:paraId="29CEDAB2" w14:textId="77777777" w:rsidR="00521819" w:rsidRPr="00DC5C59" w:rsidRDefault="00F1491E" w:rsidP="00521819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P</w:t>
            </w:r>
            <w:r w:rsidR="00521819"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rerequisites</w:t>
            </w:r>
          </w:p>
          <w:p w14:paraId="7FA89941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020C5478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There are no formal requirements.</w:t>
            </w:r>
          </w:p>
        </w:tc>
      </w:tr>
      <w:tr w:rsidR="00521819" w:rsidRPr="00E843C6" w14:paraId="7F77778F" w14:textId="77777777" w:rsidTr="00991BAF">
        <w:tc>
          <w:tcPr>
            <w:tcW w:w="2552" w:type="dxa"/>
          </w:tcPr>
          <w:p w14:paraId="63A4D970" w14:textId="77777777" w:rsidR="00521819" w:rsidRPr="00DC5C59" w:rsidRDefault="00F1491E" w:rsidP="00521819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</w:t>
            </w:r>
            <w:r w:rsidR="00521819"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uggested reading</w:t>
            </w:r>
          </w:p>
        </w:tc>
        <w:tc>
          <w:tcPr>
            <w:tcW w:w="7229" w:type="dxa"/>
            <w:shd w:val="clear" w:color="auto" w:fill="auto"/>
          </w:tcPr>
          <w:p w14:paraId="46368709" w14:textId="77777777" w:rsidR="00521819" w:rsidRPr="00DC5C59" w:rsidRDefault="00521819" w:rsidP="00521819">
            <w:pPr>
              <w:rPr>
                <w:rFonts w:ascii="Arial" w:hAnsi="Arial" w:cs="Arial"/>
                <w:b/>
                <w:color w:val="000000"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b/>
                <w:color w:val="000000"/>
                <w:kern w:val="16"/>
                <w:sz w:val="20"/>
                <w:szCs w:val="20"/>
                <w:lang w:val="en-GB"/>
              </w:rPr>
              <w:t>Literature</w:t>
            </w:r>
          </w:p>
          <w:p w14:paraId="34E74CF2" w14:textId="77777777" w:rsidR="00521819" w:rsidRPr="00DC5C59" w:rsidRDefault="00521819" w:rsidP="00521819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Schuster, P., Heinemann, M., Cleary, P.: Management Accounting, Springer 2021</w:t>
            </w:r>
          </w:p>
          <w:p w14:paraId="287FB03D" w14:textId="77777777" w:rsidR="00521819" w:rsidRPr="00DC5C59" w:rsidRDefault="00521819" w:rsidP="00521819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Schuster, P.: Management Accounting &amp; Management Control, USB Stick (latest version)</w:t>
            </w:r>
          </w:p>
          <w:p w14:paraId="4598E336" w14:textId="77777777" w:rsidR="00521819" w:rsidRPr="00DC5C59" w:rsidRDefault="00521819" w:rsidP="00521819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Schuster, P.: Transfer Prices and Management Accounting, Springer, 2015</w:t>
            </w:r>
          </w:p>
          <w:p w14:paraId="15515A4C" w14:textId="77777777" w:rsidR="00521819" w:rsidRPr="00DC5C59" w:rsidRDefault="00521819" w:rsidP="00521819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Schuster, P., Clarke, P.: Tran</w:t>
            </w:r>
            <w:r w:rsidR="00DC5C5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</w:t>
            </w:r>
            <w:r w:rsidRPr="00DC5C5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fer Prices: Functions, Types and </w:t>
            </w:r>
            <w:proofErr w:type="spellStart"/>
            <w:r w:rsidRPr="00DC5C5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Behavioral</w:t>
            </w:r>
            <w:proofErr w:type="spellEnd"/>
            <w:r w:rsidRPr="00DC5C5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Implications, in: Management Accounting Quarterly, Vol. 11, No. 2, p. 22</w:t>
            </w:r>
            <w:r w:rsidRPr="00DC5C59">
              <w:rPr>
                <w:rFonts w:ascii="Cambria Math" w:hAnsi="Cambria Math" w:cs="Cambria Math"/>
                <w:color w:val="000000"/>
                <w:kern w:val="16"/>
                <w:sz w:val="20"/>
                <w:szCs w:val="20"/>
                <w:lang w:val="en-GB"/>
              </w:rPr>
              <w:t>‐</w:t>
            </w:r>
            <w:r w:rsidRPr="00DC5C5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32 (2010)</w:t>
            </w:r>
          </w:p>
          <w:p w14:paraId="6D01DA9E" w14:textId="77777777" w:rsidR="00521819" w:rsidRPr="00DC5C59" w:rsidRDefault="00521819" w:rsidP="00521819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C5C5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Further references will be given during the classes.</w:t>
            </w:r>
          </w:p>
          <w:p w14:paraId="7B2CC466" w14:textId="77777777" w:rsidR="00521819" w:rsidRPr="00DC5C59" w:rsidRDefault="00521819" w:rsidP="00521819">
            <w:pPr>
              <w:rPr>
                <w:rFonts w:ascii="Arial" w:hAnsi="Arial" w:cs="Arial"/>
                <w:color w:val="7F7F7F"/>
                <w:kern w:val="16"/>
                <w:sz w:val="6"/>
                <w:szCs w:val="6"/>
                <w:lang w:val="en-GB"/>
              </w:rPr>
            </w:pPr>
          </w:p>
        </w:tc>
      </w:tr>
      <w:tr w:rsidR="00521819" w:rsidRPr="00E843C6" w14:paraId="4A7EE89E" w14:textId="77777777" w:rsidTr="00991BAF">
        <w:tc>
          <w:tcPr>
            <w:tcW w:w="2552" w:type="dxa"/>
          </w:tcPr>
          <w:p w14:paraId="2532A88E" w14:textId="77777777" w:rsidR="00521819" w:rsidRPr="00DC5C59" w:rsidRDefault="00F1491E" w:rsidP="00521819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A</w:t>
            </w:r>
            <w:r w:rsidR="00521819"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pplicability </w:t>
            </w:r>
          </w:p>
          <w:p w14:paraId="23790FF4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7665B83D" w14:textId="5B33C7F4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in particular applicable to the following courses of this Master programme:</w:t>
            </w:r>
            <w:r w:rsidR="00F1491E"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International Business and Economics (M.A.</w:t>
            </w:r>
            <w:r w:rsidR="00E843C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; “IBE”</w:t>
            </w:r>
            <w:r w:rsidR="00F1491E"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), Finance (M.Sc.)</w:t>
            </w:r>
          </w:p>
          <w:p w14:paraId="3759E9A2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</w:p>
          <w:p w14:paraId="0F64ADDE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also applicable to other business-oriented Master programmes offered by Schmalkalden University of Applied Sciences.</w:t>
            </w:r>
          </w:p>
          <w:p w14:paraId="246ED21A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i/>
                <w:color w:val="808080"/>
                <w:kern w:val="16"/>
                <w:sz w:val="6"/>
                <w:szCs w:val="6"/>
                <w:lang w:val="en-GB" w:eastAsia="de-DE"/>
              </w:rPr>
            </w:pPr>
          </w:p>
        </w:tc>
      </w:tr>
      <w:tr w:rsidR="00521819" w:rsidRPr="00E843C6" w14:paraId="1A21C356" w14:textId="77777777" w:rsidTr="00991BAF">
        <w:tc>
          <w:tcPr>
            <w:tcW w:w="2552" w:type="dxa"/>
          </w:tcPr>
          <w:p w14:paraId="01AEBF95" w14:textId="77777777" w:rsidR="00521819" w:rsidRPr="00DC5C59" w:rsidRDefault="00F1491E" w:rsidP="00521819">
            <w:pPr>
              <w:spacing w:after="0" w:line="240" w:lineRule="auto"/>
              <w:rPr>
                <w:rFonts w:ascii="Arial" w:eastAsia="Times New Roman" w:hAnsi="Arial" w:cs="Arial"/>
                <w:vanish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W</w:t>
            </w:r>
            <w:r w:rsidR="00521819"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orkload</w:t>
            </w:r>
          </w:p>
          <w:p w14:paraId="27F863DD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7F1BD99E" w14:textId="77777777" w:rsidR="00521819" w:rsidRPr="00DC5C59" w:rsidRDefault="00787F3A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</w:t>
            </w:r>
            <w:r w:rsidR="00521819"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otal workload: 150 hours, of them:</w:t>
            </w:r>
          </w:p>
          <w:p w14:paraId="6A788C6A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1) lecture: 45</w:t>
            </w:r>
          </w:p>
          <w:p w14:paraId="2DAFAED4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2) self-study: 105, of them:</w:t>
            </w:r>
          </w:p>
          <w:p w14:paraId="47D2B935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- course preparation (in particular reading): 25</w:t>
            </w:r>
          </w:p>
          <w:p w14:paraId="7A17F6F3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- follow-up: 25</w:t>
            </w:r>
          </w:p>
          <w:p w14:paraId="0469BA2C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- readings and exam preparation (including mid-term): 55</w:t>
            </w:r>
          </w:p>
          <w:p w14:paraId="6717E10E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6"/>
                <w:szCs w:val="6"/>
                <w:lang w:val="en-GB" w:eastAsia="de-DE"/>
              </w:rPr>
            </w:pPr>
          </w:p>
        </w:tc>
      </w:tr>
      <w:tr w:rsidR="00521819" w:rsidRPr="00E843C6" w14:paraId="1CD2F7BF" w14:textId="77777777" w:rsidTr="00991BAF">
        <w:tc>
          <w:tcPr>
            <w:tcW w:w="2552" w:type="dxa"/>
          </w:tcPr>
          <w:p w14:paraId="1C4F6747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lastRenderedPageBreak/>
              <w:t>ECTS credit points and weighting factor</w:t>
            </w:r>
          </w:p>
        </w:tc>
        <w:tc>
          <w:tcPr>
            <w:tcW w:w="7229" w:type="dxa"/>
            <w:shd w:val="clear" w:color="auto" w:fill="auto"/>
          </w:tcPr>
          <w:p w14:paraId="2D39C8A4" w14:textId="6B0759C2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6"/>
                <w:szCs w:val="6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5 ECTS credit points; weighting factor: 5/120</w:t>
            </w:r>
            <w:r w:rsidR="00E843C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(IBE) or 5/90 (Finance), respectively</w:t>
            </w:r>
          </w:p>
        </w:tc>
      </w:tr>
      <w:tr w:rsidR="00521819" w:rsidRPr="00DC5C59" w14:paraId="602D2E65" w14:textId="77777777" w:rsidTr="00991BAF">
        <w:tc>
          <w:tcPr>
            <w:tcW w:w="2552" w:type="dxa"/>
          </w:tcPr>
          <w:p w14:paraId="64772EC1" w14:textId="77777777" w:rsidR="00521819" w:rsidRPr="00DC5C59" w:rsidRDefault="00167FC7" w:rsidP="00521819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B</w:t>
            </w:r>
            <w:r w:rsidR="00521819"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asis of student evaluation </w:t>
            </w:r>
          </w:p>
        </w:tc>
        <w:tc>
          <w:tcPr>
            <w:tcW w:w="7229" w:type="dxa"/>
            <w:shd w:val="clear" w:color="auto" w:fill="auto"/>
          </w:tcPr>
          <w:p w14:paraId="4B49902F" w14:textId="77777777" w:rsidR="00521819" w:rsidRPr="00DC5C59" w:rsidRDefault="00787F3A" w:rsidP="00787F3A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6"/>
                <w:szCs w:val="6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C</w:t>
            </w:r>
            <w:r w:rsidR="00521819"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omprehensive written examination, 90 minutes (</w:t>
            </w: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10</w:t>
            </w:r>
            <w:r w:rsidR="00521819"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0%)</w:t>
            </w:r>
          </w:p>
        </w:tc>
      </w:tr>
      <w:tr w:rsidR="00521819" w:rsidRPr="00DC5C59" w14:paraId="171D76A3" w14:textId="77777777" w:rsidTr="00991BAF">
        <w:tc>
          <w:tcPr>
            <w:tcW w:w="2552" w:type="dxa"/>
          </w:tcPr>
          <w:p w14:paraId="4059B1EE" w14:textId="77777777" w:rsidR="00521819" w:rsidRPr="00DC5C59" w:rsidRDefault="00167FC7" w:rsidP="00521819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</w:t>
            </w:r>
            <w:r w:rsidR="00521819"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ime </w:t>
            </w:r>
          </w:p>
        </w:tc>
        <w:tc>
          <w:tcPr>
            <w:tcW w:w="7229" w:type="dxa"/>
            <w:shd w:val="clear" w:color="auto" w:fill="auto"/>
          </w:tcPr>
          <w:p w14:paraId="4C0BDE1D" w14:textId="77777777" w:rsidR="00521819" w:rsidRPr="00DC5C59" w:rsidRDefault="00787F3A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F</w:t>
            </w:r>
            <w:r w:rsidR="00521819"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irst academic year</w:t>
            </w:r>
          </w:p>
          <w:p w14:paraId="7E54D287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6"/>
                <w:szCs w:val="6"/>
                <w:lang w:val="en-GB" w:eastAsia="de-DE"/>
              </w:rPr>
            </w:pPr>
          </w:p>
        </w:tc>
      </w:tr>
      <w:tr w:rsidR="00521819" w:rsidRPr="00DC5C59" w14:paraId="5B7A7D71" w14:textId="77777777" w:rsidTr="00991BAF">
        <w:tc>
          <w:tcPr>
            <w:tcW w:w="2552" w:type="dxa"/>
          </w:tcPr>
          <w:p w14:paraId="605D0CC7" w14:textId="77777777" w:rsidR="00521819" w:rsidRPr="00DC5C59" w:rsidRDefault="00167FC7" w:rsidP="00521819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F</w:t>
            </w:r>
            <w:r w:rsidR="00521819"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requency</w:t>
            </w:r>
          </w:p>
          <w:p w14:paraId="6CC005A8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1DA5F64B" w14:textId="77777777" w:rsidR="00521819" w:rsidRPr="00DC5C59" w:rsidRDefault="00787F3A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E</w:t>
            </w:r>
            <w:r w:rsidR="00521819"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ach academic year </w:t>
            </w:r>
          </w:p>
          <w:p w14:paraId="02E66342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6"/>
                <w:szCs w:val="6"/>
                <w:lang w:val="en-GB" w:eastAsia="de-DE"/>
              </w:rPr>
            </w:pPr>
          </w:p>
        </w:tc>
      </w:tr>
      <w:tr w:rsidR="00521819" w:rsidRPr="00DC5C59" w14:paraId="65054B12" w14:textId="77777777" w:rsidTr="00991BAF">
        <w:tc>
          <w:tcPr>
            <w:tcW w:w="2552" w:type="dxa"/>
          </w:tcPr>
          <w:p w14:paraId="052B472D" w14:textId="77777777" w:rsidR="00521819" w:rsidRPr="00DC5C59" w:rsidRDefault="00167FC7" w:rsidP="00521819">
            <w:pPr>
              <w:spacing w:after="0" w:line="240" w:lineRule="auto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</w:t>
            </w:r>
            <w:r w:rsidR="00521819"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uration</w:t>
            </w:r>
          </w:p>
        </w:tc>
        <w:tc>
          <w:tcPr>
            <w:tcW w:w="7229" w:type="dxa"/>
            <w:shd w:val="clear" w:color="auto" w:fill="auto"/>
          </w:tcPr>
          <w:p w14:paraId="68563BC6" w14:textId="77777777" w:rsidR="00521819" w:rsidRPr="00DC5C59" w:rsidRDefault="00787F3A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One</w:t>
            </w:r>
            <w:r w:rsidR="00521819"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semester</w:t>
            </w:r>
          </w:p>
          <w:p w14:paraId="4F3FFE22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10"/>
                <w:szCs w:val="10"/>
                <w:lang w:val="en-GB" w:eastAsia="de-DE"/>
              </w:rPr>
            </w:pPr>
          </w:p>
        </w:tc>
      </w:tr>
      <w:tr w:rsidR="00521819" w:rsidRPr="00DC5C59" w14:paraId="3EAF8FA8" w14:textId="77777777" w:rsidTr="00991BAF">
        <w:tc>
          <w:tcPr>
            <w:tcW w:w="2552" w:type="dxa"/>
          </w:tcPr>
          <w:p w14:paraId="171DE0E3" w14:textId="77777777" w:rsidR="00521819" w:rsidRPr="00DC5C59" w:rsidRDefault="00167FC7" w:rsidP="00521819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</w:t>
            </w:r>
            <w:r w:rsidR="00521819"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ourse type</w:t>
            </w:r>
          </w:p>
        </w:tc>
        <w:tc>
          <w:tcPr>
            <w:tcW w:w="7229" w:type="dxa"/>
            <w:shd w:val="clear" w:color="auto" w:fill="auto"/>
          </w:tcPr>
          <w:p w14:paraId="704914CA" w14:textId="77777777" w:rsidR="00521819" w:rsidRPr="00DC5C59" w:rsidRDefault="00787F3A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E</w:t>
            </w:r>
            <w:r w:rsidR="00521819"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lective course</w:t>
            </w:r>
          </w:p>
        </w:tc>
      </w:tr>
      <w:tr w:rsidR="00521819" w:rsidRPr="00DC5C59" w14:paraId="14A8E0CB" w14:textId="77777777" w:rsidTr="00991BAF">
        <w:tc>
          <w:tcPr>
            <w:tcW w:w="2552" w:type="dxa"/>
          </w:tcPr>
          <w:p w14:paraId="7026E6B0" w14:textId="77777777" w:rsidR="00521819" w:rsidRPr="00DC5C59" w:rsidRDefault="00167FC7" w:rsidP="00521819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</w:t>
            </w:r>
            <w:r w:rsidR="00521819" w:rsidRPr="00DC5C5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emarks </w:t>
            </w:r>
          </w:p>
        </w:tc>
        <w:tc>
          <w:tcPr>
            <w:tcW w:w="7229" w:type="dxa"/>
          </w:tcPr>
          <w:p w14:paraId="1F6CD2CB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C5C59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Teaching language is English.</w:t>
            </w:r>
          </w:p>
          <w:p w14:paraId="2CDF7C1B" w14:textId="77777777" w:rsidR="00521819" w:rsidRPr="00DC5C59" w:rsidRDefault="00521819" w:rsidP="00521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6"/>
                <w:szCs w:val="6"/>
                <w:lang w:val="en-GB" w:eastAsia="de-DE"/>
              </w:rPr>
            </w:pPr>
          </w:p>
        </w:tc>
      </w:tr>
    </w:tbl>
    <w:p w14:paraId="2DC47C14" w14:textId="77777777" w:rsidR="005631FD" w:rsidRPr="00DC5C59" w:rsidRDefault="00E843C6">
      <w:pPr>
        <w:rPr>
          <w:lang w:val="en-GB"/>
        </w:rPr>
      </w:pPr>
    </w:p>
    <w:sectPr w:rsidR="005631FD" w:rsidRPr="00DC5C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2BF3"/>
    <w:multiLevelType w:val="hybridMultilevel"/>
    <w:tmpl w:val="AC9A1C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0949AE"/>
    <w:multiLevelType w:val="hybridMultilevel"/>
    <w:tmpl w:val="B7C6A05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A656C9"/>
    <w:multiLevelType w:val="hybridMultilevel"/>
    <w:tmpl w:val="5D8A060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AF4F55"/>
    <w:multiLevelType w:val="multilevel"/>
    <w:tmpl w:val="7066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C69FC"/>
    <w:multiLevelType w:val="hybridMultilevel"/>
    <w:tmpl w:val="570E1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43B4C"/>
    <w:multiLevelType w:val="hybridMultilevel"/>
    <w:tmpl w:val="213433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D87FD4"/>
    <w:multiLevelType w:val="hybridMultilevel"/>
    <w:tmpl w:val="7F149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473B1"/>
    <w:multiLevelType w:val="multilevel"/>
    <w:tmpl w:val="29946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88034D6"/>
    <w:multiLevelType w:val="hybridMultilevel"/>
    <w:tmpl w:val="7BC82D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9D54E0"/>
    <w:multiLevelType w:val="hybridMultilevel"/>
    <w:tmpl w:val="B4967F7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10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C1C"/>
    <w:rsid w:val="000E70BD"/>
    <w:rsid w:val="00167FC7"/>
    <w:rsid w:val="001C4E0F"/>
    <w:rsid w:val="002E78FD"/>
    <w:rsid w:val="00353B7A"/>
    <w:rsid w:val="003C6C1C"/>
    <w:rsid w:val="003D3F1F"/>
    <w:rsid w:val="0048665B"/>
    <w:rsid w:val="004B5A8B"/>
    <w:rsid w:val="00521819"/>
    <w:rsid w:val="00694DAE"/>
    <w:rsid w:val="006C0779"/>
    <w:rsid w:val="00787F3A"/>
    <w:rsid w:val="008377A2"/>
    <w:rsid w:val="00AD4942"/>
    <w:rsid w:val="00C84D82"/>
    <w:rsid w:val="00DC5C59"/>
    <w:rsid w:val="00E843C6"/>
    <w:rsid w:val="00F1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32638"/>
  <w15:chartTrackingRefBased/>
  <w15:docId w15:val="{1E06894B-AEAF-4165-8570-203A9777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 w:line="240" w:lineRule="auto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521819"/>
    <w:pPr>
      <w:spacing w:after="0" w:line="240" w:lineRule="auto"/>
      <w:ind w:left="708"/>
    </w:pPr>
    <w:rPr>
      <w:rFonts w:ascii="Arial" w:eastAsia="Times New Roman" w:hAnsi="Arial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1600">
          <w:marLeft w:val="60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89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29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909">
          <w:marLeft w:val="60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9042">
          <w:marLeft w:val="60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502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37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33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103">
          <w:marLeft w:val="60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MHE</cp:lastModifiedBy>
  <cp:revision>4</cp:revision>
  <dcterms:created xsi:type="dcterms:W3CDTF">2021-07-15T12:29:00Z</dcterms:created>
  <dcterms:modified xsi:type="dcterms:W3CDTF">2021-08-30T18:02:00Z</dcterms:modified>
</cp:coreProperties>
</file>