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11B9" w14:textId="77777777" w:rsidR="007C7B89" w:rsidRDefault="007C7B89"/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EC4F75" w14:paraId="497B8798" w14:textId="77777777" w:rsidTr="00C477F8">
        <w:tc>
          <w:tcPr>
            <w:tcW w:w="2552" w:type="dxa"/>
            <w:shd w:val="clear" w:color="auto" w:fill="E6E6E6"/>
          </w:tcPr>
          <w:p w14:paraId="0F37C465" w14:textId="77777777" w:rsidR="00C477F8" w:rsidRPr="00C477F8" w:rsidRDefault="00776FB4" w:rsidP="00C477F8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title </w:t>
            </w:r>
            <w:proofErr w:type="spellStart"/>
            <w:r>
              <w:rPr>
                <w:rFonts w:cs="Arial"/>
                <w:kern w:val="16"/>
                <w:sz w:val="20"/>
                <w:szCs w:val="20"/>
              </w:rPr>
              <w:t>of</w:t>
            </w:r>
            <w:proofErr w:type="spellEnd"/>
            <w:r>
              <w:rPr>
                <w:rFonts w:cs="Arial"/>
                <w:kern w:val="1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kern w:val="16"/>
                <w:sz w:val="20"/>
                <w:szCs w:val="20"/>
              </w:rPr>
              <w:t>course</w:t>
            </w:r>
            <w:proofErr w:type="spellEnd"/>
            <w:r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  <w:p w14:paraId="69761687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724B2FF4" w14:textId="77777777" w:rsidR="00C477F8" w:rsidRPr="005B6A4E" w:rsidRDefault="005B6A4E" w:rsidP="00776FB4">
            <w:pPr>
              <w:rPr>
                <w:rFonts w:cs="Arial"/>
                <w:b/>
                <w:kern w:val="16"/>
                <w:sz w:val="20"/>
                <w:szCs w:val="20"/>
                <w:lang w:val="en-US"/>
              </w:rPr>
            </w:pPr>
            <w:r w:rsidRPr="005B6A4E">
              <w:rPr>
                <w:rFonts w:cs="Arial"/>
                <w:b/>
                <w:kern w:val="16"/>
                <w:sz w:val="20"/>
                <w:szCs w:val="20"/>
                <w:lang w:val="en-US"/>
              </w:rPr>
              <w:t xml:space="preserve">M1.A </w:t>
            </w:r>
            <w:r w:rsidR="00095834" w:rsidRPr="005B6A4E">
              <w:rPr>
                <w:rFonts w:cs="Arial"/>
                <w:b/>
                <w:kern w:val="16"/>
                <w:sz w:val="20"/>
                <w:szCs w:val="20"/>
                <w:lang w:val="en-US"/>
              </w:rPr>
              <w:t>Philosophy of Science</w:t>
            </w:r>
          </w:p>
        </w:tc>
      </w:tr>
      <w:tr w:rsidR="00C477F8" w:rsidRPr="00C477F8" w14:paraId="47EC7056" w14:textId="77777777" w:rsidTr="00C477F8">
        <w:tc>
          <w:tcPr>
            <w:tcW w:w="2552" w:type="dxa"/>
          </w:tcPr>
          <w:p w14:paraId="230DB80C" w14:textId="77777777" w:rsidR="00C477F8" w:rsidRDefault="00776FB4" w:rsidP="00C477F8">
            <w:pPr>
              <w:rPr>
                <w:rFonts w:cs="Arial"/>
                <w:kern w:val="16"/>
                <w:sz w:val="20"/>
                <w:szCs w:val="20"/>
              </w:rPr>
            </w:pPr>
            <w:proofErr w:type="spellStart"/>
            <w:r>
              <w:rPr>
                <w:rFonts w:cs="Arial"/>
                <w:kern w:val="16"/>
                <w:sz w:val="20"/>
                <w:szCs w:val="20"/>
              </w:rPr>
              <w:t>responsible</w:t>
            </w:r>
            <w:proofErr w:type="spellEnd"/>
            <w:r>
              <w:rPr>
                <w:rFonts w:cs="Arial"/>
                <w:kern w:val="1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kern w:val="16"/>
                <w:sz w:val="20"/>
                <w:szCs w:val="20"/>
              </w:rPr>
              <w:t>instructor</w:t>
            </w:r>
            <w:proofErr w:type="spellEnd"/>
          </w:p>
          <w:p w14:paraId="605A786D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09CAE629" w14:textId="77777777" w:rsidR="00C477F8" w:rsidRPr="00B45910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</w:tr>
      <w:tr w:rsidR="00C477F8" w:rsidRPr="00EC4F75" w14:paraId="5F174182" w14:textId="77777777" w:rsidTr="00C477F8">
        <w:tc>
          <w:tcPr>
            <w:tcW w:w="2552" w:type="dxa"/>
          </w:tcPr>
          <w:p w14:paraId="549E6AFB" w14:textId="77777777" w:rsidR="00C477F8" w:rsidRPr="00C477F8" w:rsidRDefault="00776FB4" w:rsidP="00C477F8">
            <w:pPr>
              <w:rPr>
                <w:rFonts w:cs="Arial"/>
                <w:kern w:val="16"/>
                <w:sz w:val="20"/>
                <w:szCs w:val="20"/>
              </w:rPr>
            </w:pPr>
            <w:proofErr w:type="spellStart"/>
            <w:r>
              <w:rPr>
                <w:rFonts w:cs="Arial"/>
                <w:kern w:val="16"/>
                <w:sz w:val="20"/>
                <w:szCs w:val="20"/>
              </w:rPr>
              <w:t>course</w:t>
            </w:r>
            <w:proofErr w:type="spellEnd"/>
            <w:r>
              <w:rPr>
                <w:rFonts w:cs="Arial"/>
                <w:kern w:val="1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kern w:val="16"/>
                <w:sz w:val="20"/>
                <w:szCs w:val="20"/>
              </w:rPr>
              <w:t>objectives</w:t>
            </w:r>
            <w:proofErr w:type="spellEnd"/>
            <w:r>
              <w:rPr>
                <w:rFonts w:cs="Arial"/>
                <w:kern w:val="1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kern w:val="16"/>
                <w:sz w:val="20"/>
                <w:szCs w:val="20"/>
              </w:rPr>
              <w:t>and</w:t>
            </w:r>
            <w:proofErr w:type="spellEnd"/>
            <w:r>
              <w:rPr>
                <w:rFonts w:cs="Arial"/>
                <w:kern w:val="1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kern w:val="16"/>
                <w:sz w:val="20"/>
                <w:szCs w:val="20"/>
              </w:rPr>
              <w:t>learning</w:t>
            </w:r>
            <w:proofErr w:type="spellEnd"/>
            <w:r>
              <w:rPr>
                <w:rFonts w:cs="Arial"/>
                <w:kern w:val="1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kern w:val="16"/>
                <w:sz w:val="20"/>
                <w:szCs w:val="20"/>
              </w:rPr>
              <w:t>outcomes</w:t>
            </w:r>
            <w:proofErr w:type="spellEnd"/>
            <w:r w:rsidR="00C477F8" w:rsidRPr="00C477F8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  <w:p w14:paraId="5C7B13EC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8B81E6C" w14:textId="77777777" w:rsidR="00774BF4" w:rsidRPr="00774BF4" w:rsidRDefault="00774BF4" w:rsidP="00C477F8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>
              <w:rPr>
                <w:rFonts w:cs="Arial"/>
                <w:kern w:val="16"/>
                <w:sz w:val="20"/>
                <w:szCs w:val="20"/>
                <w:lang w:val="en-GB"/>
              </w:rPr>
              <w:t>Students gain knowledge</w:t>
            </w:r>
            <w:r w:rsidRPr="00774BF4">
              <w:rPr>
                <w:sz w:val="20"/>
                <w:szCs w:val="20"/>
                <w:lang w:val="en-US"/>
              </w:rPr>
              <w:t xml:space="preserve"> of basic concepts, basic problems and important ideas of philosophy </w:t>
            </w:r>
            <w:r w:rsidR="00BF2202">
              <w:rPr>
                <w:sz w:val="20"/>
                <w:szCs w:val="20"/>
                <w:lang w:val="en-US"/>
              </w:rPr>
              <w:t>of science and the capacity to</w:t>
            </w:r>
            <w:r>
              <w:rPr>
                <w:sz w:val="20"/>
                <w:szCs w:val="20"/>
                <w:lang w:val="en-US"/>
              </w:rPr>
              <w:t xml:space="preserve"> reflect</w:t>
            </w:r>
            <w:r w:rsidR="00BF2202">
              <w:rPr>
                <w:sz w:val="20"/>
                <w:szCs w:val="20"/>
                <w:lang w:val="en-US"/>
              </w:rPr>
              <w:t xml:space="preserve"> critically</w:t>
            </w:r>
            <w:r w:rsidRPr="00774BF4">
              <w:rPr>
                <w:sz w:val="20"/>
                <w:szCs w:val="20"/>
                <w:lang w:val="en-US"/>
              </w:rPr>
              <w:t xml:space="preserve"> the methods of science, especially of social sciences and economics</w:t>
            </w:r>
            <w:r>
              <w:rPr>
                <w:sz w:val="20"/>
                <w:szCs w:val="20"/>
                <w:lang w:val="en-US"/>
              </w:rPr>
              <w:t xml:space="preserve">, and </w:t>
            </w:r>
            <w:r w:rsidRPr="00774BF4">
              <w:rPr>
                <w:sz w:val="20"/>
                <w:szCs w:val="20"/>
                <w:lang w:val="en-US"/>
              </w:rPr>
              <w:t>to apply scientific methods in</w:t>
            </w:r>
            <w:r>
              <w:rPr>
                <w:sz w:val="20"/>
                <w:szCs w:val="20"/>
                <w:lang w:val="en-US"/>
              </w:rPr>
              <w:t xml:space="preserve"> a correct way.</w:t>
            </w:r>
          </w:p>
          <w:p w14:paraId="4A73FF55" w14:textId="77777777" w:rsidR="00270E20" w:rsidRPr="00270E20" w:rsidRDefault="00270E20" w:rsidP="00774BF4">
            <w:pPr>
              <w:rPr>
                <w:rFonts w:cs="Arial"/>
                <w:i/>
                <w:color w:val="7F7F7F"/>
                <w:kern w:val="16"/>
                <w:sz w:val="6"/>
                <w:szCs w:val="6"/>
                <w:lang w:val="en-GB"/>
              </w:rPr>
            </w:pPr>
          </w:p>
        </w:tc>
      </w:tr>
      <w:tr w:rsidR="007E4429" w:rsidRPr="00EC4F75" w14:paraId="07CFE213" w14:textId="77777777" w:rsidTr="00C477F8">
        <w:tc>
          <w:tcPr>
            <w:tcW w:w="2552" w:type="dxa"/>
          </w:tcPr>
          <w:p w14:paraId="1A390C11" w14:textId="77777777" w:rsidR="007E4429" w:rsidRPr="00C477F8" w:rsidRDefault="007E4429" w:rsidP="007E4429">
            <w:pPr>
              <w:rPr>
                <w:rFonts w:cs="Arial"/>
                <w:kern w:val="16"/>
                <w:sz w:val="20"/>
                <w:szCs w:val="20"/>
              </w:rPr>
            </w:pPr>
            <w:proofErr w:type="spellStart"/>
            <w:r>
              <w:rPr>
                <w:rFonts w:cs="Arial"/>
                <w:kern w:val="16"/>
                <w:sz w:val="20"/>
                <w:szCs w:val="20"/>
              </w:rPr>
              <w:t>course</w:t>
            </w:r>
            <w:proofErr w:type="spellEnd"/>
            <w:r>
              <w:rPr>
                <w:rFonts w:cs="Arial"/>
                <w:kern w:val="1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kern w:val="16"/>
                <w:sz w:val="20"/>
                <w:szCs w:val="20"/>
              </w:rPr>
              <w:t>contents</w:t>
            </w:r>
            <w:proofErr w:type="spellEnd"/>
          </w:p>
          <w:p w14:paraId="1990BAF9" w14:textId="77777777" w:rsidR="007E4429" w:rsidRPr="00C477F8" w:rsidRDefault="007E4429" w:rsidP="007E4429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061B148" w14:textId="77777777" w:rsidR="007E4429" w:rsidRDefault="007E4429" w:rsidP="005B6A4E">
            <w:pPr>
              <w:tabs>
                <w:tab w:val="left" w:pos="461"/>
              </w:tabs>
              <w:spacing w:before="120"/>
              <w:rPr>
                <w:rStyle w:val="Fett"/>
                <w:b w:val="0"/>
                <w:sz w:val="20"/>
                <w:szCs w:val="20"/>
                <w:lang w:val="en-GB"/>
              </w:rPr>
            </w:pPr>
            <w:r w:rsidRPr="00AC6FD2">
              <w:rPr>
                <w:sz w:val="20"/>
                <w:szCs w:val="20"/>
                <w:lang w:val="en-GB"/>
              </w:rPr>
              <w:t xml:space="preserve">1 </w:t>
            </w:r>
            <w:r w:rsidRPr="00AC6FD2">
              <w:rPr>
                <w:rStyle w:val="Fett"/>
                <w:b w:val="0"/>
                <w:sz w:val="20"/>
                <w:szCs w:val="20"/>
                <w:lang w:val="en-GB"/>
              </w:rPr>
              <w:t>Introduction: What is philosophy of science</w:t>
            </w:r>
            <w:r w:rsidRPr="007E4429">
              <w:rPr>
                <w:rStyle w:val="Fett"/>
                <w:b w:val="0"/>
                <w:sz w:val="20"/>
                <w:szCs w:val="20"/>
                <w:lang w:val="en-GB"/>
              </w:rPr>
              <w:t xml:space="preserve"> and what is it useful for?</w:t>
            </w:r>
          </w:p>
          <w:p w14:paraId="1EDAF44B" w14:textId="77777777" w:rsidR="00FB7AAE" w:rsidRDefault="00FB7AAE" w:rsidP="007E4429">
            <w:pPr>
              <w:tabs>
                <w:tab w:val="left" w:pos="461"/>
              </w:tabs>
              <w:ind w:left="178"/>
              <w:rPr>
                <w:rStyle w:val="Fett"/>
                <w:b w:val="0"/>
                <w:sz w:val="20"/>
                <w:szCs w:val="20"/>
                <w:lang w:val="en-GB"/>
              </w:rPr>
            </w:pPr>
          </w:p>
          <w:p w14:paraId="50DAB29E" w14:textId="77777777" w:rsidR="007E4429" w:rsidRDefault="007E4429" w:rsidP="007E4429">
            <w:pPr>
              <w:tabs>
                <w:tab w:val="left" w:pos="461"/>
              </w:tabs>
              <w:rPr>
                <w:sz w:val="20"/>
                <w:szCs w:val="20"/>
                <w:lang w:val="en-GB"/>
              </w:rPr>
            </w:pPr>
            <w:r>
              <w:rPr>
                <w:rStyle w:val="Fett"/>
                <w:b w:val="0"/>
                <w:sz w:val="20"/>
                <w:szCs w:val="20"/>
                <w:lang w:val="en-GB"/>
              </w:rPr>
              <w:t xml:space="preserve">2 </w:t>
            </w:r>
            <w:r w:rsidRPr="007E4429">
              <w:rPr>
                <w:sz w:val="20"/>
                <w:szCs w:val="20"/>
                <w:lang w:val="en-GB"/>
              </w:rPr>
              <w:t>Basic Concepts</w:t>
            </w:r>
          </w:p>
          <w:p w14:paraId="71033B46" w14:textId="77777777" w:rsidR="00FB7AAE" w:rsidRPr="007E4429" w:rsidRDefault="00FB7AAE" w:rsidP="007E4429">
            <w:pPr>
              <w:tabs>
                <w:tab w:val="left" w:pos="461"/>
              </w:tabs>
              <w:rPr>
                <w:bCs/>
                <w:sz w:val="20"/>
                <w:szCs w:val="20"/>
                <w:lang w:val="en-GB"/>
              </w:rPr>
            </w:pPr>
          </w:p>
          <w:p w14:paraId="2405F181" w14:textId="77777777" w:rsidR="007E4429" w:rsidRPr="007E4429" w:rsidRDefault="007E4429" w:rsidP="007E4429">
            <w:pPr>
              <w:tabs>
                <w:tab w:val="left" w:pos="461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3 </w:t>
            </w:r>
            <w:r w:rsidRPr="007E4429">
              <w:rPr>
                <w:sz w:val="20"/>
                <w:szCs w:val="20"/>
                <w:lang w:val="en-GB"/>
              </w:rPr>
              <w:t>Objectives of Science</w:t>
            </w:r>
          </w:p>
          <w:p w14:paraId="130EAC1F" w14:textId="77777777" w:rsidR="007E4429" w:rsidRPr="007E4429" w:rsidRDefault="007E4429" w:rsidP="007E4429">
            <w:pPr>
              <w:tabs>
                <w:tab w:val="left" w:pos="461"/>
              </w:tabs>
              <w:ind w:left="178"/>
              <w:rPr>
                <w:sz w:val="20"/>
                <w:szCs w:val="20"/>
                <w:lang w:val="en-GB"/>
              </w:rPr>
            </w:pPr>
          </w:p>
          <w:p w14:paraId="34EDD4F7" w14:textId="77777777" w:rsidR="007E4429" w:rsidRPr="007E4429" w:rsidRDefault="007E4429" w:rsidP="007E4429">
            <w:pPr>
              <w:tabs>
                <w:tab w:val="left" w:pos="461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4 </w:t>
            </w:r>
            <w:r w:rsidRPr="007E4429">
              <w:rPr>
                <w:sz w:val="20"/>
                <w:szCs w:val="20"/>
                <w:lang w:val="en-GB"/>
              </w:rPr>
              <w:t>Fundamentals of Research Projects</w:t>
            </w:r>
          </w:p>
          <w:p w14:paraId="230FC7F2" w14:textId="77777777" w:rsidR="007E4429" w:rsidRPr="007E4429" w:rsidRDefault="007E4429" w:rsidP="007E4429">
            <w:pPr>
              <w:tabs>
                <w:tab w:val="left" w:pos="461"/>
              </w:tabs>
              <w:ind w:left="178"/>
              <w:rPr>
                <w:sz w:val="20"/>
                <w:szCs w:val="20"/>
                <w:lang w:val="en-GB"/>
              </w:rPr>
            </w:pPr>
          </w:p>
          <w:p w14:paraId="2F765BF1" w14:textId="77777777" w:rsidR="007E4429" w:rsidRPr="007E4429" w:rsidRDefault="007E4429" w:rsidP="007E4429">
            <w:pPr>
              <w:tabs>
                <w:tab w:val="left" w:pos="461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</w:t>
            </w:r>
            <w:r w:rsidR="00774BF4">
              <w:rPr>
                <w:sz w:val="20"/>
                <w:szCs w:val="20"/>
                <w:lang w:val="en-GB"/>
              </w:rPr>
              <w:t xml:space="preserve"> </w:t>
            </w:r>
            <w:r w:rsidRPr="007E4429">
              <w:rPr>
                <w:sz w:val="20"/>
                <w:szCs w:val="20"/>
                <w:lang w:val="en-GB"/>
              </w:rPr>
              <w:t>Ethics of Science</w:t>
            </w:r>
          </w:p>
          <w:p w14:paraId="6AB1FBE6" w14:textId="77777777" w:rsidR="007E4429" w:rsidRPr="007E4429" w:rsidRDefault="007E4429" w:rsidP="007E4429">
            <w:pPr>
              <w:tabs>
                <w:tab w:val="left" w:pos="461"/>
              </w:tabs>
              <w:ind w:left="178"/>
              <w:rPr>
                <w:sz w:val="20"/>
                <w:szCs w:val="20"/>
                <w:lang w:val="en-GB"/>
              </w:rPr>
            </w:pPr>
          </w:p>
          <w:p w14:paraId="49198E1B" w14:textId="77777777" w:rsidR="007E4429" w:rsidRPr="007E4429" w:rsidRDefault="007E4429" w:rsidP="007E4429">
            <w:pPr>
              <w:tabs>
                <w:tab w:val="left" w:pos="461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6 </w:t>
            </w:r>
            <w:r w:rsidRPr="007E4429">
              <w:rPr>
                <w:sz w:val="20"/>
                <w:szCs w:val="20"/>
                <w:lang w:val="en-GB"/>
              </w:rPr>
              <w:t>Linguistic Foundations</w:t>
            </w:r>
          </w:p>
          <w:p w14:paraId="746D7CB2" w14:textId="77777777" w:rsidR="007E4429" w:rsidRPr="007E4429" w:rsidRDefault="007E4429" w:rsidP="007E4429">
            <w:pPr>
              <w:tabs>
                <w:tab w:val="left" w:pos="461"/>
              </w:tabs>
              <w:ind w:left="178"/>
              <w:rPr>
                <w:sz w:val="20"/>
                <w:szCs w:val="20"/>
                <w:lang w:val="en-GB"/>
              </w:rPr>
            </w:pPr>
          </w:p>
          <w:p w14:paraId="27559F2B" w14:textId="77777777" w:rsidR="007E4429" w:rsidRDefault="007E4429" w:rsidP="007E4429">
            <w:pPr>
              <w:tabs>
                <w:tab w:val="left" w:pos="499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7 </w:t>
            </w:r>
            <w:r w:rsidRPr="007E4429">
              <w:rPr>
                <w:sz w:val="20"/>
                <w:szCs w:val="20"/>
                <w:lang w:val="en-GB"/>
              </w:rPr>
              <w:t>Definitions</w:t>
            </w:r>
          </w:p>
          <w:p w14:paraId="1AC7FAAF" w14:textId="77777777" w:rsidR="005B6A4E" w:rsidRDefault="005B6A4E" w:rsidP="007E4429">
            <w:pPr>
              <w:tabs>
                <w:tab w:val="left" w:pos="499"/>
              </w:tabs>
              <w:rPr>
                <w:sz w:val="20"/>
                <w:szCs w:val="20"/>
                <w:lang w:val="en-GB"/>
              </w:rPr>
            </w:pPr>
          </w:p>
          <w:p w14:paraId="04E8B8AF" w14:textId="77777777" w:rsidR="005B6A4E" w:rsidRPr="007E4429" w:rsidRDefault="005B6A4E" w:rsidP="007E4429">
            <w:pPr>
              <w:tabs>
                <w:tab w:val="left" w:pos="499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8 Scientific Statements</w:t>
            </w:r>
          </w:p>
          <w:p w14:paraId="6F01D262" w14:textId="77777777" w:rsidR="007E4429" w:rsidRPr="007E4429" w:rsidRDefault="007E4429" w:rsidP="007E4429">
            <w:pPr>
              <w:tabs>
                <w:tab w:val="left" w:pos="499"/>
              </w:tabs>
              <w:ind w:left="178"/>
              <w:rPr>
                <w:sz w:val="20"/>
                <w:szCs w:val="20"/>
                <w:lang w:val="en-GB"/>
              </w:rPr>
            </w:pPr>
          </w:p>
          <w:p w14:paraId="33F0FE60" w14:textId="77777777" w:rsidR="007E4429" w:rsidRPr="007E4429" w:rsidRDefault="005B6A4E" w:rsidP="007E4429">
            <w:pPr>
              <w:tabs>
                <w:tab w:val="left" w:pos="499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9</w:t>
            </w:r>
            <w:r w:rsidR="007E4429">
              <w:rPr>
                <w:sz w:val="20"/>
                <w:szCs w:val="20"/>
                <w:lang w:val="en-GB"/>
              </w:rPr>
              <w:t xml:space="preserve"> </w:t>
            </w:r>
            <w:r w:rsidR="007E4429" w:rsidRPr="007E4429">
              <w:rPr>
                <w:sz w:val="20"/>
                <w:szCs w:val="20"/>
                <w:lang w:val="en-GB"/>
              </w:rPr>
              <w:t>Arguments</w:t>
            </w:r>
          </w:p>
          <w:p w14:paraId="3F5B7D9F" w14:textId="77777777" w:rsidR="007E4429" w:rsidRPr="007E4429" w:rsidRDefault="007E4429" w:rsidP="007E4429">
            <w:pPr>
              <w:tabs>
                <w:tab w:val="left" w:pos="499"/>
              </w:tabs>
              <w:ind w:left="178"/>
              <w:rPr>
                <w:sz w:val="20"/>
                <w:szCs w:val="20"/>
                <w:lang w:val="en-GB"/>
              </w:rPr>
            </w:pPr>
          </w:p>
          <w:p w14:paraId="33EF00F3" w14:textId="77777777" w:rsidR="007E4429" w:rsidRPr="007E4429" w:rsidRDefault="005B6A4E" w:rsidP="007E4429">
            <w:pPr>
              <w:tabs>
                <w:tab w:val="left" w:pos="499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</w:t>
            </w:r>
            <w:r w:rsidR="007E4429">
              <w:rPr>
                <w:sz w:val="20"/>
                <w:szCs w:val="20"/>
                <w:lang w:val="en-GB"/>
              </w:rPr>
              <w:t xml:space="preserve"> </w:t>
            </w:r>
            <w:r w:rsidR="007E4429" w:rsidRPr="007E4429">
              <w:rPr>
                <w:sz w:val="20"/>
                <w:szCs w:val="20"/>
                <w:lang w:val="en-GB"/>
              </w:rPr>
              <w:t>Fallacies</w:t>
            </w:r>
          </w:p>
          <w:p w14:paraId="730428FD" w14:textId="77777777" w:rsidR="007E4429" w:rsidRPr="007E4429" w:rsidRDefault="007E4429" w:rsidP="007E4429">
            <w:pPr>
              <w:tabs>
                <w:tab w:val="left" w:pos="499"/>
              </w:tabs>
              <w:ind w:left="178"/>
              <w:rPr>
                <w:sz w:val="20"/>
                <w:szCs w:val="20"/>
                <w:lang w:val="en-GB"/>
              </w:rPr>
            </w:pPr>
          </w:p>
          <w:p w14:paraId="01A57364" w14:textId="77777777" w:rsidR="007E4429" w:rsidRPr="007E4429" w:rsidRDefault="007E4429" w:rsidP="007E4429">
            <w:pPr>
              <w:tabs>
                <w:tab w:val="left" w:pos="499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  <w:r w:rsidR="005B6A4E">
              <w:rPr>
                <w:sz w:val="20"/>
                <w:szCs w:val="20"/>
                <w:lang w:val="en-GB"/>
              </w:rPr>
              <w:t>1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7E4429">
              <w:rPr>
                <w:sz w:val="20"/>
                <w:szCs w:val="20"/>
                <w:lang w:val="en-GB"/>
              </w:rPr>
              <w:t>Deduction</w:t>
            </w:r>
          </w:p>
          <w:p w14:paraId="43487202" w14:textId="77777777" w:rsidR="007E4429" w:rsidRPr="007E4429" w:rsidRDefault="007E4429" w:rsidP="007E4429">
            <w:pPr>
              <w:tabs>
                <w:tab w:val="left" w:pos="499"/>
              </w:tabs>
              <w:ind w:left="178"/>
              <w:rPr>
                <w:sz w:val="20"/>
                <w:szCs w:val="20"/>
                <w:lang w:val="en-GB"/>
              </w:rPr>
            </w:pPr>
          </w:p>
          <w:p w14:paraId="4D4A96C9" w14:textId="77777777" w:rsidR="007E4429" w:rsidRPr="007E4429" w:rsidRDefault="007E4429" w:rsidP="007E4429">
            <w:pPr>
              <w:tabs>
                <w:tab w:val="left" w:pos="499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  <w:r w:rsidR="005B6A4E">
              <w:rPr>
                <w:sz w:val="20"/>
                <w:szCs w:val="20"/>
                <w:lang w:val="en-GB"/>
              </w:rPr>
              <w:t>2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7E4429">
              <w:rPr>
                <w:sz w:val="20"/>
                <w:szCs w:val="20"/>
                <w:lang w:val="en-GB"/>
              </w:rPr>
              <w:t>Induction</w:t>
            </w:r>
          </w:p>
          <w:p w14:paraId="41877D14" w14:textId="77777777" w:rsidR="007E4429" w:rsidRPr="007E4429" w:rsidRDefault="007E4429" w:rsidP="007E4429">
            <w:pPr>
              <w:tabs>
                <w:tab w:val="left" w:pos="499"/>
              </w:tabs>
              <w:ind w:left="178"/>
              <w:rPr>
                <w:sz w:val="20"/>
                <w:szCs w:val="20"/>
                <w:lang w:val="en-GB"/>
              </w:rPr>
            </w:pPr>
          </w:p>
          <w:p w14:paraId="05D63CDD" w14:textId="77777777" w:rsidR="007E4429" w:rsidRPr="007E4429" w:rsidRDefault="007E4429" w:rsidP="007E4429">
            <w:pPr>
              <w:tabs>
                <w:tab w:val="left" w:pos="499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  <w:r w:rsidR="005B6A4E">
              <w:rPr>
                <w:sz w:val="20"/>
                <w:szCs w:val="20"/>
                <w:lang w:val="en-GB"/>
              </w:rPr>
              <w:t>3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7E4429">
              <w:rPr>
                <w:sz w:val="20"/>
                <w:szCs w:val="20"/>
                <w:lang w:val="en-GB"/>
              </w:rPr>
              <w:t>Abduction</w:t>
            </w:r>
          </w:p>
          <w:p w14:paraId="06E9A089" w14:textId="77777777" w:rsidR="007E4429" w:rsidRPr="007E4429" w:rsidRDefault="007E4429" w:rsidP="007E4429">
            <w:pPr>
              <w:tabs>
                <w:tab w:val="left" w:pos="499"/>
              </w:tabs>
              <w:ind w:left="178"/>
              <w:rPr>
                <w:sz w:val="20"/>
                <w:szCs w:val="20"/>
                <w:lang w:val="en-GB"/>
              </w:rPr>
            </w:pPr>
          </w:p>
          <w:p w14:paraId="4BC06EBA" w14:textId="77777777" w:rsidR="007E4429" w:rsidRPr="007E4429" w:rsidRDefault="007E4429" w:rsidP="007E4429">
            <w:pPr>
              <w:tabs>
                <w:tab w:val="left" w:pos="499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  <w:r w:rsidR="005B6A4E">
              <w:rPr>
                <w:sz w:val="20"/>
                <w:szCs w:val="20"/>
                <w:lang w:val="en-GB"/>
              </w:rPr>
              <w:t>4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7E4429">
              <w:rPr>
                <w:sz w:val="20"/>
                <w:szCs w:val="20"/>
                <w:lang w:val="en-GB"/>
              </w:rPr>
              <w:t>Interpretation</w:t>
            </w:r>
          </w:p>
          <w:p w14:paraId="3064AFEF" w14:textId="77777777" w:rsidR="007E4429" w:rsidRPr="007E4429" w:rsidRDefault="007E4429" w:rsidP="007E4429">
            <w:pPr>
              <w:tabs>
                <w:tab w:val="left" w:pos="499"/>
              </w:tabs>
              <w:ind w:left="178"/>
              <w:rPr>
                <w:sz w:val="20"/>
                <w:szCs w:val="20"/>
                <w:lang w:val="en-GB"/>
              </w:rPr>
            </w:pPr>
          </w:p>
          <w:p w14:paraId="21BE3FEA" w14:textId="77777777" w:rsidR="007E4429" w:rsidRPr="007E4429" w:rsidRDefault="007E4429" w:rsidP="007E4429">
            <w:pPr>
              <w:tabs>
                <w:tab w:val="left" w:pos="499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  <w:r w:rsidR="005B6A4E">
              <w:rPr>
                <w:sz w:val="20"/>
                <w:szCs w:val="20"/>
                <w:lang w:val="en-GB"/>
              </w:rPr>
              <w:t>5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7E4429">
              <w:rPr>
                <w:sz w:val="20"/>
                <w:szCs w:val="20"/>
                <w:lang w:val="en-GB"/>
              </w:rPr>
              <w:t>Value Judgements and Norms</w:t>
            </w:r>
          </w:p>
          <w:p w14:paraId="1AA6B08D" w14:textId="77777777" w:rsidR="007E4429" w:rsidRPr="007E4429" w:rsidRDefault="007E4429" w:rsidP="007E4429">
            <w:pPr>
              <w:rPr>
                <w:sz w:val="20"/>
                <w:szCs w:val="20"/>
                <w:lang w:val="en-GB"/>
              </w:rPr>
            </w:pPr>
          </w:p>
        </w:tc>
      </w:tr>
      <w:tr w:rsidR="007E4429" w:rsidRPr="00C477F8" w14:paraId="1F7662D9" w14:textId="77777777" w:rsidTr="00C477F8">
        <w:tc>
          <w:tcPr>
            <w:tcW w:w="2552" w:type="dxa"/>
          </w:tcPr>
          <w:p w14:paraId="4D20A601" w14:textId="77777777" w:rsidR="007E4429" w:rsidRPr="00C477F8" w:rsidRDefault="007E4429" w:rsidP="007E4429">
            <w:pPr>
              <w:rPr>
                <w:rFonts w:cs="Arial"/>
                <w:kern w:val="16"/>
                <w:sz w:val="20"/>
                <w:szCs w:val="20"/>
              </w:rPr>
            </w:pPr>
            <w:proofErr w:type="spellStart"/>
            <w:r>
              <w:rPr>
                <w:rFonts w:cs="Arial"/>
                <w:kern w:val="16"/>
                <w:sz w:val="20"/>
                <w:szCs w:val="20"/>
              </w:rPr>
              <w:t>teaching</w:t>
            </w:r>
            <w:proofErr w:type="spellEnd"/>
            <w:r>
              <w:rPr>
                <w:rFonts w:cs="Arial"/>
                <w:kern w:val="1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kern w:val="16"/>
                <w:sz w:val="20"/>
                <w:szCs w:val="20"/>
              </w:rPr>
              <w:t>methods</w:t>
            </w:r>
            <w:proofErr w:type="spellEnd"/>
          </w:p>
          <w:p w14:paraId="788D498E" w14:textId="77777777" w:rsidR="007E4429" w:rsidRPr="00C477F8" w:rsidRDefault="007E4429" w:rsidP="007E4429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F4BBA94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- lectures</w:t>
            </w:r>
          </w:p>
          <w:p w14:paraId="7741B27A" w14:textId="77777777" w:rsidR="007E4429" w:rsidRDefault="007E4429" w:rsidP="007E4429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- exercise</w:t>
            </w:r>
            <w:r>
              <w:rPr>
                <w:rFonts w:cs="Arial"/>
                <w:kern w:val="16"/>
                <w:sz w:val="20"/>
                <w:szCs w:val="20"/>
                <w:lang w:val="en-GB"/>
              </w:rPr>
              <w:t>s</w:t>
            </w:r>
          </w:p>
          <w:p w14:paraId="2E68F60C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>
              <w:rPr>
                <w:rFonts w:cs="Arial"/>
                <w:kern w:val="16"/>
                <w:sz w:val="20"/>
                <w:szCs w:val="20"/>
                <w:lang w:val="en-GB"/>
              </w:rPr>
              <w:t>- guided reading of texts</w:t>
            </w:r>
          </w:p>
          <w:p w14:paraId="0BB3EA6D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- discussion</w:t>
            </w:r>
          </w:p>
          <w:p w14:paraId="103516B1" w14:textId="77777777" w:rsidR="007E4429" w:rsidRPr="0014632B" w:rsidRDefault="007E4429" w:rsidP="007E4429">
            <w:pPr>
              <w:rPr>
                <w:rFonts w:cs="Arial"/>
                <w:i/>
                <w:kern w:val="16"/>
                <w:sz w:val="20"/>
                <w:szCs w:val="20"/>
              </w:rPr>
            </w:pPr>
            <w:r w:rsidRPr="0014632B">
              <w:rPr>
                <w:rFonts w:cs="Arial"/>
                <w:kern w:val="16"/>
                <w:sz w:val="20"/>
                <w:szCs w:val="20"/>
              </w:rPr>
              <w:t xml:space="preserve">- </w:t>
            </w:r>
            <w:proofErr w:type="spellStart"/>
            <w:r w:rsidRPr="0014632B">
              <w:rPr>
                <w:rFonts w:cs="Arial"/>
                <w:kern w:val="16"/>
                <w:sz w:val="20"/>
                <w:szCs w:val="20"/>
              </w:rPr>
              <w:t>self-study</w:t>
            </w:r>
            <w:proofErr w:type="spellEnd"/>
          </w:p>
          <w:p w14:paraId="5FB43587" w14:textId="77777777" w:rsidR="007E4429" w:rsidRPr="0014632B" w:rsidRDefault="007E4429" w:rsidP="007E4429">
            <w:pPr>
              <w:rPr>
                <w:rFonts w:cs="Arial"/>
                <w:i/>
                <w:kern w:val="16"/>
                <w:sz w:val="6"/>
                <w:szCs w:val="6"/>
              </w:rPr>
            </w:pPr>
          </w:p>
        </w:tc>
      </w:tr>
      <w:tr w:rsidR="007E4429" w:rsidRPr="00EC4F75" w14:paraId="446FE50B" w14:textId="77777777" w:rsidTr="00C477F8">
        <w:tc>
          <w:tcPr>
            <w:tcW w:w="2552" w:type="dxa"/>
          </w:tcPr>
          <w:p w14:paraId="1BBADA67" w14:textId="77777777" w:rsidR="007E4429" w:rsidRPr="00C477F8" w:rsidRDefault="007E4429" w:rsidP="007E4429">
            <w:pPr>
              <w:rPr>
                <w:rFonts w:cs="Arial"/>
                <w:kern w:val="16"/>
                <w:sz w:val="20"/>
                <w:szCs w:val="20"/>
              </w:rPr>
            </w:pPr>
            <w:proofErr w:type="spellStart"/>
            <w:r>
              <w:rPr>
                <w:rFonts w:cs="Arial"/>
                <w:kern w:val="16"/>
                <w:sz w:val="20"/>
                <w:szCs w:val="20"/>
              </w:rPr>
              <w:t>prerequisites</w:t>
            </w:r>
            <w:proofErr w:type="spellEnd"/>
          </w:p>
          <w:p w14:paraId="6A596467" w14:textId="77777777" w:rsidR="007E4429" w:rsidRPr="00C477F8" w:rsidRDefault="007E4429" w:rsidP="007E4429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26DAC19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There are no formal requirements.</w:t>
            </w:r>
          </w:p>
        </w:tc>
      </w:tr>
      <w:tr w:rsidR="007E4429" w:rsidRPr="00EC4F75" w14:paraId="3B533E48" w14:textId="77777777" w:rsidTr="00C477F8">
        <w:tc>
          <w:tcPr>
            <w:tcW w:w="2552" w:type="dxa"/>
          </w:tcPr>
          <w:p w14:paraId="13B2A60D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</w:rPr>
            </w:pPr>
            <w:proofErr w:type="spellStart"/>
            <w:r w:rsidRPr="0014632B">
              <w:rPr>
                <w:rFonts w:cs="Arial"/>
                <w:kern w:val="16"/>
                <w:sz w:val="20"/>
                <w:szCs w:val="20"/>
              </w:rPr>
              <w:t>suggested</w:t>
            </w:r>
            <w:proofErr w:type="spellEnd"/>
            <w:r w:rsidRPr="0014632B">
              <w:rPr>
                <w:rFonts w:cs="Arial"/>
                <w:kern w:val="16"/>
                <w:sz w:val="20"/>
                <w:szCs w:val="20"/>
              </w:rPr>
              <w:t xml:space="preserve"> </w:t>
            </w:r>
            <w:proofErr w:type="spellStart"/>
            <w:r w:rsidRPr="0014632B">
              <w:rPr>
                <w:rFonts w:cs="Arial"/>
                <w:kern w:val="16"/>
                <w:sz w:val="20"/>
                <w:szCs w:val="20"/>
              </w:rPr>
              <w:t>reading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14:paraId="4798FD0A" w14:textId="77777777" w:rsidR="007E4429" w:rsidRPr="00530159" w:rsidRDefault="00530159" w:rsidP="00530159">
            <w:pPr>
              <w:spacing w:before="120" w:after="120"/>
              <w:rPr>
                <w:rFonts w:cs="Arial"/>
                <w:color w:val="382C2C"/>
                <w:sz w:val="20"/>
                <w:szCs w:val="20"/>
                <w:lang w:val="en-US"/>
              </w:rPr>
            </w:pPr>
            <w:r>
              <w:rPr>
                <w:rFonts w:cs="Arial"/>
                <w:color w:val="382C2C"/>
                <w:sz w:val="20"/>
                <w:szCs w:val="20"/>
                <w:lang w:val="en-US"/>
              </w:rPr>
              <w:t xml:space="preserve">A. </w:t>
            </w:r>
            <w:r w:rsidR="007E4429" w:rsidRPr="00530159">
              <w:rPr>
                <w:rFonts w:cs="Arial"/>
                <w:color w:val="382C2C"/>
                <w:sz w:val="20"/>
                <w:szCs w:val="20"/>
                <w:lang w:val="en-US"/>
              </w:rPr>
              <w:t xml:space="preserve">Reading of </w:t>
            </w:r>
            <w:r w:rsidR="00214F7E" w:rsidRPr="00530159">
              <w:rPr>
                <w:rFonts w:cs="Arial"/>
                <w:color w:val="382C2C"/>
                <w:sz w:val="20"/>
                <w:szCs w:val="20"/>
                <w:lang w:val="en-US"/>
              </w:rPr>
              <w:t xml:space="preserve">original </w:t>
            </w:r>
            <w:r w:rsidR="007E4429" w:rsidRPr="00530159">
              <w:rPr>
                <w:rFonts w:cs="Arial"/>
                <w:color w:val="382C2C"/>
                <w:sz w:val="20"/>
                <w:szCs w:val="20"/>
                <w:lang w:val="en-US"/>
              </w:rPr>
              <w:t>philosophical texts</w:t>
            </w:r>
            <w:r w:rsidR="009B5A46" w:rsidRPr="00530159">
              <w:rPr>
                <w:rFonts w:cs="Arial"/>
                <w:color w:val="382C2C"/>
                <w:sz w:val="20"/>
                <w:szCs w:val="20"/>
                <w:lang w:val="en-US"/>
              </w:rPr>
              <w:t xml:space="preserve"> (</w:t>
            </w:r>
            <w:r w:rsidR="007E4429" w:rsidRPr="00530159">
              <w:rPr>
                <w:rFonts w:cs="Arial"/>
                <w:color w:val="382C2C"/>
                <w:sz w:val="20"/>
                <w:szCs w:val="20"/>
                <w:lang w:val="en-US"/>
              </w:rPr>
              <w:t xml:space="preserve">e.g. by David Hume, John Stuart Mill, </w:t>
            </w:r>
            <w:r w:rsidR="007E4429" w:rsidRPr="00530159">
              <w:rPr>
                <w:rFonts w:cs="Arial"/>
                <w:color w:val="382C2C"/>
                <w:sz w:val="20"/>
                <w:szCs w:val="20"/>
                <w:lang w:val="en-GB"/>
              </w:rPr>
              <w:t>Karl R. Popper, Thomas S. Kuhn, Daniel Kahneman</w:t>
            </w:r>
            <w:r w:rsidR="009B5A46" w:rsidRPr="00530159">
              <w:rPr>
                <w:rFonts w:cs="Arial"/>
                <w:color w:val="382C2C"/>
                <w:sz w:val="20"/>
                <w:szCs w:val="20"/>
                <w:lang w:val="en-GB"/>
              </w:rPr>
              <w:t xml:space="preserve">), articles and excerpts of textbooks </w:t>
            </w:r>
            <w:r w:rsidRPr="00530159">
              <w:rPr>
                <w:rFonts w:cs="Arial"/>
                <w:color w:val="382C2C"/>
                <w:sz w:val="20"/>
                <w:szCs w:val="20"/>
                <w:lang w:val="en-GB"/>
              </w:rPr>
              <w:t>(to be handed out)</w:t>
            </w:r>
          </w:p>
          <w:p w14:paraId="53304AF0" w14:textId="77777777" w:rsidR="007E4429" w:rsidRDefault="007E4429" w:rsidP="00214F7E">
            <w:pPr>
              <w:spacing w:before="120" w:after="120"/>
              <w:rPr>
                <w:rFonts w:cs="Arial"/>
                <w:color w:val="382C2C"/>
                <w:sz w:val="20"/>
                <w:szCs w:val="20"/>
                <w:lang w:val="en-GB"/>
              </w:rPr>
            </w:pPr>
          </w:p>
          <w:p w14:paraId="7EB7BF03" w14:textId="77777777" w:rsidR="00214F7E" w:rsidRPr="00530159" w:rsidRDefault="00530159" w:rsidP="00530159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>
              <w:rPr>
                <w:rFonts w:cs="Arial"/>
                <w:kern w:val="16"/>
                <w:sz w:val="20"/>
                <w:szCs w:val="20"/>
                <w:lang w:val="en-GB"/>
              </w:rPr>
              <w:t>B. Recommended t</w:t>
            </w:r>
            <w:r w:rsidR="00214F7E" w:rsidRPr="00530159">
              <w:rPr>
                <w:rFonts w:cs="Arial"/>
                <w:kern w:val="16"/>
                <w:sz w:val="20"/>
                <w:szCs w:val="20"/>
                <w:lang w:val="en-GB"/>
              </w:rPr>
              <w:t>extbooks (preferably most recent edition):</w:t>
            </w:r>
          </w:p>
          <w:p w14:paraId="6A27D085" w14:textId="77777777" w:rsidR="00214F7E" w:rsidRDefault="007E4429" w:rsidP="00530159">
            <w:pPr>
              <w:numPr>
                <w:ilvl w:val="0"/>
                <w:numId w:val="12"/>
              </w:numPr>
              <w:spacing w:before="120" w:after="120"/>
              <w:rPr>
                <w:rFonts w:cs="Arial"/>
                <w:color w:val="382C2C"/>
                <w:sz w:val="20"/>
                <w:szCs w:val="20"/>
                <w:lang w:val="en-US"/>
              </w:rPr>
            </w:pPr>
            <w:proofErr w:type="spellStart"/>
            <w:r w:rsidRPr="00214F7E">
              <w:rPr>
                <w:rFonts w:cs="Arial"/>
                <w:color w:val="382C2C"/>
                <w:sz w:val="20"/>
                <w:szCs w:val="20"/>
                <w:lang w:val="en-US"/>
              </w:rPr>
              <w:t>Govier</w:t>
            </w:r>
            <w:proofErr w:type="spellEnd"/>
            <w:r w:rsidRPr="00214F7E">
              <w:rPr>
                <w:rFonts w:cs="Arial"/>
                <w:color w:val="382C2C"/>
                <w:sz w:val="20"/>
                <w:szCs w:val="20"/>
                <w:lang w:val="en-US"/>
              </w:rPr>
              <w:t>, T., A Practical Study of Argument</w:t>
            </w:r>
          </w:p>
          <w:p w14:paraId="14777707" w14:textId="77777777" w:rsidR="00214F7E" w:rsidRPr="00530159" w:rsidRDefault="00530159" w:rsidP="00530159">
            <w:pPr>
              <w:pStyle w:val="Default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30159">
              <w:rPr>
                <w:rFonts w:ascii="Arial" w:hAnsi="Arial" w:cs="Arial"/>
                <w:sz w:val="20"/>
                <w:szCs w:val="20"/>
                <w:lang w:val="en-GB"/>
              </w:rPr>
              <w:t xml:space="preserve">Johansson, L., Philosophy of Science for Scientists  </w:t>
            </w:r>
          </w:p>
          <w:p w14:paraId="461E12EC" w14:textId="77777777" w:rsidR="00214F7E" w:rsidRDefault="007E4429" w:rsidP="00530159">
            <w:pPr>
              <w:numPr>
                <w:ilvl w:val="0"/>
                <w:numId w:val="12"/>
              </w:numPr>
              <w:spacing w:before="120" w:after="120"/>
              <w:rPr>
                <w:rFonts w:cs="Arial"/>
                <w:color w:val="382C2C"/>
                <w:sz w:val="20"/>
                <w:szCs w:val="20"/>
                <w:lang w:val="en-US"/>
              </w:rPr>
            </w:pPr>
            <w:proofErr w:type="spellStart"/>
            <w:r w:rsidRPr="00214F7E">
              <w:rPr>
                <w:rFonts w:cs="Arial"/>
                <w:color w:val="382C2C"/>
                <w:sz w:val="20"/>
                <w:szCs w:val="20"/>
                <w:lang w:val="en-US"/>
              </w:rPr>
              <w:t>Okasha</w:t>
            </w:r>
            <w:proofErr w:type="spellEnd"/>
            <w:r w:rsidRPr="00214F7E">
              <w:rPr>
                <w:rFonts w:cs="Arial"/>
                <w:color w:val="382C2C"/>
                <w:sz w:val="20"/>
                <w:szCs w:val="20"/>
                <w:lang w:val="en-US"/>
              </w:rPr>
              <w:t>, S., Philosophy of Science</w:t>
            </w:r>
          </w:p>
          <w:p w14:paraId="0AC8B73D" w14:textId="77777777" w:rsidR="00530159" w:rsidRDefault="00530159" w:rsidP="00530159">
            <w:pPr>
              <w:spacing w:before="120" w:after="120"/>
              <w:ind w:left="360"/>
              <w:rPr>
                <w:rFonts w:cs="Arial"/>
                <w:color w:val="382C2C"/>
                <w:sz w:val="20"/>
                <w:szCs w:val="20"/>
                <w:lang w:val="en-US"/>
              </w:rPr>
            </w:pPr>
          </w:p>
          <w:p w14:paraId="512A47EC" w14:textId="77777777" w:rsidR="00214F7E" w:rsidRPr="00214F7E" w:rsidRDefault="007E4429" w:rsidP="00530159">
            <w:pPr>
              <w:numPr>
                <w:ilvl w:val="0"/>
                <w:numId w:val="12"/>
              </w:numPr>
              <w:spacing w:before="120" w:after="120"/>
              <w:rPr>
                <w:rFonts w:cs="Arial"/>
                <w:color w:val="382C2C"/>
                <w:sz w:val="20"/>
                <w:szCs w:val="20"/>
                <w:lang w:val="en-US"/>
              </w:rPr>
            </w:pPr>
            <w:proofErr w:type="spellStart"/>
            <w:r w:rsidRPr="00214F7E">
              <w:rPr>
                <w:rFonts w:cs="Arial"/>
                <w:sz w:val="20"/>
                <w:szCs w:val="20"/>
                <w:lang w:val="en-GB"/>
              </w:rPr>
              <w:lastRenderedPageBreak/>
              <w:t>Psillos</w:t>
            </w:r>
            <w:proofErr w:type="spellEnd"/>
            <w:r w:rsidRPr="00214F7E">
              <w:rPr>
                <w:rFonts w:cs="Arial"/>
                <w:sz w:val="20"/>
                <w:szCs w:val="20"/>
                <w:lang w:val="en-GB"/>
              </w:rPr>
              <w:t xml:space="preserve"> S./Curd, M., The Routledge Companion to Philosophy of Science, 2008</w:t>
            </w:r>
          </w:p>
          <w:p w14:paraId="5E15FB61" w14:textId="77777777" w:rsidR="00530159" w:rsidRDefault="00530159" w:rsidP="00530159">
            <w:pPr>
              <w:pStyle w:val="Default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  <w:p w14:paraId="0C599F7E" w14:textId="77777777" w:rsidR="007E4429" w:rsidRDefault="00530159" w:rsidP="00530159">
            <w:pPr>
              <w:pStyle w:val="Default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C. </w:t>
            </w:r>
            <w:r w:rsidR="00214F7E">
              <w:rPr>
                <w:rFonts w:ascii="Arial" w:hAnsi="Arial" w:cs="Arial"/>
                <w:bCs/>
                <w:sz w:val="20"/>
                <w:szCs w:val="20"/>
                <w:lang w:val="en-GB"/>
              </w:rPr>
              <w:t>Recommended internet sources:</w:t>
            </w:r>
          </w:p>
          <w:p w14:paraId="654863C9" w14:textId="77777777" w:rsidR="00214F7E" w:rsidRPr="007E4429" w:rsidRDefault="00214F7E" w:rsidP="00214F7E">
            <w:pPr>
              <w:pStyle w:val="Default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  <w:p w14:paraId="25290D02" w14:textId="77777777" w:rsidR="00214F7E" w:rsidRDefault="007E4429" w:rsidP="00530159">
            <w:pPr>
              <w:numPr>
                <w:ilvl w:val="0"/>
                <w:numId w:val="12"/>
              </w:numPr>
              <w:rPr>
                <w:rFonts w:cs="Arial"/>
                <w:bCs/>
                <w:sz w:val="20"/>
                <w:szCs w:val="20"/>
                <w:lang w:val="en-GB"/>
              </w:rPr>
            </w:pPr>
            <w:r w:rsidRPr="007E4429">
              <w:rPr>
                <w:rFonts w:cs="Arial"/>
                <w:bCs/>
                <w:sz w:val="20"/>
                <w:szCs w:val="20"/>
                <w:lang w:val="en-GB"/>
              </w:rPr>
              <w:t xml:space="preserve">Stanford </w:t>
            </w:r>
            <w:proofErr w:type="spellStart"/>
            <w:r w:rsidRPr="007E4429">
              <w:rPr>
                <w:rFonts w:cs="Arial"/>
                <w:bCs/>
                <w:sz w:val="20"/>
                <w:szCs w:val="20"/>
                <w:lang w:val="en-GB"/>
              </w:rPr>
              <w:t>Encyclopedia</w:t>
            </w:r>
            <w:proofErr w:type="spellEnd"/>
            <w:r w:rsidRPr="007E4429">
              <w:rPr>
                <w:rFonts w:cs="Arial"/>
                <w:bCs/>
                <w:sz w:val="20"/>
                <w:szCs w:val="20"/>
                <w:lang w:val="en-GB"/>
              </w:rPr>
              <w:t xml:space="preserve"> of Philosophy: </w:t>
            </w:r>
            <w:r w:rsidR="00214F7E" w:rsidRPr="00214F7E">
              <w:rPr>
                <w:rFonts w:cs="Arial"/>
                <w:bCs/>
                <w:sz w:val="20"/>
                <w:szCs w:val="20"/>
                <w:lang w:val="en-GB"/>
              </w:rPr>
              <w:t>http://plato.stanford.edu/index.html</w:t>
            </w:r>
          </w:p>
          <w:p w14:paraId="32E4CA49" w14:textId="77777777" w:rsidR="00214F7E" w:rsidRDefault="00214F7E" w:rsidP="00214F7E">
            <w:pPr>
              <w:ind w:left="360"/>
              <w:rPr>
                <w:rFonts w:cs="Arial"/>
                <w:bCs/>
                <w:sz w:val="20"/>
                <w:szCs w:val="20"/>
                <w:lang w:val="en-GB"/>
              </w:rPr>
            </w:pPr>
          </w:p>
          <w:p w14:paraId="0E313414" w14:textId="77777777" w:rsidR="007E4429" w:rsidRPr="00214F7E" w:rsidRDefault="007E4429" w:rsidP="00530159">
            <w:pPr>
              <w:numPr>
                <w:ilvl w:val="0"/>
                <w:numId w:val="12"/>
              </w:numPr>
              <w:rPr>
                <w:rFonts w:cs="Arial"/>
                <w:bCs/>
                <w:sz w:val="20"/>
                <w:szCs w:val="20"/>
                <w:lang w:val="en-GB"/>
              </w:rPr>
            </w:pPr>
            <w:r w:rsidRPr="00214F7E">
              <w:rPr>
                <w:rFonts w:cs="Arial"/>
                <w:bCs/>
                <w:sz w:val="20"/>
                <w:szCs w:val="20"/>
                <w:lang w:val="en-GB"/>
              </w:rPr>
              <w:t xml:space="preserve">The Internet </w:t>
            </w:r>
            <w:proofErr w:type="spellStart"/>
            <w:r w:rsidRPr="00214F7E">
              <w:rPr>
                <w:rFonts w:cs="Arial"/>
                <w:bCs/>
                <w:sz w:val="20"/>
                <w:szCs w:val="20"/>
                <w:lang w:val="en-GB"/>
              </w:rPr>
              <w:t>Encyclopedia</w:t>
            </w:r>
            <w:proofErr w:type="spellEnd"/>
            <w:r w:rsidRPr="00214F7E">
              <w:rPr>
                <w:rFonts w:cs="Arial"/>
                <w:bCs/>
                <w:sz w:val="20"/>
                <w:szCs w:val="20"/>
                <w:lang w:val="en-GB"/>
              </w:rPr>
              <w:t xml:space="preserve"> of Philosophy: </w:t>
            </w:r>
            <w:r w:rsidR="00214F7E">
              <w:rPr>
                <w:rFonts w:cs="Arial"/>
                <w:bCs/>
                <w:sz w:val="20"/>
                <w:szCs w:val="20"/>
                <w:lang w:val="en-GB"/>
              </w:rPr>
              <w:t>http://www.iep.utm.edu</w:t>
            </w:r>
          </w:p>
          <w:p w14:paraId="10A7A9C7" w14:textId="77777777" w:rsidR="007E4429" w:rsidRPr="00214F7E" w:rsidRDefault="007E4429" w:rsidP="007E4429">
            <w:pPr>
              <w:rPr>
                <w:rFonts w:cs="Arial"/>
                <w:i/>
                <w:kern w:val="16"/>
                <w:sz w:val="20"/>
                <w:szCs w:val="20"/>
                <w:lang w:val="en-GB"/>
              </w:rPr>
            </w:pPr>
          </w:p>
          <w:p w14:paraId="0B28E7DA" w14:textId="77777777" w:rsidR="007E4429" w:rsidRPr="00214F7E" w:rsidRDefault="007E4429" w:rsidP="007E4429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</w:p>
        </w:tc>
      </w:tr>
      <w:tr w:rsidR="007E4429" w:rsidRPr="00EC4F75" w14:paraId="066A0567" w14:textId="77777777" w:rsidTr="00C477F8">
        <w:tc>
          <w:tcPr>
            <w:tcW w:w="2552" w:type="dxa"/>
          </w:tcPr>
          <w:p w14:paraId="038930D1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</w:rPr>
            </w:pPr>
            <w:proofErr w:type="spellStart"/>
            <w:r w:rsidRPr="0014632B">
              <w:rPr>
                <w:rFonts w:cs="Arial"/>
                <w:kern w:val="16"/>
                <w:sz w:val="20"/>
                <w:szCs w:val="20"/>
              </w:rPr>
              <w:lastRenderedPageBreak/>
              <w:t>applicability</w:t>
            </w:r>
            <w:proofErr w:type="spellEnd"/>
            <w:r w:rsidRPr="0014632B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  <w:p w14:paraId="4122818A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3D06D23" w14:textId="140C9B71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This course is in particular applicable to the following courses of </w:t>
            </w:r>
            <w:r w:rsidR="00EC4F75">
              <w:rPr>
                <w:rFonts w:cs="Arial"/>
                <w:kern w:val="16"/>
                <w:sz w:val="20"/>
                <w:szCs w:val="20"/>
                <w:lang w:val="en-GB"/>
              </w:rPr>
              <w:t>the</w:t>
            </w: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 Master programme</w:t>
            </w:r>
            <w:r w:rsidR="00EC4F75">
              <w:rPr>
                <w:rFonts w:cs="Arial"/>
                <w:kern w:val="16"/>
                <w:sz w:val="20"/>
                <w:szCs w:val="20"/>
                <w:lang w:val="en-GB"/>
              </w:rPr>
              <w:t xml:space="preserve"> International Business and Economics (M.A., “IBE”)</w:t>
            </w: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:</w:t>
            </w:r>
          </w:p>
          <w:p w14:paraId="4DF7C808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-</w:t>
            </w:r>
            <w:r w:rsidR="00214F7E">
              <w:rPr>
                <w:rFonts w:cs="Arial"/>
                <w:kern w:val="16"/>
                <w:sz w:val="20"/>
                <w:szCs w:val="20"/>
                <w:lang w:val="en-GB"/>
              </w:rPr>
              <w:t xml:space="preserve"> Economic Philosophy</w:t>
            </w:r>
          </w:p>
          <w:p w14:paraId="35C1BF76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-</w:t>
            </w:r>
            <w:r w:rsidR="00214F7E">
              <w:rPr>
                <w:rFonts w:cs="Arial"/>
                <w:kern w:val="16"/>
                <w:sz w:val="20"/>
                <w:szCs w:val="20"/>
                <w:lang w:val="en-GB"/>
              </w:rPr>
              <w:t xml:space="preserve"> Political Philosophy</w:t>
            </w:r>
          </w:p>
          <w:p w14:paraId="64DAE290" w14:textId="77777777" w:rsidR="007E4429" w:rsidRPr="0014632B" w:rsidRDefault="007E4429" w:rsidP="007E4429">
            <w:pPr>
              <w:rPr>
                <w:rFonts w:cs="Arial"/>
                <w:i/>
                <w:kern w:val="16"/>
                <w:sz w:val="20"/>
                <w:szCs w:val="20"/>
                <w:lang w:val="en-GB"/>
              </w:rPr>
            </w:pPr>
          </w:p>
          <w:p w14:paraId="3C32A034" w14:textId="000B3E31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This course is also applicable to </w:t>
            </w:r>
            <w:r w:rsidR="00CF52EB">
              <w:rPr>
                <w:rFonts w:cs="Arial"/>
                <w:kern w:val="16"/>
                <w:sz w:val="20"/>
                <w:szCs w:val="20"/>
                <w:lang w:val="en-GB"/>
              </w:rPr>
              <w:t xml:space="preserve">the Master programme </w:t>
            </w:r>
            <w:r w:rsidR="00CF52EB" w:rsidRPr="00062AC0">
              <w:rPr>
                <w:rFonts w:cs="Arial"/>
                <w:color w:val="000000"/>
                <w:kern w:val="16"/>
                <w:sz w:val="20"/>
                <w:szCs w:val="20"/>
                <w:lang w:val="en-GB"/>
              </w:rPr>
              <w:t>Finance (</w:t>
            </w:r>
            <w:r w:rsidR="00CF52EB">
              <w:rPr>
                <w:rFonts w:cs="Arial"/>
                <w:color w:val="000000"/>
                <w:kern w:val="16"/>
                <w:sz w:val="20"/>
                <w:szCs w:val="20"/>
                <w:lang w:val="en-GB"/>
              </w:rPr>
              <w:t xml:space="preserve">M.Sc.) and to </w:t>
            </w: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other business-oriented Master programmes offered by Schmalkalden University of Applied Sciences.</w:t>
            </w:r>
          </w:p>
          <w:p w14:paraId="7D38C853" w14:textId="77777777" w:rsidR="007E4429" w:rsidRPr="0014632B" w:rsidRDefault="007E4429" w:rsidP="007E4429">
            <w:pPr>
              <w:rPr>
                <w:rFonts w:cs="Arial"/>
                <w:i/>
                <w:kern w:val="16"/>
                <w:sz w:val="6"/>
                <w:szCs w:val="6"/>
                <w:lang w:val="en-GB"/>
              </w:rPr>
            </w:pPr>
          </w:p>
        </w:tc>
      </w:tr>
      <w:tr w:rsidR="007E4429" w:rsidRPr="0014632B" w14:paraId="40464BA2" w14:textId="77777777" w:rsidTr="00C477F8">
        <w:tc>
          <w:tcPr>
            <w:tcW w:w="2552" w:type="dxa"/>
          </w:tcPr>
          <w:p w14:paraId="2C5DED9A" w14:textId="77777777" w:rsidR="007E4429" w:rsidRPr="0014632B" w:rsidRDefault="007E4429" w:rsidP="007E4429">
            <w:pPr>
              <w:rPr>
                <w:rFonts w:cs="Arial"/>
                <w:vanish/>
                <w:kern w:val="16"/>
                <w:sz w:val="20"/>
                <w:szCs w:val="20"/>
              </w:rPr>
            </w:pPr>
            <w:proofErr w:type="spellStart"/>
            <w:r w:rsidRPr="0014632B">
              <w:rPr>
                <w:rFonts w:cs="Arial"/>
                <w:kern w:val="16"/>
                <w:sz w:val="20"/>
                <w:szCs w:val="20"/>
              </w:rPr>
              <w:t>workload</w:t>
            </w:r>
            <w:proofErr w:type="spellEnd"/>
          </w:p>
          <w:p w14:paraId="2A70F4BA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4A695DDC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total workload:</w:t>
            </w:r>
            <w:r w:rsidR="00214F7E">
              <w:rPr>
                <w:rFonts w:cs="Arial"/>
                <w:kern w:val="16"/>
                <w:sz w:val="20"/>
                <w:szCs w:val="20"/>
                <w:lang w:val="en-GB"/>
              </w:rPr>
              <w:t xml:space="preserve"> 15</w:t>
            </w: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0 hours, of them:</w:t>
            </w:r>
          </w:p>
          <w:p w14:paraId="4742960A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1) </w:t>
            </w:r>
            <w:r w:rsidR="00214F7E">
              <w:rPr>
                <w:rFonts w:cs="Arial"/>
                <w:kern w:val="16"/>
                <w:sz w:val="20"/>
                <w:szCs w:val="20"/>
                <w:lang w:val="en-GB"/>
              </w:rPr>
              <w:t>lecture: 38</w:t>
            </w:r>
          </w:p>
          <w:p w14:paraId="6082E4A8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2) self-study: </w:t>
            </w:r>
            <w:r w:rsidR="00214F7E">
              <w:rPr>
                <w:rFonts w:cs="Arial"/>
                <w:kern w:val="16"/>
                <w:sz w:val="20"/>
                <w:szCs w:val="20"/>
                <w:lang w:val="en-GB"/>
              </w:rPr>
              <w:t>112</w:t>
            </w: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, of them:</w:t>
            </w:r>
          </w:p>
          <w:p w14:paraId="188AF7DF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- course preparation (in particular reading):</w:t>
            </w:r>
            <w:r w:rsidR="00214F7E">
              <w:rPr>
                <w:rFonts w:cs="Arial"/>
                <w:kern w:val="16"/>
                <w:sz w:val="20"/>
                <w:szCs w:val="20"/>
                <w:lang w:val="en-GB"/>
              </w:rPr>
              <w:t xml:space="preserve"> 40</w:t>
            </w:r>
          </w:p>
          <w:p w14:paraId="2653DCA3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- follow-up: </w:t>
            </w:r>
            <w:r w:rsidR="00214F7E">
              <w:rPr>
                <w:rFonts w:cs="Arial"/>
                <w:kern w:val="16"/>
                <w:sz w:val="20"/>
                <w:szCs w:val="20"/>
                <w:lang w:val="en-GB"/>
              </w:rPr>
              <w:t>40</w:t>
            </w:r>
          </w:p>
          <w:p w14:paraId="7A441CA6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</w:rPr>
            </w:pPr>
            <w:r w:rsidRPr="0014632B">
              <w:rPr>
                <w:rFonts w:cs="Arial"/>
                <w:kern w:val="16"/>
                <w:sz w:val="20"/>
                <w:szCs w:val="20"/>
              </w:rPr>
              <w:t xml:space="preserve">- </w:t>
            </w:r>
            <w:proofErr w:type="spellStart"/>
            <w:r w:rsidRPr="0014632B">
              <w:rPr>
                <w:rFonts w:cs="Arial"/>
                <w:kern w:val="16"/>
                <w:sz w:val="20"/>
                <w:szCs w:val="20"/>
              </w:rPr>
              <w:t>exam</w:t>
            </w:r>
            <w:proofErr w:type="spellEnd"/>
            <w:r w:rsidRPr="0014632B">
              <w:rPr>
                <w:rFonts w:cs="Arial"/>
                <w:kern w:val="16"/>
                <w:sz w:val="20"/>
                <w:szCs w:val="20"/>
              </w:rPr>
              <w:t xml:space="preserve"> </w:t>
            </w:r>
            <w:proofErr w:type="spellStart"/>
            <w:r w:rsidRPr="0014632B">
              <w:rPr>
                <w:rFonts w:cs="Arial"/>
                <w:kern w:val="16"/>
                <w:sz w:val="20"/>
                <w:szCs w:val="20"/>
              </w:rPr>
              <w:t>preparation</w:t>
            </w:r>
            <w:proofErr w:type="spellEnd"/>
            <w:r w:rsidRPr="0014632B">
              <w:rPr>
                <w:rFonts w:cs="Arial"/>
                <w:kern w:val="16"/>
                <w:sz w:val="20"/>
                <w:szCs w:val="20"/>
              </w:rPr>
              <w:t>:</w:t>
            </w:r>
            <w:r w:rsidR="00214F7E">
              <w:rPr>
                <w:rFonts w:cs="Arial"/>
                <w:kern w:val="16"/>
                <w:sz w:val="20"/>
                <w:szCs w:val="20"/>
              </w:rPr>
              <w:t xml:space="preserve"> 32</w:t>
            </w:r>
          </w:p>
          <w:p w14:paraId="220BF86E" w14:textId="77777777" w:rsidR="007E4429" w:rsidRPr="0014632B" w:rsidRDefault="007E4429" w:rsidP="007E4429">
            <w:pPr>
              <w:rPr>
                <w:rFonts w:cs="Arial"/>
                <w:i/>
                <w:kern w:val="16"/>
                <w:sz w:val="6"/>
                <w:szCs w:val="6"/>
              </w:rPr>
            </w:pPr>
          </w:p>
        </w:tc>
      </w:tr>
      <w:tr w:rsidR="007E4429" w:rsidRPr="00EC4F75" w14:paraId="595DAC24" w14:textId="77777777" w:rsidTr="00C477F8">
        <w:tc>
          <w:tcPr>
            <w:tcW w:w="2552" w:type="dxa"/>
          </w:tcPr>
          <w:p w14:paraId="63D05E1D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ECTS credit points and weighting factor</w:t>
            </w:r>
          </w:p>
        </w:tc>
        <w:tc>
          <w:tcPr>
            <w:tcW w:w="7229" w:type="dxa"/>
            <w:shd w:val="clear" w:color="auto" w:fill="auto"/>
          </w:tcPr>
          <w:p w14:paraId="4BB77DB0" w14:textId="2C819FDC" w:rsidR="007E4429" w:rsidRPr="0014632B" w:rsidRDefault="00214F7E" w:rsidP="007E4429">
            <w:pPr>
              <w:rPr>
                <w:rFonts w:cs="Arial"/>
                <w:i/>
                <w:kern w:val="16"/>
                <w:sz w:val="6"/>
                <w:szCs w:val="6"/>
                <w:lang w:val="en-GB"/>
              </w:rPr>
            </w:pPr>
            <w:r>
              <w:rPr>
                <w:rFonts w:cs="Arial"/>
                <w:kern w:val="16"/>
                <w:sz w:val="20"/>
                <w:szCs w:val="20"/>
                <w:lang w:val="en-GB"/>
              </w:rPr>
              <w:t>5</w:t>
            </w:r>
            <w:r w:rsidR="007E4429"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 ECTS credit points; weighting factor: </w:t>
            </w:r>
            <w:r>
              <w:rPr>
                <w:rFonts w:cs="Arial"/>
                <w:kern w:val="16"/>
                <w:sz w:val="20"/>
                <w:szCs w:val="20"/>
                <w:lang w:val="en-GB"/>
              </w:rPr>
              <w:t>5</w:t>
            </w:r>
            <w:r w:rsidR="007E4429" w:rsidRPr="0014632B">
              <w:rPr>
                <w:rFonts w:cs="Arial"/>
                <w:kern w:val="16"/>
                <w:sz w:val="20"/>
                <w:szCs w:val="20"/>
                <w:lang w:val="en-GB"/>
              </w:rPr>
              <w:t>/120</w:t>
            </w:r>
            <w:r w:rsidR="00EC4F75">
              <w:rPr>
                <w:rFonts w:cs="Arial"/>
                <w:kern w:val="16"/>
                <w:sz w:val="20"/>
                <w:szCs w:val="20"/>
                <w:lang w:val="en-GB"/>
              </w:rPr>
              <w:t xml:space="preserve"> (IBE) or 5/90 (Finance), respectively</w:t>
            </w:r>
          </w:p>
        </w:tc>
      </w:tr>
      <w:tr w:rsidR="007E4429" w:rsidRPr="00EC4F75" w14:paraId="3D534A52" w14:textId="77777777" w:rsidTr="00C477F8">
        <w:tc>
          <w:tcPr>
            <w:tcW w:w="2552" w:type="dxa"/>
          </w:tcPr>
          <w:p w14:paraId="79A1CDCC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</w:rPr>
            </w:pPr>
            <w:proofErr w:type="spellStart"/>
            <w:r w:rsidRPr="0014632B">
              <w:rPr>
                <w:rFonts w:cs="Arial"/>
                <w:kern w:val="16"/>
                <w:sz w:val="20"/>
                <w:szCs w:val="20"/>
              </w:rPr>
              <w:t>basis</w:t>
            </w:r>
            <w:proofErr w:type="spellEnd"/>
            <w:r w:rsidRPr="0014632B">
              <w:rPr>
                <w:rFonts w:cs="Arial"/>
                <w:kern w:val="16"/>
                <w:sz w:val="20"/>
                <w:szCs w:val="20"/>
              </w:rPr>
              <w:t xml:space="preserve"> </w:t>
            </w:r>
            <w:proofErr w:type="spellStart"/>
            <w:r w:rsidRPr="0014632B">
              <w:rPr>
                <w:rFonts w:cs="Arial"/>
                <w:kern w:val="16"/>
                <w:sz w:val="20"/>
                <w:szCs w:val="20"/>
              </w:rPr>
              <w:t>of</w:t>
            </w:r>
            <w:proofErr w:type="spellEnd"/>
            <w:r w:rsidRPr="0014632B">
              <w:rPr>
                <w:rFonts w:cs="Arial"/>
                <w:kern w:val="16"/>
                <w:sz w:val="20"/>
                <w:szCs w:val="20"/>
              </w:rPr>
              <w:t xml:space="preserve"> </w:t>
            </w:r>
            <w:proofErr w:type="spellStart"/>
            <w:r w:rsidRPr="0014632B">
              <w:rPr>
                <w:rFonts w:cs="Arial"/>
                <w:kern w:val="16"/>
                <w:sz w:val="20"/>
                <w:szCs w:val="20"/>
              </w:rPr>
              <w:t>student</w:t>
            </w:r>
            <w:proofErr w:type="spellEnd"/>
            <w:r w:rsidRPr="0014632B">
              <w:rPr>
                <w:rFonts w:cs="Arial"/>
                <w:kern w:val="16"/>
                <w:sz w:val="20"/>
                <w:szCs w:val="20"/>
              </w:rPr>
              <w:t xml:space="preserve"> </w:t>
            </w:r>
            <w:proofErr w:type="spellStart"/>
            <w:r w:rsidRPr="0014632B">
              <w:rPr>
                <w:rFonts w:cs="Arial"/>
                <w:kern w:val="16"/>
                <w:sz w:val="20"/>
                <w:szCs w:val="20"/>
              </w:rPr>
              <w:t>evaluation</w:t>
            </w:r>
            <w:proofErr w:type="spellEnd"/>
            <w:r w:rsidRPr="0014632B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</w:tc>
        <w:tc>
          <w:tcPr>
            <w:tcW w:w="7229" w:type="dxa"/>
            <w:shd w:val="clear" w:color="auto" w:fill="auto"/>
          </w:tcPr>
          <w:p w14:paraId="4F60FA74" w14:textId="77777777" w:rsidR="007E4429" w:rsidRPr="003C712C" w:rsidRDefault="007E4429" w:rsidP="007E4429">
            <w:pPr>
              <w:rPr>
                <w:rFonts w:cs="Arial"/>
                <w:i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- comprehensive written examination, 90 minutes (</w:t>
            </w:r>
            <w:r w:rsidR="00351422">
              <w:rPr>
                <w:rFonts w:cs="Arial"/>
                <w:kern w:val="16"/>
                <w:sz w:val="20"/>
                <w:szCs w:val="20"/>
                <w:lang w:val="en-GB"/>
              </w:rPr>
              <w:t xml:space="preserve">67 </w:t>
            </w: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%)</w:t>
            </w:r>
          </w:p>
          <w:p w14:paraId="56750AFB" w14:textId="77777777" w:rsidR="007E4429" w:rsidRPr="0014632B" w:rsidRDefault="007E4429" w:rsidP="007E4429">
            <w:pPr>
              <w:rPr>
                <w:rFonts w:cs="Arial"/>
                <w:i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- </w:t>
            </w:r>
            <w:r>
              <w:rPr>
                <w:rFonts w:cs="Arial"/>
                <w:kern w:val="16"/>
                <w:sz w:val="20"/>
                <w:szCs w:val="20"/>
                <w:lang w:val="en-GB"/>
              </w:rPr>
              <w:t>midterm exam</w:t>
            </w: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 (</w:t>
            </w:r>
            <w:r w:rsidR="00351422">
              <w:rPr>
                <w:rFonts w:cs="Arial"/>
                <w:kern w:val="16"/>
                <w:sz w:val="20"/>
                <w:szCs w:val="20"/>
                <w:lang w:val="en-GB"/>
              </w:rPr>
              <w:t xml:space="preserve">33 </w:t>
            </w: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%)</w:t>
            </w:r>
          </w:p>
          <w:p w14:paraId="63332D07" w14:textId="77777777" w:rsidR="007E4429" w:rsidRPr="0014632B" w:rsidRDefault="007E4429" w:rsidP="007E4429">
            <w:pPr>
              <w:rPr>
                <w:rFonts w:cs="Arial"/>
                <w:i/>
                <w:kern w:val="16"/>
                <w:sz w:val="6"/>
                <w:szCs w:val="6"/>
                <w:lang w:val="en-GB"/>
              </w:rPr>
            </w:pPr>
          </w:p>
        </w:tc>
      </w:tr>
      <w:tr w:rsidR="007E4429" w:rsidRPr="0014632B" w14:paraId="44C64F94" w14:textId="77777777" w:rsidTr="00C477F8">
        <w:tc>
          <w:tcPr>
            <w:tcW w:w="2552" w:type="dxa"/>
          </w:tcPr>
          <w:p w14:paraId="3F571164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</w:rPr>
            </w:pPr>
            <w:r w:rsidRPr="0014632B">
              <w:rPr>
                <w:rFonts w:cs="Arial"/>
                <w:kern w:val="16"/>
                <w:sz w:val="20"/>
                <w:szCs w:val="20"/>
              </w:rPr>
              <w:t xml:space="preserve">time </w:t>
            </w:r>
          </w:p>
        </w:tc>
        <w:tc>
          <w:tcPr>
            <w:tcW w:w="7229" w:type="dxa"/>
            <w:shd w:val="clear" w:color="auto" w:fill="auto"/>
          </w:tcPr>
          <w:p w14:paraId="0A430EDC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</w:rPr>
            </w:pPr>
            <w:proofErr w:type="spellStart"/>
            <w:r w:rsidRPr="0014632B">
              <w:rPr>
                <w:rFonts w:cs="Arial"/>
                <w:kern w:val="16"/>
                <w:sz w:val="20"/>
                <w:szCs w:val="20"/>
              </w:rPr>
              <w:t>first</w:t>
            </w:r>
            <w:proofErr w:type="spellEnd"/>
            <w:r w:rsidRPr="0014632B">
              <w:rPr>
                <w:rFonts w:cs="Arial"/>
                <w:kern w:val="16"/>
                <w:sz w:val="20"/>
                <w:szCs w:val="20"/>
              </w:rPr>
              <w:t xml:space="preserve"> </w:t>
            </w:r>
            <w:proofErr w:type="spellStart"/>
            <w:r w:rsidRPr="0014632B">
              <w:rPr>
                <w:rFonts w:cs="Arial"/>
                <w:kern w:val="16"/>
                <w:sz w:val="20"/>
                <w:szCs w:val="20"/>
              </w:rPr>
              <w:t>academic</w:t>
            </w:r>
            <w:proofErr w:type="spellEnd"/>
            <w:r w:rsidRPr="0014632B">
              <w:rPr>
                <w:rFonts w:cs="Arial"/>
                <w:kern w:val="16"/>
                <w:sz w:val="20"/>
                <w:szCs w:val="20"/>
              </w:rPr>
              <w:t xml:space="preserve"> </w:t>
            </w:r>
            <w:proofErr w:type="spellStart"/>
            <w:r w:rsidRPr="0014632B">
              <w:rPr>
                <w:rFonts w:cs="Arial"/>
                <w:kern w:val="16"/>
                <w:sz w:val="20"/>
                <w:szCs w:val="20"/>
              </w:rPr>
              <w:t>year</w:t>
            </w:r>
            <w:proofErr w:type="spellEnd"/>
          </w:p>
          <w:p w14:paraId="499DC61E" w14:textId="77777777" w:rsidR="007E4429" w:rsidRPr="0014632B" w:rsidRDefault="007E4429" w:rsidP="007E4429">
            <w:pPr>
              <w:rPr>
                <w:rFonts w:cs="Arial"/>
                <w:kern w:val="16"/>
                <w:sz w:val="6"/>
                <w:szCs w:val="6"/>
              </w:rPr>
            </w:pPr>
          </w:p>
        </w:tc>
      </w:tr>
      <w:tr w:rsidR="007E4429" w:rsidRPr="0014632B" w14:paraId="157714F1" w14:textId="77777777" w:rsidTr="00C477F8">
        <w:tc>
          <w:tcPr>
            <w:tcW w:w="2552" w:type="dxa"/>
          </w:tcPr>
          <w:p w14:paraId="06E7C313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</w:rPr>
            </w:pPr>
            <w:proofErr w:type="spellStart"/>
            <w:r w:rsidRPr="0014632B">
              <w:rPr>
                <w:rFonts w:cs="Arial"/>
                <w:kern w:val="16"/>
                <w:sz w:val="20"/>
                <w:szCs w:val="20"/>
              </w:rPr>
              <w:t>frequency</w:t>
            </w:r>
            <w:proofErr w:type="spellEnd"/>
          </w:p>
          <w:p w14:paraId="04336F5F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44443D38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</w:rPr>
            </w:pPr>
            <w:proofErr w:type="spellStart"/>
            <w:r w:rsidRPr="0014632B">
              <w:rPr>
                <w:rFonts w:cs="Arial"/>
                <w:kern w:val="16"/>
                <w:sz w:val="20"/>
                <w:szCs w:val="20"/>
              </w:rPr>
              <w:t>each</w:t>
            </w:r>
            <w:proofErr w:type="spellEnd"/>
            <w:r w:rsidRPr="0014632B">
              <w:rPr>
                <w:rFonts w:cs="Arial"/>
                <w:kern w:val="16"/>
                <w:sz w:val="20"/>
                <w:szCs w:val="20"/>
              </w:rPr>
              <w:t xml:space="preserve"> </w:t>
            </w:r>
            <w:proofErr w:type="spellStart"/>
            <w:r w:rsidRPr="0014632B">
              <w:rPr>
                <w:rFonts w:cs="Arial"/>
                <w:kern w:val="16"/>
                <w:sz w:val="20"/>
                <w:szCs w:val="20"/>
              </w:rPr>
              <w:t>academic</w:t>
            </w:r>
            <w:proofErr w:type="spellEnd"/>
            <w:r w:rsidRPr="0014632B">
              <w:rPr>
                <w:rFonts w:cs="Arial"/>
                <w:kern w:val="16"/>
                <w:sz w:val="20"/>
                <w:szCs w:val="20"/>
              </w:rPr>
              <w:t xml:space="preserve"> </w:t>
            </w:r>
            <w:proofErr w:type="spellStart"/>
            <w:r w:rsidRPr="0014632B">
              <w:rPr>
                <w:rFonts w:cs="Arial"/>
                <w:kern w:val="16"/>
                <w:sz w:val="20"/>
                <w:szCs w:val="20"/>
              </w:rPr>
              <w:t>year</w:t>
            </w:r>
            <w:proofErr w:type="spellEnd"/>
            <w:r w:rsidRPr="0014632B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  <w:p w14:paraId="08ED5F8B" w14:textId="77777777" w:rsidR="007E4429" w:rsidRPr="0014632B" w:rsidRDefault="007E4429" w:rsidP="007E4429">
            <w:pPr>
              <w:rPr>
                <w:rFonts w:cs="Arial"/>
                <w:i/>
                <w:kern w:val="16"/>
                <w:sz w:val="6"/>
                <w:szCs w:val="6"/>
              </w:rPr>
            </w:pPr>
          </w:p>
        </w:tc>
      </w:tr>
      <w:tr w:rsidR="007E4429" w:rsidRPr="0014632B" w14:paraId="311E5710" w14:textId="77777777" w:rsidTr="00C477F8">
        <w:tc>
          <w:tcPr>
            <w:tcW w:w="2552" w:type="dxa"/>
          </w:tcPr>
          <w:p w14:paraId="146B12EE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</w:rPr>
            </w:pPr>
            <w:proofErr w:type="spellStart"/>
            <w:r w:rsidRPr="0014632B">
              <w:rPr>
                <w:rFonts w:cs="Arial"/>
                <w:kern w:val="16"/>
                <w:sz w:val="20"/>
                <w:szCs w:val="20"/>
              </w:rPr>
              <w:t>duration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14:paraId="6AC202D5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</w:rPr>
            </w:pPr>
            <w:r w:rsidRPr="0014632B">
              <w:rPr>
                <w:rFonts w:cs="Arial"/>
                <w:kern w:val="16"/>
                <w:sz w:val="20"/>
                <w:szCs w:val="20"/>
              </w:rPr>
              <w:t xml:space="preserve">1 </w:t>
            </w:r>
            <w:proofErr w:type="spellStart"/>
            <w:r w:rsidRPr="0014632B">
              <w:rPr>
                <w:rFonts w:cs="Arial"/>
                <w:kern w:val="16"/>
                <w:sz w:val="20"/>
                <w:szCs w:val="20"/>
              </w:rPr>
              <w:t>semester</w:t>
            </w:r>
            <w:proofErr w:type="spellEnd"/>
          </w:p>
          <w:p w14:paraId="2FF3A56F" w14:textId="77777777" w:rsidR="007E4429" w:rsidRPr="0014632B" w:rsidRDefault="007E4429" w:rsidP="007E4429">
            <w:pPr>
              <w:rPr>
                <w:rFonts w:cs="Arial"/>
                <w:i/>
                <w:kern w:val="16"/>
                <w:sz w:val="10"/>
                <w:szCs w:val="10"/>
              </w:rPr>
            </w:pPr>
          </w:p>
        </w:tc>
      </w:tr>
      <w:tr w:rsidR="007E4429" w:rsidRPr="0014632B" w14:paraId="35BBC1C1" w14:textId="77777777" w:rsidTr="00C477F8">
        <w:tc>
          <w:tcPr>
            <w:tcW w:w="2552" w:type="dxa"/>
          </w:tcPr>
          <w:p w14:paraId="73FEBC14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</w:rPr>
            </w:pPr>
            <w:proofErr w:type="spellStart"/>
            <w:r w:rsidRPr="0014632B">
              <w:rPr>
                <w:rFonts w:cs="Arial"/>
                <w:kern w:val="16"/>
                <w:sz w:val="20"/>
                <w:szCs w:val="20"/>
              </w:rPr>
              <w:t>course</w:t>
            </w:r>
            <w:proofErr w:type="spellEnd"/>
            <w:r w:rsidRPr="0014632B">
              <w:rPr>
                <w:rFonts w:cs="Arial"/>
                <w:kern w:val="16"/>
                <w:sz w:val="20"/>
                <w:szCs w:val="20"/>
              </w:rPr>
              <w:t xml:space="preserve"> type</w:t>
            </w:r>
          </w:p>
        </w:tc>
        <w:tc>
          <w:tcPr>
            <w:tcW w:w="7229" w:type="dxa"/>
            <w:shd w:val="clear" w:color="auto" w:fill="auto"/>
          </w:tcPr>
          <w:p w14:paraId="0E823F1C" w14:textId="77777777" w:rsidR="007E4429" w:rsidRPr="0014632B" w:rsidRDefault="007E4429" w:rsidP="007E4429">
            <w:pPr>
              <w:rPr>
                <w:rFonts w:cs="Arial"/>
                <w:sz w:val="20"/>
                <w:szCs w:val="20"/>
              </w:rPr>
            </w:pPr>
            <w:proofErr w:type="spellStart"/>
            <w:r w:rsidRPr="0014632B">
              <w:rPr>
                <w:rFonts w:cs="Arial"/>
                <w:kern w:val="16"/>
                <w:sz w:val="20"/>
                <w:szCs w:val="20"/>
              </w:rPr>
              <w:t>elective</w:t>
            </w:r>
            <w:proofErr w:type="spellEnd"/>
            <w:r w:rsidRPr="0014632B">
              <w:rPr>
                <w:rFonts w:cs="Arial"/>
                <w:kern w:val="16"/>
                <w:sz w:val="20"/>
                <w:szCs w:val="20"/>
              </w:rPr>
              <w:t xml:space="preserve"> </w:t>
            </w:r>
            <w:proofErr w:type="spellStart"/>
            <w:r w:rsidRPr="0014632B">
              <w:rPr>
                <w:rFonts w:cs="Arial"/>
                <w:kern w:val="16"/>
                <w:sz w:val="20"/>
                <w:szCs w:val="20"/>
              </w:rPr>
              <w:t>course</w:t>
            </w:r>
            <w:proofErr w:type="spellEnd"/>
          </w:p>
        </w:tc>
      </w:tr>
      <w:tr w:rsidR="007E4429" w:rsidRPr="0014632B" w14:paraId="22536239" w14:textId="77777777" w:rsidTr="00C477F8">
        <w:tc>
          <w:tcPr>
            <w:tcW w:w="2552" w:type="dxa"/>
          </w:tcPr>
          <w:p w14:paraId="7F04E5DF" w14:textId="77777777" w:rsidR="007E4429" w:rsidRPr="0014632B" w:rsidRDefault="007E4429" w:rsidP="007E4429">
            <w:pPr>
              <w:rPr>
                <w:rFonts w:cs="Arial"/>
                <w:kern w:val="16"/>
                <w:sz w:val="20"/>
                <w:szCs w:val="20"/>
              </w:rPr>
            </w:pPr>
            <w:proofErr w:type="spellStart"/>
            <w:r w:rsidRPr="0014632B">
              <w:rPr>
                <w:rFonts w:cs="Arial"/>
                <w:kern w:val="16"/>
                <w:sz w:val="20"/>
                <w:szCs w:val="20"/>
              </w:rPr>
              <w:t>remarks</w:t>
            </w:r>
            <w:proofErr w:type="spellEnd"/>
            <w:r w:rsidRPr="0014632B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</w:tc>
        <w:tc>
          <w:tcPr>
            <w:tcW w:w="7229" w:type="dxa"/>
          </w:tcPr>
          <w:p w14:paraId="79F39744" w14:textId="77777777" w:rsidR="007E4429" w:rsidRPr="0014632B" w:rsidRDefault="00FB7AAE" w:rsidP="007E4429">
            <w:pPr>
              <w:rPr>
                <w:rFonts w:cs="Arial"/>
                <w:kern w:val="16"/>
                <w:sz w:val="20"/>
                <w:szCs w:val="20"/>
              </w:rPr>
            </w:pPr>
            <w:proofErr w:type="spellStart"/>
            <w:r>
              <w:rPr>
                <w:rFonts w:cs="Arial"/>
                <w:kern w:val="16"/>
                <w:sz w:val="20"/>
                <w:szCs w:val="20"/>
              </w:rPr>
              <w:t>t</w:t>
            </w:r>
            <w:r w:rsidR="007E4429" w:rsidRPr="0014632B">
              <w:rPr>
                <w:rFonts w:cs="Arial"/>
                <w:kern w:val="16"/>
                <w:sz w:val="20"/>
                <w:szCs w:val="20"/>
              </w:rPr>
              <w:t>eaching</w:t>
            </w:r>
            <w:proofErr w:type="spellEnd"/>
            <w:r w:rsidR="007E4429" w:rsidRPr="0014632B">
              <w:rPr>
                <w:rFonts w:cs="Arial"/>
                <w:kern w:val="16"/>
                <w:sz w:val="20"/>
                <w:szCs w:val="20"/>
              </w:rPr>
              <w:t xml:space="preserve"> </w:t>
            </w:r>
            <w:proofErr w:type="spellStart"/>
            <w:r w:rsidR="007E4429" w:rsidRPr="0014632B">
              <w:rPr>
                <w:rFonts w:cs="Arial"/>
                <w:kern w:val="16"/>
                <w:sz w:val="20"/>
                <w:szCs w:val="20"/>
              </w:rPr>
              <w:t>language</w:t>
            </w:r>
            <w:proofErr w:type="spellEnd"/>
            <w:r w:rsidR="007E4429" w:rsidRPr="0014632B">
              <w:rPr>
                <w:rFonts w:cs="Arial"/>
                <w:kern w:val="16"/>
                <w:sz w:val="20"/>
                <w:szCs w:val="20"/>
              </w:rPr>
              <w:t xml:space="preserve"> </w:t>
            </w:r>
            <w:proofErr w:type="spellStart"/>
            <w:r w:rsidR="007E4429" w:rsidRPr="0014632B">
              <w:rPr>
                <w:rFonts w:cs="Arial"/>
                <w:kern w:val="16"/>
                <w:sz w:val="20"/>
                <w:szCs w:val="20"/>
              </w:rPr>
              <w:t>is</w:t>
            </w:r>
            <w:proofErr w:type="spellEnd"/>
            <w:r w:rsidR="007E4429" w:rsidRPr="0014632B">
              <w:rPr>
                <w:rFonts w:cs="Arial"/>
                <w:kern w:val="16"/>
                <w:sz w:val="20"/>
                <w:szCs w:val="20"/>
              </w:rPr>
              <w:t xml:space="preserve"> English.</w:t>
            </w:r>
          </w:p>
          <w:p w14:paraId="10FF0444" w14:textId="77777777" w:rsidR="007E4429" w:rsidRPr="0014632B" w:rsidRDefault="007E4429" w:rsidP="007E4429">
            <w:pPr>
              <w:rPr>
                <w:rFonts w:cs="Arial"/>
                <w:kern w:val="16"/>
                <w:sz w:val="6"/>
                <w:szCs w:val="6"/>
              </w:rPr>
            </w:pPr>
          </w:p>
        </w:tc>
      </w:tr>
    </w:tbl>
    <w:p w14:paraId="73EBDD0D" w14:textId="77777777" w:rsidR="00EE7788" w:rsidRPr="0014632B" w:rsidRDefault="00EE7788" w:rsidP="00306C6F"/>
    <w:sectPr w:rsidR="00EE7788" w:rsidRPr="0014632B" w:rsidSect="00C477F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DC0FB" w14:textId="77777777" w:rsidR="003E474A" w:rsidRDefault="003E474A">
      <w:r>
        <w:separator/>
      </w:r>
    </w:p>
  </w:endnote>
  <w:endnote w:type="continuationSeparator" w:id="0">
    <w:p w14:paraId="27DD335F" w14:textId="77777777" w:rsidR="003E474A" w:rsidRDefault="003E4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304C34" w:rsidRPr="007814CF" w14:paraId="670D0E43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666A8A9E" w14:textId="77777777" w:rsidR="00304C34" w:rsidRPr="007814CF" w:rsidRDefault="00304C34" w:rsidP="007814CF">
          <w:pPr>
            <w:pStyle w:val="Fuzeile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2054BA19" w14:textId="77777777" w:rsidR="00304C34" w:rsidRPr="007814CF" w:rsidRDefault="00DC2213" w:rsidP="007814CF">
          <w:pPr>
            <w:pStyle w:val="Fuzeile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6D741DBB" w14:textId="77777777" w:rsidR="00304C34" w:rsidRPr="007814CF" w:rsidRDefault="00DC2213" w:rsidP="007814CF">
          <w:pPr>
            <w:pStyle w:val="Fuzeile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1AA5882C" w14:textId="77777777" w:rsidR="00304C34" w:rsidRPr="007814CF" w:rsidRDefault="00DC2213" w:rsidP="007814CF">
          <w:pPr>
            <w:pStyle w:val="Fuzeile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5B65AF90" w14:textId="77777777" w:rsidR="00304C34" w:rsidRPr="007814CF" w:rsidRDefault="00304C34" w:rsidP="007814CF">
          <w:pPr>
            <w:pStyle w:val="Fuzeile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304C34" w:rsidRPr="007814CF" w14:paraId="1D7A3016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7AE91034" w14:textId="77777777" w:rsidR="00304C34" w:rsidRPr="007814CF" w:rsidRDefault="00304C34" w:rsidP="007814CF">
          <w:pPr>
            <w:pStyle w:val="Fuzeile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5A1FA25C" w14:textId="77777777" w:rsidR="00304C34" w:rsidRPr="007814CF" w:rsidRDefault="00304C34" w:rsidP="007814CF">
          <w:pPr>
            <w:pStyle w:val="Fuzeile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0AA48CD9" w14:textId="77777777" w:rsidR="00304C34" w:rsidRPr="007814CF" w:rsidRDefault="00304C34" w:rsidP="007814CF">
          <w:pPr>
            <w:pStyle w:val="Fuzeile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65BC2A1C" w14:textId="77777777" w:rsidR="00304C34" w:rsidRPr="007814CF" w:rsidRDefault="00304C34" w:rsidP="007814CF">
          <w:pPr>
            <w:pStyle w:val="Fuzeile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7EA866BC" w14:textId="77777777" w:rsidR="00304C34" w:rsidRPr="007814CF" w:rsidRDefault="00304C34" w:rsidP="007814CF">
          <w:pPr>
            <w:pStyle w:val="Fuzeile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EC1BA8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EC1BA8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73938425" w14:textId="77777777" w:rsidR="00EE7788" w:rsidRDefault="00EE778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37D29" w14:textId="77777777" w:rsidR="007C7B89" w:rsidRDefault="007C7B89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EC1BA8">
      <w:rPr>
        <w:noProof/>
      </w:rPr>
      <w:t>1</w:t>
    </w:r>
    <w:r>
      <w:fldChar w:fldCharType="end"/>
    </w:r>
  </w:p>
  <w:p w14:paraId="61657392" w14:textId="77777777" w:rsidR="00893DBB" w:rsidRPr="007C7B89" w:rsidRDefault="005B6A4E" w:rsidP="005B6A4E">
    <w:pPr>
      <w:pStyle w:val="Fuzeile"/>
      <w:tabs>
        <w:tab w:val="clear" w:pos="4536"/>
        <w:tab w:val="clear" w:pos="9072"/>
        <w:tab w:val="left" w:pos="5880"/>
      </w:tabs>
      <w:rPr>
        <w:sz w:val="20"/>
        <w:szCs w:val="20"/>
      </w:rPr>
    </w:pP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7C686" w14:textId="77777777" w:rsidR="003E474A" w:rsidRDefault="003E474A">
      <w:r>
        <w:separator/>
      </w:r>
    </w:p>
  </w:footnote>
  <w:footnote w:type="continuationSeparator" w:id="0">
    <w:p w14:paraId="36D8F581" w14:textId="77777777" w:rsidR="003E474A" w:rsidRDefault="003E4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66374" w14:textId="77777777" w:rsidR="003B0BBE" w:rsidRDefault="003B0BBE">
    <w:pPr>
      <w:pStyle w:val="Kopfzeile"/>
    </w:pPr>
  </w:p>
  <w:p w14:paraId="47E21250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4D411" w14:textId="77777777" w:rsidR="005149A5" w:rsidRDefault="009676B8" w:rsidP="007C7B89">
    <w:pPr>
      <w:pStyle w:val="Kopfzeile"/>
      <w:jc w:val="right"/>
    </w:pPr>
    <w:r>
      <w:rPr>
        <w:noProof/>
      </w:rPr>
      <w:drawing>
        <wp:inline distT="0" distB="0" distL="0" distR="0" wp14:anchorId="4F40A24F" wp14:editId="7D9F8F7B">
          <wp:extent cx="2978150" cy="635000"/>
          <wp:effectExtent l="0" t="0" r="0" b="0"/>
          <wp:docPr id="1" name="Bild 1" descr="Kopie von HSSM Logo 2015 deuts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ie von HSSM Logo 2015 deuts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8150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6D505944" wp14:editId="3E7D8202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9525" t="13970" r="5080" b="5080"/>
              <wp:wrapNone/>
              <wp:docPr id="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64ECD" id="Line 3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" strokecolor="#969696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6FF16DC0" wp14:editId="1C0C5597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9525" t="5080" r="5080" b="13970"/>
              <wp:wrapNone/>
              <wp:docPr id="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81E244" id="Line 3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" strokecolor="#969696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F45"/>
    <w:multiLevelType w:val="hybridMultilevel"/>
    <w:tmpl w:val="4AB21DA6"/>
    <w:lvl w:ilvl="0" w:tplc="B6B277C4">
      <w:start w:val="14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6D1"/>
    <w:multiLevelType w:val="hybridMultilevel"/>
    <w:tmpl w:val="25BCFB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B7F03"/>
    <w:multiLevelType w:val="hybridMultilevel"/>
    <w:tmpl w:val="F928FCC2"/>
    <w:lvl w:ilvl="0" w:tplc="700AC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EF4695"/>
    <w:multiLevelType w:val="hybridMultilevel"/>
    <w:tmpl w:val="E0EE9738"/>
    <w:lvl w:ilvl="0" w:tplc="795C5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B706EE"/>
    <w:multiLevelType w:val="hybridMultilevel"/>
    <w:tmpl w:val="C0089952"/>
    <w:lvl w:ilvl="0" w:tplc="77BE3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0B3C1A"/>
    <w:multiLevelType w:val="hybridMultilevel"/>
    <w:tmpl w:val="3A6473AA"/>
    <w:lvl w:ilvl="0" w:tplc="B6B277C4">
      <w:start w:val="14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B55DFF"/>
    <w:multiLevelType w:val="hybridMultilevel"/>
    <w:tmpl w:val="C4D01C66"/>
    <w:lvl w:ilvl="0" w:tplc="E74624F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9597C"/>
    <w:multiLevelType w:val="hybridMultilevel"/>
    <w:tmpl w:val="2D103852"/>
    <w:lvl w:ilvl="0" w:tplc="D0A6F70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BF4C86"/>
    <w:multiLevelType w:val="hybridMultilevel"/>
    <w:tmpl w:val="44B8B4C0"/>
    <w:lvl w:ilvl="0" w:tplc="2A265042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446A8"/>
    <w:multiLevelType w:val="hybridMultilevel"/>
    <w:tmpl w:val="1D0EFA0E"/>
    <w:lvl w:ilvl="0" w:tplc="4A145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D66DC4"/>
    <w:multiLevelType w:val="hybridMultilevel"/>
    <w:tmpl w:val="9600F256"/>
    <w:lvl w:ilvl="0" w:tplc="611E337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87A2C"/>
    <w:multiLevelType w:val="hybridMultilevel"/>
    <w:tmpl w:val="73A63598"/>
    <w:lvl w:ilvl="0" w:tplc="F8A0A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0C4546"/>
    <w:multiLevelType w:val="multilevel"/>
    <w:tmpl w:val="8C1C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1C0491"/>
    <w:multiLevelType w:val="hybridMultilevel"/>
    <w:tmpl w:val="3F0C07E4"/>
    <w:lvl w:ilvl="0" w:tplc="C2105EE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C5E99"/>
    <w:multiLevelType w:val="hybridMultilevel"/>
    <w:tmpl w:val="2898C236"/>
    <w:lvl w:ilvl="0" w:tplc="AEEAB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CB18C5"/>
    <w:multiLevelType w:val="hybridMultilevel"/>
    <w:tmpl w:val="A3CE7FD6"/>
    <w:lvl w:ilvl="0" w:tplc="A4F850D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9"/>
  </w:num>
  <w:num w:numId="5">
    <w:abstractNumId w:val="11"/>
  </w:num>
  <w:num w:numId="6">
    <w:abstractNumId w:val="14"/>
  </w:num>
  <w:num w:numId="7">
    <w:abstractNumId w:val="2"/>
  </w:num>
  <w:num w:numId="8">
    <w:abstractNumId w:val="13"/>
  </w:num>
  <w:num w:numId="9">
    <w:abstractNumId w:val="10"/>
  </w:num>
  <w:num w:numId="10">
    <w:abstractNumId w:val="12"/>
  </w:num>
  <w:num w:numId="11">
    <w:abstractNumId w:val="5"/>
  </w:num>
  <w:num w:numId="12">
    <w:abstractNumId w:val="0"/>
  </w:num>
  <w:num w:numId="13">
    <w:abstractNumId w:val="6"/>
  </w:num>
  <w:num w:numId="14">
    <w:abstractNumId w:val="1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23A98"/>
    <w:rsid w:val="00031D17"/>
    <w:rsid w:val="00034DDD"/>
    <w:rsid w:val="00042994"/>
    <w:rsid w:val="000644B4"/>
    <w:rsid w:val="0007494F"/>
    <w:rsid w:val="00080366"/>
    <w:rsid w:val="00095834"/>
    <w:rsid w:val="000A1471"/>
    <w:rsid w:val="000A3280"/>
    <w:rsid w:val="000A76D9"/>
    <w:rsid w:val="000B7FBB"/>
    <w:rsid w:val="000C1609"/>
    <w:rsid w:val="000C45DE"/>
    <w:rsid w:val="000E0CCF"/>
    <w:rsid w:val="000E61EB"/>
    <w:rsid w:val="000F1BF2"/>
    <w:rsid w:val="00111823"/>
    <w:rsid w:val="00142407"/>
    <w:rsid w:val="0014402C"/>
    <w:rsid w:val="00145B83"/>
    <w:rsid w:val="0014632B"/>
    <w:rsid w:val="00155E20"/>
    <w:rsid w:val="00165E38"/>
    <w:rsid w:val="0017050F"/>
    <w:rsid w:val="00176A8F"/>
    <w:rsid w:val="001817AD"/>
    <w:rsid w:val="00181AFD"/>
    <w:rsid w:val="00190CDD"/>
    <w:rsid w:val="001B02F6"/>
    <w:rsid w:val="001B0E04"/>
    <w:rsid w:val="001B115E"/>
    <w:rsid w:val="001B49EB"/>
    <w:rsid w:val="001D5F17"/>
    <w:rsid w:val="001E1200"/>
    <w:rsid w:val="001F0387"/>
    <w:rsid w:val="001F2D03"/>
    <w:rsid w:val="00202BDB"/>
    <w:rsid w:val="00207B35"/>
    <w:rsid w:val="00214F7E"/>
    <w:rsid w:val="00227107"/>
    <w:rsid w:val="00260754"/>
    <w:rsid w:val="002629DB"/>
    <w:rsid w:val="00267878"/>
    <w:rsid w:val="00270E20"/>
    <w:rsid w:val="0028470B"/>
    <w:rsid w:val="002A1499"/>
    <w:rsid w:val="002A5DAE"/>
    <w:rsid w:val="002B1756"/>
    <w:rsid w:val="002B495B"/>
    <w:rsid w:val="002C5F9B"/>
    <w:rsid w:val="002C7BC7"/>
    <w:rsid w:val="002D1365"/>
    <w:rsid w:val="002D5BCA"/>
    <w:rsid w:val="002E3DBD"/>
    <w:rsid w:val="002F020A"/>
    <w:rsid w:val="002F4DA4"/>
    <w:rsid w:val="002F73DD"/>
    <w:rsid w:val="0030006B"/>
    <w:rsid w:val="00304C34"/>
    <w:rsid w:val="00306C6F"/>
    <w:rsid w:val="00310994"/>
    <w:rsid w:val="00313F57"/>
    <w:rsid w:val="00316A05"/>
    <w:rsid w:val="00340477"/>
    <w:rsid w:val="00340672"/>
    <w:rsid w:val="003454AC"/>
    <w:rsid w:val="00351422"/>
    <w:rsid w:val="00364050"/>
    <w:rsid w:val="003700AE"/>
    <w:rsid w:val="00375D35"/>
    <w:rsid w:val="00380322"/>
    <w:rsid w:val="00393118"/>
    <w:rsid w:val="00394126"/>
    <w:rsid w:val="00396016"/>
    <w:rsid w:val="003A4785"/>
    <w:rsid w:val="003A6683"/>
    <w:rsid w:val="003B0BBE"/>
    <w:rsid w:val="003C712C"/>
    <w:rsid w:val="003D6B6E"/>
    <w:rsid w:val="003E474A"/>
    <w:rsid w:val="003E5678"/>
    <w:rsid w:val="00411AED"/>
    <w:rsid w:val="00432C10"/>
    <w:rsid w:val="00433E31"/>
    <w:rsid w:val="00440BBD"/>
    <w:rsid w:val="0044157E"/>
    <w:rsid w:val="00457281"/>
    <w:rsid w:val="0045778D"/>
    <w:rsid w:val="00457988"/>
    <w:rsid w:val="00460961"/>
    <w:rsid w:val="00464C79"/>
    <w:rsid w:val="00481574"/>
    <w:rsid w:val="0048228C"/>
    <w:rsid w:val="0048551A"/>
    <w:rsid w:val="00487DBC"/>
    <w:rsid w:val="004B0657"/>
    <w:rsid w:val="004B34CF"/>
    <w:rsid w:val="004B4C2E"/>
    <w:rsid w:val="004D2A2A"/>
    <w:rsid w:val="004D2FA2"/>
    <w:rsid w:val="004E27CC"/>
    <w:rsid w:val="004E7DA9"/>
    <w:rsid w:val="005140CD"/>
    <w:rsid w:val="005149A5"/>
    <w:rsid w:val="005159B7"/>
    <w:rsid w:val="00520DE1"/>
    <w:rsid w:val="00530159"/>
    <w:rsid w:val="00535BF7"/>
    <w:rsid w:val="005420AE"/>
    <w:rsid w:val="005441B9"/>
    <w:rsid w:val="005A3BEE"/>
    <w:rsid w:val="005A4B5F"/>
    <w:rsid w:val="005A4F4D"/>
    <w:rsid w:val="005B3C48"/>
    <w:rsid w:val="005B6A4E"/>
    <w:rsid w:val="005C6DBD"/>
    <w:rsid w:val="005D3C26"/>
    <w:rsid w:val="005D5E03"/>
    <w:rsid w:val="005E1004"/>
    <w:rsid w:val="005E5FCD"/>
    <w:rsid w:val="005F1FD7"/>
    <w:rsid w:val="00607B8B"/>
    <w:rsid w:val="0061170E"/>
    <w:rsid w:val="0061255E"/>
    <w:rsid w:val="006144A8"/>
    <w:rsid w:val="006145F2"/>
    <w:rsid w:val="006164E1"/>
    <w:rsid w:val="00627CC4"/>
    <w:rsid w:val="006515AF"/>
    <w:rsid w:val="00654EE5"/>
    <w:rsid w:val="0065538D"/>
    <w:rsid w:val="006628CA"/>
    <w:rsid w:val="0066305F"/>
    <w:rsid w:val="00672FD4"/>
    <w:rsid w:val="00673CBC"/>
    <w:rsid w:val="00677219"/>
    <w:rsid w:val="006979E1"/>
    <w:rsid w:val="006B792A"/>
    <w:rsid w:val="006C536B"/>
    <w:rsid w:val="006C7C9E"/>
    <w:rsid w:val="006D3B6C"/>
    <w:rsid w:val="006D4827"/>
    <w:rsid w:val="006E4CEC"/>
    <w:rsid w:val="006E74E6"/>
    <w:rsid w:val="006F45C1"/>
    <w:rsid w:val="00704C72"/>
    <w:rsid w:val="00717400"/>
    <w:rsid w:val="007217F2"/>
    <w:rsid w:val="00721E70"/>
    <w:rsid w:val="00736A96"/>
    <w:rsid w:val="00742F8B"/>
    <w:rsid w:val="007652DD"/>
    <w:rsid w:val="00774BF4"/>
    <w:rsid w:val="00776FB4"/>
    <w:rsid w:val="00780D34"/>
    <w:rsid w:val="007814CF"/>
    <w:rsid w:val="007922A2"/>
    <w:rsid w:val="00792546"/>
    <w:rsid w:val="007C3BF7"/>
    <w:rsid w:val="007C3ED8"/>
    <w:rsid w:val="007C7B89"/>
    <w:rsid w:val="007D3711"/>
    <w:rsid w:val="007D4E8A"/>
    <w:rsid w:val="007E4429"/>
    <w:rsid w:val="007E6C6F"/>
    <w:rsid w:val="007F7FF4"/>
    <w:rsid w:val="00800E5A"/>
    <w:rsid w:val="00803F6C"/>
    <w:rsid w:val="00805734"/>
    <w:rsid w:val="00807546"/>
    <w:rsid w:val="00811152"/>
    <w:rsid w:val="00833824"/>
    <w:rsid w:val="00862CB9"/>
    <w:rsid w:val="00893DBB"/>
    <w:rsid w:val="008B1A58"/>
    <w:rsid w:val="008B39E0"/>
    <w:rsid w:val="008D53B8"/>
    <w:rsid w:val="008E4142"/>
    <w:rsid w:val="008F7424"/>
    <w:rsid w:val="009012E6"/>
    <w:rsid w:val="009063B1"/>
    <w:rsid w:val="009156AE"/>
    <w:rsid w:val="0092215E"/>
    <w:rsid w:val="00922F67"/>
    <w:rsid w:val="00940967"/>
    <w:rsid w:val="00941AFE"/>
    <w:rsid w:val="00952770"/>
    <w:rsid w:val="0095281E"/>
    <w:rsid w:val="00953345"/>
    <w:rsid w:val="009562B1"/>
    <w:rsid w:val="009676B8"/>
    <w:rsid w:val="00974F57"/>
    <w:rsid w:val="00975463"/>
    <w:rsid w:val="009824A8"/>
    <w:rsid w:val="00993DFC"/>
    <w:rsid w:val="00994A11"/>
    <w:rsid w:val="009B5A46"/>
    <w:rsid w:val="009E3A2A"/>
    <w:rsid w:val="009F0517"/>
    <w:rsid w:val="00A003B3"/>
    <w:rsid w:val="00A16FA0"/>
    <w:rsid w:val="00A22E19"/>
    <w:rsid w:val="00A37D11"/>
    <w:rsid w:val="00A61028"/>
    <w:rsid w:val="00A70EC4"/>
    <w:rsid w:val="00A841EA"/>
    <w:rsid w:val="00A86CF9"/>
    <w:rsid w:val="00A95DA9"/>
    <w:rsid w:val="00AA5281"/>
    <w:rsid w:val="00AC6FD2"/>
    <w:rsid w:val="00AD7E62"/>
    <w:rsid w:val="00AF1B51"/>
    <w:rsid w:val="00AF1E68"/>
    <w:rsid w:val="00B04BD4"/>
    <w:rsid w:val="00B1711F"/>
    <w:rsid w:val="00B31871"/>
    <w:rsid w:val="00B41FE6"/>
    <w:rsid w:val="00B45910"/>
    <w:rsid w:val="00B526D5"/>
    <w:rsid w:val="00B53DAE"/>
    <w:rsid w:val="00B73251"/>
    <w:rsid w:val="00B73D91"/>
    <w:rsid w:val="00B81428"/>
    <w:rsid w:val="00B8537F"/>
    <w:rsid w:val="00B8752F"/>
    <w:rsid w:val="00BA3620"/>
    <w:rsid w:val="00BA3B73"/>
    <w:rsid w:val="00BA435F"/>
    <w:rsid w:val="00BB4F32"/>
    <w:rsid w:val="00BE076E"/>
    <w:rsid w:val="00BF2202"/>
    <w:rsid w:val="00BF3695"/>
    <w:rsid w:val="00C06630"/>
    <w:rsid w:val="00C06E3F"/>
    <w:rsid w:val="00C0716B"/>
    <w:rsid w:val="00C11A52"/>
    <w:rsid w:val="00C20A1B"/>
    <w:rsid w:val="00C477F8"/>
    <w:rsid w:val="00C60F8A"/>
    <w:rsid w:val="00C61446"/>
    <w:rsid w:val="00C62ECC"/>
    <w:rsid w:val="00C730CE"/>
    <w:rsid w:val="00C863CC"/>
    <w:rsid w:val="00C916EC"/>
    <w:rsid w:val="00CB280A"/>
    <w:rsid w:val="00CB640C"/>
    <w:rsid w:val="00CC1758"/>
    <w:rsid w:val="00CD038B"/>
    <w:rsid w:val="00CD6CA0"/>
    <w:rsid w:val="00CD7E6F"/>
    <w:rsid w:val="00CE038B"/>
    <w:rsid w:val="00CE68A2"/>
    <w:rsid w:val="00CF50B6"/>
    <w:rsid w:val="00CF52EB"/>
    <w:rsid w:val="00D01F5E"/>
    <w:rsid w:val="00D02C08"/>
    <w:rsid w:val="00D077CD"/>
    <w:rsid w:val="00D30AFE"/>
    <w:rsid w:val="00D64463"/>
    <w:rsid w:val="00D67FC7"/>
    <w:rsid w:val="00D70104"/>
    <w:rsid w:val="00D7418D"/>
    <w:rsid w:val="00D82B82"/>
    <w:rsid w:val="00D93E7D"/>
    <w:rsid w:val="00DA37E3"/>
    <w:rsid w:val="00DA38BA"/>
    <w:rsid w:val="00DB089E"/>
    <w:rsid w:val="00DC2213"/>
    <w:rsid w:val="00DC56F0"/>
    <w:rsid w:val="00DC76D0"/>
    <w:rsid w:val="00E1772A"/>
    <w:rsid w:val="00E2102E"/>
    <w:rsid w:val="00E32795"/>
    <w:rsid w:val="00E41D89"/>
    <w:rsid w:val="00E44B4A"/>
    <w:rsid w:val="00E64B98"/>
    <w:rsid w:val="00E95B1C"/>
    <w:rsid w:val="00EB1713"/>
    <w:rsid w:val="00EB4979"/>
    <w:rsid w:val="00EC1BA8"/>
    <w:rsid w:val="00EC4CDF"/>
    <w:rsid w:val="00EC4F75"/>
    <w:rsid w:val="00EC5EB2"/>
    <w:rsid w:val="00EC6E9D"/>
    <w:rsid w:val="00EE323A"/>
    <w:rsid w:val="00EE4206"/>
    <w:rsid w:val="00EE7788"/>
    <w:rsid w:val="00EF2A9C"/>
    <w:rsid w:val="00F17207"/>
    <w:rsid w:val="00F23513"/>
    <w:rsid w:val="00F26B77"/>
    <w:rsid w:val="00F32702"/>
    <w:rsid w:val="00F35F92"/>
    <w:rsid w:val="00F479DE"/>
    <w:rsid w:val="00F56AB0"/>
    <w:rsid w:val="00F63ACC"/>
    <w:rsid w:val="00F67646"/>
    <w:rsid w:val="00F70704"/>
    <w:rsid w:val="00F73EF7"/>
    <w:rsid w:val="00F85C88"/>
    <w:rsid w:val="00F91A8B"/>
    <w:rsid w:val="00F96B13"/>
    <w:rsid w:val="00F96C92"/>
    <w:rsid w:val="00FA0019"/>
    <w:rsid w:val="00FA6771"/>
    <w:rsid w:val="00FB5A49"/>
    <w:rsid w:val="00FB7AAE"/>
    <w:rsid w:val="00FC5BB4"/>
    <w:rsid w:val="00FD70D4"/>
    <w:rsid w:val="00FD73DC"/>
    <w:rsid w:val="00FE192A"/>
    <w:rsid w:val="00FE4FB9"/>
    <w:rsid w:val="00FE6976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5549DC"/>
  <w15:chartTrackingRefBased/>
  <w15:docId w15:val="{8860D777-5F32-4A36-BBFE-379F7F77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06C6F"/>
    <w:rPr>
      <w:rFonts w:ascii="Arial" w:hAnsi="Arial"/>
      <w:sz w:val="22"/>
      <w:szCs w:val="24"/>
    </w:rPr>
  </w:style>
  <w:style w:type="paragraph" w:styleId="berschrift2">
    <w:name w:val="heading 2"/>
    <w:basedOn w:val="Standard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D6CA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CD6CA0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Seitenzahl">
    <w:name w:val="page number"/>
    <w:basedOn w:val="Absatz-Standardschriftart"/>
    <w:rsid w:val="00481574"/>
  </w:style>
  <w:style w:type="paragraph" w:styleId="StandardWeb">
    <w:name w:val="Normal (Web)"/>
    <w:basedOn w:val="Standard"/>
    <w:rsid w:val="007C3ED8"/>
    <w:pPr>
      <w:spacing w:before="100" w:beforeAutospacing="1" w:after="100" w:afterAutospacing="1"/>
    </w:pPr>
  </w:style>
  <w:style w:type="character" w:styleId="Fett">
    <w:name w:val="Strong"/>
    <w:uiPriority w:val="22"/>
    <w:qFormat/>
    <w:rsid w:val="007C3ED8"/>
    <w:rPr>
      <w:b/>
      <w:bCs/>
    </w:rPr>
  </w:style>
  <w:style w:type="character" w:customStyle="1" w:styleId="FuzeileZchn">
    <w:name w:val="Fußzeile Zchn"/>
    <w:link w:val="Fuzeile"/>
    <w:uiPriority w:val="99"/>
    <w:rsid w:val="007C7B89"/>
    <w:rPr>
      <w:rFonts w:ascii="Arial" w:hAnsi="Arial"/>
      <w:sz w:val="22"/>
      <w:szCs w:val="24"/>
    </w:rPr>
  </w:style>
  <w:style w:type="paragraph" w:styleId="Sprechblasentext">
    <w:name w:val="Balloon Text"/>
    <w:basedOn w:val="Standard"/>
    <w:link w:val="SprechblasentextZchn"/>
    <w:rsid w:val="00D30AF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D30AF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70E20"/>
    <w:pPr>
      <w:spacing w:line="276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type="paragraph" w:customStyle="1" w:styleId="Default">
    <w:name w:val="Default"/>
    <w:rsid w:val="007E442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90FF6-8CD2-490E-B3B7-AE63F62F2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2</Pages>
  <Words>342</Words>
  <Characters>2155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MHE</cp:lastModifiedBy>
  <cp:revision>7</cp:revision>
  <cp:lastPrinted>2017-03-09T10:49:00Z</cp:lastPrinted>
  <dcterms:created xsi:type="dcterms:W3CDTF">2021-07-19T11:26:00Z</dcterms:created>
  <dcterms:modified xsi:type="dcterms:W3CDTF">2021-08-30T18:00:00Z</dcterms:modified>
</cp:coreProperties>
</file>