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1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7229"/>
      </w:tblGrid>
      <w:tr w:rsidR="00E353D4" w:rsidRPr="00E353D4" w14:paraId="0B355C99" w14:textId="77777777" w:rsidTr="00991BAF">
        <w:tc>
          <w:tcPr>
            <w:tcW w:w="2552" w:type="dxa"/>
            <w:shd w:val="clear" w:color="auto" w:fill="E6E6E6"/>
          </w:tcPr>
          <w:p w14:paraId="00E9C604" w14:textId="77777777" w:rsidR="00E353D4" w:rsidRPr="00E353D4" w:rsidRDefault="00E353D4" w:rsidP="00E353D4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title of course </w:t>
            </w:r>
          </w:p>
          <w:p w14:paraId="235E2DAB" w14:textId="77777777" w:rsidR="00E353D4" w:rsidRPr="00E353D4" w:rsidRDefault="00E353D4" w:rsidP="00E353D4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US" w:eastAsia="de-DE"/>
              </w:rPr>
            </w:pPr>
          </w:p>
        </w:tc>
        <w:tc>
          <w:tcPr>
            <w:tcW w:w="7229" w:type="dxa"/>
            <w:shd w:val="clear" w:color="auto" w:fill="E6E6E6"/>
          </w:tcPr>
          <w:p w14:paraId="6F0AC506" w14:textId="77777777" w:rsidR="00E353D4" w:rsidRPr="00E353D4" w:rsidRDefault="00E353D4" w:rsidP="00E353D4">
            <w:pPr>
              <w:keepNext/>
              <w:spacing w:before="60" w:after="60" w:line="240" w:lineRule="auto"/>
              <w:outlineLvl w:val="0"/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</w:pPr>
            <w:bookmarkStart w:id="0" w:name="_Toc509992491"/>
            <w:bookmarkStart w:id="1" w:name="_Toc52952285"/>
            <w:r w:rsidRPr="00E353D4">
              <w:rPr>
                <w:rFonts w:ascii="Arial" w:eastAsia="Times New Roman" w:hAnsi="Arial" w:cs="Times New Roman"/>
                <w:b/>
                <w:bCs/>
                <w:kern w:val="32"/>
                <w:sz w:val="20"/>
                <w:szCs w:val="32"/>
                <w:lang w:val="en-US" w:eastAsia="de-DE"/>
              </w:rPr>
              <w:t>M4.C Strategic Brand Management</w:t>
            </w:r>
            <w:bookmarkEnd w:id="0"/>
            <w:bookmarkEnd w:id="1"/>
          </w:p>
        </w:tc>
      </w:tr>
      <w:tr w:rsidR="00A344D3" w:rsidRPr="00E353D4" w14:paraId="2D5454F9" w14:textId="77777777" w:rsidTr="00991BAF">
        <w:tc>
          <w:tcPr>
            <w:tcW w:w="2552" w:type="dxa"/>
          </w:tcPr>
          <w:p w14:paraId="192E1A8C" w14:textId="77777777" w:rsidR="00A344D3" w:rsidRPr="00F02507" w:rsidRDefault="00A344D3" w:rsidP="00A344D3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Responsible instructor</w:t>
            </w:r>
          </w:p>
        </w:tc>
        <w:tc>
          <w:tcPr>
            <w:tcW w:w="7229" w:type="dxa"/>
            <w:shd w:val="clear" w:color="auto" w:fill="auto"/>
          </w:tcPr>
          <w:p w14:paraId="18BD32D8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Prof Dr Sebastian Ullrich</w:t>
            </w:r>
          </w:p>
        </w:tc>
      </w:tr>
      <w:tr w:rsidR="00A344D3" w:rsidRPr="00B333D7" w14:paraId="14402832" w14:textId="77777777" w:rsidTr="00991BAF">
        <w:tc>
          <w:tcPr>
            <w:tcW w:w="2552" w:type="dxa"/>
          </w:tcPr>
          <w:p w14:paraId="174C9965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Learning objectives</w:t>
            </w:r>
          </w:p>
          <w:p w14:paraId="70A56F5C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</w:tcPr>
          <w:p w14:paraId="15AE1B0E" w14:textId="77777777" w:rsidR="00A344D3" w:rsidRPr="00E23882" w:rsidRDefault="00E23882" w:rsidP="00E23882">
            <w:pPr>
              <w:pStyle w:val="Listenabsatz"/>
              <w:numPr>
                <w:ilvl w:val="0"/>
                <w:numId w:val="8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Understand and measure </w:t>
            </w:r>
            <w:r w:rsidR="00A344D3"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customer-based brand equity</w:t>
            </w:r>
          </w:p>
          <w:p w14:paraId="53509AA9" w14:textId="77777777" w:rsidR="00A344D3" w:rsidRDefault="00E23882" w:rsidP="00E23882">
            <w:pPr>
              <w:pStyle w:val="Listenabsatz"/>
              <w:numPr>
                <w:ilvl w:val="0"/>
                <w:numId w:val="8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Identify</w:t>
            </w:r>
            <w:r w:rsidR="00A344D3"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brand positioning and values</w:t>
            </w:r>
          </w:p>
          <w:p w14:paraId="564A3689" w14:textId="77777777" w:rsidR="00E23882" w:rsidRPr="00E23882" w:rsidRDefault="00E23882" w:rsidP="00E23882">
            <w:pPr>
              <w:pStyle w:val="Listenabsatz"/>
              <w:numPr>
                <w:ilvl w:val="0"/>
                <w:numId w:val="8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Describe and illustrate brand models</w:t>
            </w:r>
          </w:p>
          <w:p w14:paraId="781B0A3F" w14:textId="77777777" w:rsidR="00A344D3" w:rsidRPr="00E23882" w:rsidRDefault="00E23882" w:rsidP="00E23882">
            <w:pPr>
              <w:pStyle w:val="Listenabsatz"/>
              <w:numPr>
                <w:ilvl w:val="0"/>
                <w:numId w:val="8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</w:t>
            </w:r>
            <w:r w:rsidR="00A344D3"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lan and implem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ent</w:t>
            </w:r>
            <w:r w:rsidR="00A344D3"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the brand marketing program,</w:t>
            </w:r>
          </w:p>
          <w:p w14:paraId="406502FB" w14:textId="77777777" w:rsidR="00E23882" w:rsidRPr="00E23882" w:rsidRDefault="00E23882" w:rsidP="00E23882">
            <w:pPr>
              <w:pStyle w:val="Listenabsatz"/>
              <w:numPr>
                <w:ilvl w:val="0"/>
                <w:numId w:val="8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Illustrate and apply </w:t>
            </w:r>
            <w:r w:rsidR="00A344D3"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the measuring and interpreting brand performance</w:t>
            </w:r>
          </w:p>
          <w:p w14:paraId="7E3026D4" w14:textId="77777777" w:rsidR="00A344D3" w:rsidRPr="00E353D4" w:rsidRDefault="00E23882" w:rsidP="00E23882">
            <w:pPr>
              <w:pStyle w:val="Listenabsatz"/>
              <w:numPr>
                <w:ilvl w:val="0"/>
                <w:numId w:val="8"/>
              </w:numPr>
              <w:spacing w:before="60" w:after="60" w:line="240" w:lineRule="auto"/>
              <w:ind w:left="227" w:hanging="227"/>
              <w:contextualSpacing w:val="0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</w:t>
            </w:r>
            <w:r w:rsidR="00A344D3"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dentify options for growing </w:t>
            </w:r>
            <w:r w:rsidR="00A344D3"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and sustaining brand equity</w:t>
            </w:r>
          </w:p>
          <w:p w14:paraId="184E9671" w14:textId="77777777" w:rsidR="00E23882" w:rsidRPr="00E23882" w:rsidRDefault="00E23882" w:rsidP="00E23882">
            <w:pPr>
              <w:pStyle w:val="Listenabsatz"/>
              <w:numPr>
                <w:ilvl w:val="0"/>
                <w:numId w:val="8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E23882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Understand and apply creativity techniques,</w:t>
            </w:r>
          </w:p>
          <w:p w14:paraId="19EE379B" w14:textId="77777777" w:rsidR="00A344D3" w:rsidRPr="00E23882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</w:p>
          <w:p w14:paraId="62D804E1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A344D3" w:rsidRPr="00E353D4" w14:paraId="5D4F8D0F" w14:textId="77777777" w:rsidTr="00991BAF">
        <w:tc>
          <w:tcPr>
            <w:tcW w:w="2552" w:type="dxa"/>
          </w:tcPr>
          <w:p w14:paraId="7C52D4B0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contents</w:t>
            </w:r>
          </w:p>
          <w:p w14:paraId="10B64B91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</w:tcPr>
          <w:p w14:paraId="3C7DB53F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1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Introduction and </w:t>
            </w:r>
            <w:r w:rsidR="00825C3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verview</w:t>
            </w:r>
          </w:p>
          <w:p w14:paraId="3D9EF4E0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2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Creativity </w:t>
            </w:r>
            <w:r w:rsidR="00825C38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w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orkshop</w:t>
            </w:r>
          </w:p>
          <w:p w14:paraId="1624F7B0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3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Brands and brand management</w:t>
            </w:r>
          </w:p>
          <w:p w14:paraId="233EEB43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3FD43864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Identifying and establishing brand positioning and values</w:t>
            </w:r>
          </w:p>
          <w:p w14:paraId="4B842001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4.1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Customer-based brand equity</w:t>
            </w:r>
          </w:p>
          <w:p w14:paraId="26CCB1BD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4.2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Brand positioning</w:t>
            </w:r>
          </w:p>
          <w:p w14:paraId="15CB5E4E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4.3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Further brand models</w:t>
            </w:r>
          </w:p>
          <w:p w14:paraId="35ED841E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73F24C0F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5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Planning and implementing the brand marketing program</w:t>
            </w:r>
          </w:p>
          <w:p w14:paraId="315CE17F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5.1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Choosing brand elements to build brand equity</w:t>
            </w:r>
          </w:p>
          <w:p w14:paraId="53439D54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5.2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Designing marketing campaigns to build brand equity</w:t>
            </w:r>
          </w:p>
          <w:p w14:paraId="63F77156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5.3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Integrating marketing communications to build brand equity</w:t>
            </w:r>
          </w:p>
          <w:p w14:paraId="26C3D792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5.4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Using secondary brand associations to build brand equity</w:t>
            </w:r>
          </w:p>
          <w:p w14:paraId="4231C206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09ED2CAF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6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Measuring and interpreting brand performance</w:t>
            </w:r>
          </w:p>
          <w:p w14:paraId="6AD7FA82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6.1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Developing a brand equity measurement and management system</w:t>
            </w:r>
          </w:p>
          <w:p w14:paraId="7AB22B42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6.2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Measuring sources of brand equity: capturing the customer mindset</w:t>
            </w:r>
          </w:p>
          <w:p w14:paraId="203281AF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6.3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Measuring outcomes of brand equity: capturing market performance</w:t>
            </w:r>
          </w:p>
          <w:p w14:paraId="4CA5D00B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102B1C0D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7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Growing and sustaining brand equity</w:t>
            </w:r>
          </w:p>
          <w:p w14:paraId="60DFE155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7.1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Designing and implementing branding strategies</w:t>
            </w:r>
          </w:p>
          <w:p w14:paraId="07D46614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7.2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Introducing and naming products and brand extensions</w:t>
            </w:r>
          </w:p>
          <w:p w14:paraId="7A5CCBD4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7.3</w:t>
            </w:r>
            <w:r w:rsidR="00A3661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.</w:t>
            </w: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Managing brands over time</w:t>
            </w:r>
          </w:p>
          <w:p w14:paraId="5504778E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</w:p>
          <w:p w14:paraId="276B6006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A344D3" w:rsidRPr="00E353D4" w14:paraId="15C33AB6" w14:textId="77777777" w:rsidTr="00991BAF">
        <w:tc>
          <w:tcPr>
            <w:tcW w:w="2552" w:type="dxa"/>
          </w:tcPr>
          <w:p w14:paraId="4FE37235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Teaching methods</w:t>
            </w:r>
          </w:p>
          <w:p w14:paraId="63A13B76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3B730066" w14:textId="77777777" w:rsidR="00DA3E06" w:rsidRPr="00A52AF1" w:rsidRDefault="00DA3E06" w:rsidP="00DA3E06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ectures</w:t>
            </w:r>
          </w:p>
          <w:p w14:paraId="45E31D6D" w14:textId="77777777" w:rsidR="00DA3E06" w:rsidRPr="00A52AF1" w:rsidRDefault="00DA3E06" w:rsidP="00DA3E06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xercises</w:t>
            </w:r>
          </w:p>
          <w:p w14:paraId="34ECA64E" w14:textId="77777777" w:rsidR="00DA3E06" w:rsidRPr="00A52AF1" w:rsidRDefault="00DA3E06" w:rsidP="00DA3E06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H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ermeneutic discourses</w:t>
            </w:r>
          </w:p>
          <w:p w14:paraId="75B4D1A7" w14:textId="77777777" w:rsidR="00DA3E06" w:rsidRPr="00A52AF1" w:rsidRDefault="00DA3E06" w:rsidP="00DA3E06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D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iscussion</w:t>
            </w:r>
          </w:p>
          <w:p w14:paraId="34DBF346" w14:textId="77777777" w:rsidR="00DA3E06" w:rsidRPr="00A52AF1" w:rsidRDefault="00DA3E06" w:rsidP="00DA3E06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tudent presentations</w:t>
            </w:r>
          </w:p>
          <w:p w14:paraId="751084CA" w14:textId="77777777" w:rsidR="00DA3E06" w:rsidRPr="00DA3E06" w:rsidRDefault="00DA3E06" w:rsidP="00DA3E06">
            <w:pPr>
              <w:pStyle w:val="Listenabsatz"/>
              <w:numPr>
                <w:ilvl w:val="0"/>
                <w:numId w:val="3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elf-study</w:t>
            </w:r>
          </w:p>
        </w:tc>
      </w:tr>
      <w:tr w:rsidR="00A344D3" w:rsidRPr="00B333D7" w14:paraId="54A21280" w14:textId="77777777" w:rsidTr="00991BAF">
        <w:tc>
          <w:tcPr>
            <w:tcW w:w="2552" w:type="dxa"/>
          </w:tcPr>
          <w:p w14:paraId="7DB01F5F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Prerequisites</w:t>
            </w:r>
          </w:p>
        </w:tc>
        <w:tc>
          <w:tcPr>
            <w:tcW w:w="7229" w:type="dxa"/>
            <w:shd w:val="clear" w:color="auto" w:fill="auto"/>
          </w:tcPr>
          <w:p w14:paraId="68B075BF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There are no formal requirements.</w:t>
            </w:r>
          </w:p>
        </w:tc>
      </w:tr>
      <w:tr w:rsidR="00A344D3" w:rsidRPr="00B333D7" w14:paraId="2E487540" w14:textId="77777777" w:rsidTr="00991BAF">
        <w:tc>
          <w:tcPr>
            <w:tcW w:w="2552" w:type="dxa"/>
          </w:tcPr>
          <w:p w14:paraId="68ACAAD7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Suggested reading</w:t>
            </w:r>
          </w:p>
        </w:tc>
        <w:tc>
          <w:tcPr>
            <w:tcW w:w="7229" w:type="dxa"/>
            <w:shd w:val="clear" w:color="auto" w:fill="auto"/>
          </w:tcPr>
          <w:p w14:paraId="4322DAFD" w14:textId="77777777" w:rsidR="00A344D3" w:rsidRPr="00A344D3" w:rsidRDefault="00A344D3" w:rsidP="00A344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344D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Keller, K.L.: Strategic Brand Management, Pearson Education.</w:t>
            </w:r>
          </w:p>
          <w:p w14:paraId="2B37F06E" w14:textId="77777777" w:rsidR="00A344D3" w:rsidRPr="00A344D3" w:rsidRDefault="00A344D3" w:rsidP="00A344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344D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Kapferer, J.-N.: The New Strategic Brand Management: Advanced Insights and Strategic Thinking, Kogan Page.</w:t>
            </w:r>
          </w:p>
          <w:p w14:paraId="1C0F819B" w14:textId="77777777" w:rsidR="00A344D3" w:rsidRPr="00A344D3" w:rsidRDefault="00A344D3" w:rsidP="00A344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344D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Keller, K.L. (2003): Brand Synthesis: The Multidimensionality of Brand Knowledge, Journal of consumer Research.</w:t>
            </w:r>
          </w:p>
          <w:p w14:paraId="19EBE264" w14:textId="77777777" w:rsidR="00A344D3" w:rsidRPr="00A344D3" w:rsidRDefault="00A344D3" w:rsidP="00A344D3">
            <w:pPr>
              <w:pStyle w:val="Listenabsatz"/>
              <w:numPr>
                <w:ilvl w:val="0"/>
                <w:numId w:val="6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A344D3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Further research articles</w:t>
            </w: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 xml:space="preserve"> given in class.</w:t>
            </w:r>
          </w:p>
          <w:p w14:paraId="0958C9F5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A344D3" w:rsidRPr="00B333D7" w14:paraId="7F9EA726" w14:textId="77777777" w:rsidTr="00991BAF">
        <w:tc>
          <w:tcPr>
            <w:tcW w:w="2552" w:type="dxa"/>
          </w:tcPr>
          <w:p w14:paraId="2CC6E966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Applicability </w:t>
            </w:r>
          </w:p>
          <w:p w14:paraId="65F4BD07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7904A09D" w14:textId="1180DF30" w:rsidR="000A7344" w:rsidRPr="00062AC0" w:rsidRDefault="000A7344" w:rsidP="000A7344">
            <w:pPr>
              <w:spacing w:before="60" w:after="60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This course is in particular applicable to the following </w:t>
            </w:r>
            <w:r w:rsidR="00825C38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aster programme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s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: International Business and Economics (M.A.</w:t>
            </w:r>
            <w:r w:rsidR="00B333D7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; “IBE”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), Finance (M.Sc.)</w:t>
            </w:r>
            <w:r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.</w:t>
            </w:r>
          </w:p>
          <w:p w14:paraId="41929687" w14:textId="77777777" w:rsidR="00A344D3" w:rsidRDefault="000A7344" w:rsidP="000A734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 xml:space="preserve">This course is also applicable to other business-oriented </w:t>
            </w:r>
            <w:r w:rsidR="00825C38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m</w:t>
            </w:r>
            <w:r w:rsidRPr="00062AC0">
              <w:rPr>
                <w:rFonts w:ascii="Arial" w:eastAsia="Times New Roman" w:hAnsi="Arial" w:cs="Arial"/>
                <w:color w:val="000000"/>
                <w:kern w:val="16"/>
                <w:sz w:val="20"/>
                <w:szCs w:val="20"/>
                <w:lang w:val="en-GB" w:eastAsia="de-DE"/>
              </w:rPr>
              <w:t>aster programmes offered by Schmalkalden University of Applied Sciences.</w:t>
            </w:r>
          </w:p>
          <w:p w14:paraId="2FA59DAC" w14:textId="77777777" w:rsidR="006641D6" w:rsidRPr="00E353D4" w:rsidRDefault="006641D6" w:rsidP="000A7344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A344D3" w:rsidRPr="00E353D4" w14:paraId="43461075" w14:textId="77777777" w:rsidTr="00991BAF">
        <w:tc>
          <w:tcPr>
            <w:tcW w:w="2552" w:type="dxa"/>
          </w:tcPr>
          <w:p w14:paraId="047F4A94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vanish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lastRenderedPageBreak/>
              <w:t>Workload</w:t>
            </w:r>
          </w:p>
          <w:p w14:paraId="225CC74A" w14:textId="77777777" w:rsidR="00A344D3" w:rsidRPr="00062AC0" w:rsidRDefault="00A344D3" w:rsidP="00A344D3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</w:p>
        </w:tc>
        <w:tc>
          <w:tcPr>
            <w:tcW w:w="7229" w:type="dxa"/>
            <w:shd w:val="clear" w:color="auto" w:fill="auto"/>
          </w:tcPr>
          <w:p w14:paraId="5C562C36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otal workload: 180 hours, of them:</w:t>
            </w:r>
          </w:p>
          <w:p w14:paraId="70EAF4A6" w14:textId="77777777" w:rsidR="00D43348" w:rsidRPr="00A52AF1" w:rsidRDefault="00D43348" w:rsidP="00D43348">
            <w:pPr>
              <w:pStyle w:val="Listenabsatz"/>
              <w:numPr>
                <w:ilvl w:val="0"/>
                <w:numId w:val="7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L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ecture: 45</w:t>
            </w:r>
          </w:p>
          <w:p w14:paraId="00B866C4" w14:textId="77777777" w:rsidR="00D43348" w:rsidRPr="00A52AF1" w:rsidRDefault="00D43348" w:rsidP="00D43348">
            <w:pPr>
              <w:pStyle w:val="Listenabsatz"/>
              <w:numPr>
                <w:ilvl w:val="0"/>
                <w:numId w:val="7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elf-study: 135, of them:</w:t>
            </w:r>
          </w:p>
          <w:p w14:paraId="3D4B1464" w14:textId="77777777" w:rsidR="00D43348" w:rsidRDefault="00D43348" w:rsidP="00D43348">
            <w:pPr>
              <w:pStyle w:val="Listenabsatz"/>
              <w:numPr>
                <w:ilvl w:val="0"/>
                <w:numId w:val="7"/>
              </w:numPr>
              <w:spacing w:before="60" w:after="60" w:line="240" w:lineRule="auto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A52AF1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ourse preparation (in particular reading): 30</w:t>
            </w:r>
          </w:p>
          <w:p w14:paraId="045A1A19" w14:textId="77777777" w:rsidR="00D43348" w:rsidRDefault="00D43348" w:rsidP="00D43348">
            <w:pPr>
              <w:pStyle w:val="Listenabsatz"/>
              <w:numPr>
                <w:ilvl w:val="0"/>
                <w:numId w:val="7"/>
              </w:numPr>
              <w:spacing w:before="60" w:after="60" w:line="240" w:lineRule="auto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Follow-up: 30</w:t>
            </w:r>
          </w:p>
          <w:p w14:paraId="0FA7E0E4" w14:textId="77777777" w:rsidR="00D43348" w:rsidRDefault="00D43348" w:rsidP="00D43348">
            <w:pPr>
              <w:pStyle w:val="Listenabsatz"/>
              <w:numPr>
                <w:ilvl w:val="0"/>
                <w:numId w:val="7"/>
              </w:numPr>
              <w:spacing w:before="60" w:after="60" w:line="240" w:lineRule="auto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Preparation for academic research project: 45</w:t>
            </w:r>
          </w:p>
          <w:p w14:paraId="366B39F5" w14:textId="77777777" w:rsidR="00D43348" w:rsidRPr="00481A75" w:rsidRDefault="00D43348" w:rsidP="00D43348">
            <w:pPr>
              <w:pStyle w:val="Listenabsatz"/>
              <w:numPr>
                <w:ilvl w:val="0"/>
                <w:numId w:val="7"/>
              </w:numPr>
              <w:spacing w:before="60" w:after="60" w:line="240" w:lineRule="auto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Exam preparation: 30</w:t>
            </w:r>
          </w:p>
          <w:p w14:paraId="4A9B4F82" w14:textId="77777777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A344D3" w:rsidRPr="00B333D7" w14:paraId="403EC2B8" w14:textId="77777777" w:rsidTr="00991BAF">
        <w:tc>
          <w:tcPr>
            <w:tcW w:w="2552" w:type="dxa"/>
          </w:tcPr>
          <w:p w14:paraId="71F2375C" w14:textId="77777777" w:rsidR="00A344D3" w:rsidRPr="00F02507" w:rsidRDefault="00A344D3" w:rsidP="00A344D3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ECTS credit points and weighting factor</w:t>
            </w:r>
          </w:p>
        </w:tc>
        <w:tc>
          <w:tcPr>
            <w:tcW w:w="7229" w:type="dxa"/>
            <w:shd w:val="clear" w:color="auto" w:fill="auto"/>
          </w:tcPr>
          <w:p w14:paraId="7442C2F9" w14:textId="689AE9BB" w:rsidR="00A344D3" w:rsidRPr="00E353D4" w:rsidRDefault="00A344D3" w:rsidP="00A344D3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  <w:r w:rsidRPr="00E353D4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6 ECTS credit points; weighting factor: 6/120</w:t>
            </w:r>
            <w:r w:rsidR="00B333D7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(IBE) </w:t>
            </w:r>
            <w:r w:rsidR="002A716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or</w:t>
            </w:r>
            <w:r w:rsidR="00B333D7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6/90 (Finance)</w:t>
            </w:r>
            <w:r w:rsidR="002A7163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, respectively</w:t>
            </w:r>
          </w:p>
        </w:tc>
      </w:tr>
      <w:tr w:rsidR="00D43348" w:rsidRPr="00A344D3" w14:paraId="287BB29F" w14:textId="77777777" w:rsidTr="00991BAF">
        <w:tc>
          <w:tcPr>
            <w:tcW w:w="2552" w:type="dxa"/>
          </w:tcPr>
          <w:p w14:paraId="42C0D4DA" w14:textId="77777777" w:rsidR="00D43348" w:rsidRPr="00062AC0" w:rsidRDefault="00D43348" w:rsidP="00D43348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Basis of student evaluation </w:t>
            </w:r>
          </w:p>
        </w:tc>
        <w:tc>
          <w:tcPr>
            <w:tcW w:w="7229" w:type="dxa"/>
            <w:shd w:val="clear" w:color="auto" w:fill="auto"/>
          </w:tcPr>
          <w:p w14:paraId="7AB27806" w14:textId="77777777" w:rsidR="00D43348" w:rsidRPr="00481A75" w:rsidRDefault="00D43348" w:rsidP="00D43348">
            <w:pPr>
              <w:pStyle w:val="Listenabsatz"/>
              <w:numPr>
                <w:ilvl w:val="0"/>
                <w:numId w:val="7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C</w:t>
            </w: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omprehensive written examination, 90 minutes (80%)</w:t>
            </w:r>
          </w:p>
          <w:p w14:paraId="2BB36D4D" w14:textId="77777777" w:rsidR="00D43348" w:rsidRPr="00481A75" w:rsidRDefault="00D43348" w:rsidP="00D43348">
            <w:pPr>
              <w:pStyle w:val="Listenabsatz"/>
              <w:numPr>
                <w:ilvl w:val="0"/>
                <w:numId w:val="7"/>
              </w:numPr>
              <w:spacing w:before="60" w:after="60" w:line="240" w:lineRule="auto"/>
              <w:ind w:left="227" w:hanging="227"/>
              <w:contextualSpacing w:val="0"/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S</w:t>
            </w:r>
            <w:r w:rsidRPr="00481A75">
              <w:rPr>
                <w:rFonts w:ascii="Arial" w:hAnsi="Arial" w:cs="Arial"/>
                <w:color w:val="000000"/>
                <w:kern w:val="16"/>
                <w:sz w:val="20"/>
                <w:szCs w:val="20"/>
                <w:lang w:val="en-GB"/>
              </w:rPr>
              <w:t>tudent research project (20%)</w:t>
            </w:r>
          </w:p>
          <w:p w14:paraId="1D74E4D6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D43348" w:rsidRPr="00E353D4" w14:paraId="31DF1F82" w14:textId="77777777" w:rsidTr="00991BAF">
        <w:tc>
          <w:tcPr>
            <w:tcW w:w="2552" w:type="dxa"/>
          </w:tcPr>
          <w:p w14:paraId="2C803F2D" w14:textId="77777777" w:rsidR="00D43348" w:rsidRPr="00062AC0" w:rsidRDefault="00D43348" w:rsidP="00D43348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Time </w:t>
            </w:r>
          </w:p>
        </w:tc>
        <w:tc>
          <w:tcPr>
            <w:tcW w:w="7229" w:type="dxa"/>
            <w:shd w:val="clear" w:color="auto" w:fill="auto"/>
          </w:tcPr>
          <w:p w14:paraId="4F046AC7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F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irst academic year</w:t>
            </w:r>
          </w:p>
          <w:p w14:paraId="77812E6E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D43348" w:rsidRPr="00E353D4" w14:paraId="03224E84" w14:textId="77777777" w:rsidTr="00991BAF">
        <w:tc>
          <w:tcPr>
            <w:tcW w:w="2552" w:type="dxa"/>
          </w:tcPr>
          <w:p w14:paraId="57C88748" w14:textId="77777777" w:rsidR="00D43348" w:rsidRPr="00062AC0" w:rsidRDefault="00D43348" w:rsidP="00D43348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Frequency</w:t>
            </w:r>
          </w:p>
        </w:tc>
        <w:tc>
          <w:tcPr>
            <w:tcW w:w="7229" w:type="dxa"/>
            <w:shd w:val="clear" w:color="auto" w:fill="auto"/>
          </w:tcPr>
          <w:p w14:paraId="42FAB2D1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ach academic year </w:t>
            </w:r>
          </w:p>
          <w:p w14:paraId="26AAD7B7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6"/>
                <w:szCs w:val="6"/>
                <w:lang w:val="en-US" w:eastAsia="de-DE"/>
              </w:rPr>
            </w:pPr>
          </w:p>
        </w:tc>
      </w:tr>
      <w:tr w:rsidR="00D43348" w:rsidRPr="00E353D4" w14:paraId="0B8D0F53" w14:textId="77777777" w:rsidTr="00991BAF">
        <w:tc>
          <w:tcPr>
            <w:tcW w:w="2552" w:type="dxa"/>
          </w:tcPr>
          <w:p w14:paraId="562AD8EC" w14:textId="77777777" w:rsidR="00D43348" w:rsidRPr="00062AC0" w:rsidRDefault="00D43348" w:rsidP="00D43348">
            <w:pPr>
              <w:spacing w:before="60" w:after="60"/>
              <w:rPr>
                <w:rFonts w:ascii="Arial" w:eastAsia="Times New Roman" w:hAnsi="Arial" w:cs="Arial"/>
                <w:color w:val="E36C0A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Duration</w:t>
            </w:r>
          </w:p>
        </w:tc>
        <w:tc>
          <w:tcPr>
            <w:tcW w:w="7229" w:type="dxa"/>
            <w:shd w:val="clear" w:color="auto" w:fill="auto"/>
          </w:tcPr>
          <w:p w14:paraId="44D0ADB4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One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 xml:space="preserve"> semester</w:t>
            </w:r>
          </w:p>
          <w:p w14:paraId="14A4A650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i/>
                <w:kern w:val="16"/>
                <w:sz w:val="10"/>
                <w:szCs w:val="10"/>
                <w:lang w:val="en-US" w:eastAsia="de-DE"/>
              </w:rPr>
            </w:pPr>
          </w:p>
        </w:tc>
      </w:tr>
      <w:tr w:rsidR="00D43348" w:rsidRPr="00E353D4" w14:paraId="5D4E31B7" w14:textId="77777777" w:rsidTr="00991BAF">
        <w:tc>
          <w:tcPr>
            <w:tcW w:w="2552" w:type="dxa"/>
          </w:tcPr>
          <w:p w14:paraId="3D91A8D6" w14:textId="77777777" w:rsidR="00D43348" w:rsidRPr="00062AC0" w:rsidRDefault="00D43348" w:rsidP="00D43348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>Course type</w:t>
            </w:r>
          </w:p>
        </w:tc>
        <w:tc>
          <w:tcPr>
            <w:tcW w:w="7229" w:type="dxa"/>
            <w:shd w:val="clear" w:color="auto" w:fill="auto"/>
          </w:tcPr>
          <w:p w14:paraId="1806F0BD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de-DE"/>
              </w:rPr>
            </w:pPr>
            <w:r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E</w:t>
            </w: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lective course</w:t>
            </w:r>
          </w:p>
        </w:tc>
      </w:tr>
      <w:tr w:rsidR="00D43348" w:rsidRPr="00E353D4" w14:paraId="5BC4F393" w14:textId="77777777" w:rsidTr="00991BAF">
        <w:tc>
          <w:tcPr>
            <w:tcW w:w="2552" w:type="dxa"/>
          </w:tcPr>
          <w:p w14:paraId="1BD61605" w14:textId="77777777" w:rsidR="00D43348" w:rsidRPr="00062AC0" w:rsidRDefault="00D43348" w:rsidP="00D43348">
            <w:pPr>
              <w:spacing w:before="60" w:after="60"/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</w:pPr>
            <w:r w:rsidRPr="00062AC0">
              <w:rPr>
                <w:rFonts w:ascii="Arial" w:eastAsia="Times New Roman" w:hAnsi="Arial" w:cs="Arial"/>
                <w:kern w:val="16"/>
                <w:sz w:val="20"/>
                <w:szCs w:val="20"/>
                <w:lang w:val="en-GB" w:eastAsia="de-DE"/>
              </w:rPr>
              <w:t xml:space="preserve">Remarks </w:t>
            </w:r>
          </w:p>
        </w:tc>
        <w:tc>
          <w:tcPr>
            <w:tcW w:w="7229" w:type="dxa"/>
          </w:tcPr>
          <w:p w14:paraId="7F177DCD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</w:pPr>
            <w:r w:rsidRPr="00097E2F">
              <w:rPr>
                <w:rFonts w:ascii="Arial" w:eastAsia="Times New Roman" w:hAnsi="Arial" w:cs="Arial"/>
                <w:kern w:val="16"/>
                <w:sz w:val="20"/>
                <w:szCs w:val="20"/>
                <w:lang w:val="en-US" w:eastAsia="de-DE"/>
              </w:rPr>
              <w:t>Teaching language is English.</w:t>
            </w:r>
          </w:p>
          <w:p w14:paraId="43422652" w14:textId="77777777" w:rsidR="00D43348" w:rsidRPr="00097E2F" w:rsidRDefault="00D43348" w:rsidP="00D43348">
            <w:pPr>
              <w:spacing w:after="0" w:line="240" w:lineRule="auto"/>
              <w:rPr>
                <w:rFonts w:ascii="Arial" w:eastAsia="Times New Roman" w:hAnsi="Arial" w:cs="Arial"/>
                <w:kern w:val="16"/>
                <w:sz w:val="6"/>
                <w:szCs w:val="6"/>
                <w:lang w:val="en-US" w:eastAsia="de-DE"/>
              </w:rPr>
            </w:pPr>
          </w:p>
        </w:tc>
      </w:tr>
    </w:tbl>
    <w:p w14:paraId="2DC13BCD" w14:textId="77777777" w:rsidR="005631FD" w:rsidRDefault="002A7163"/>
    <w:sectPr w:rsidR="005631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6B5A"/>
    <w:multiLevelType w:val="hybridMultilevel"/>
    <w:tmpl w:val="61766E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56E44"/>
    <w:multiLevelType w:val="hybridMultilevel"/>
    <w:tmpl w:val="CE981FB0"/>
    <w:lvl w:ilvl="0" w:tplc="ABD6CD2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30FA2"/>
    <w:multiLevelType w:val="hybridMultilevel"/>
    <w:tmpl w:val="C0C8330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00CA1"/>
    <w:multiLevelType w:val="hybridMultilevel"/>
    <w:tmpl w:val="7BF878A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E064C"/>
    <w:multiLevelType w:val="hybridMultilevel"/>
    <w:tmpl w:val="97BC75D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07569"/>
    <w:multiLevelType w:val="hybridMultilevel"/>
    <w:tmpl w:val="54D63114"/>
    <w:lvl w:ilvl="0" w:tplc="D722C1E0">
      <w:numFmt w:val="bullet"/>
      <w:pStyle w:val="AufzhlungModul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BB6EEB"/>
    <w:multiLevelType w:val="hybridMultilevel"/>
    <w:tmpl w:val="C25E31F6"/>
    <w:lvl w:ilvl="0" w:tplc="1FDCA7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32134"/>
    <w:multiLevelType w:val="hybridMultilevel"/>
    <w:tmpl w:val="0F848E7A"/>
    <w:lvl w:ilvl="0" w:tplc="1FDCA7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53D4"/>
    <w:rsid w:val="000A7344"/>
    <w:rsid w:val="000E70BD"/>
    <w:rsid w:val="001C4E0F"/>
    <w:rsid w:val="002A7163"/>
    <w:rsid w:val="002E78FD"/>
    <w:rsid w:val="00353B7A"/>
    <w:rsid w:val="003D3F1F"/>
    <w:rsid w:val="006641D6"/>
    <w:rsid w:val="00694DAE"/>
    <w:rsid w:val="00825C38"/>
    <w:rsid w:val="00A344D3"/>
    <w:rsid w:val="00A36613"/>
    <w:rsid w:val="00AD4942"/>
    <w:rsid w:val="00B333D7"/>
    <w:rsid w:val="00C84D82"/>
    <w:rsid w:val="00D43348"/>
    <w:rsid w:val="00DA3E06"/>
    <w:rsid w:val="00E23882"/>
    <w:rsid w:val="00E3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EE105"/>
  <w15:chartTrackingRefBased/>
  <w15:docId w15:val="{0C6464F3-4308-42F8-A429-4A5CF991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ufzhlungModul">
    <w:name w:val="Aufzählung Modul"/>
    <w:basedOn w:val="Standard"/>
    <w:qFormat/>
    <w:rsid w:val="001C4E0F"/>
    <w:pPr>
      <w:numPr>
        <w:numId w:val="2"/>
      </w:numPr>
      <w:spacing w:after="0" w:line="240" w:lineRule="auto"/>
    </w:pPr>
    <w:rPr>
      <w:rFonts w:ascii="Arial" w:eastAsia="Times New Roman" w:hAnsi="Arial" w:cs="Arial"/>
      <w:color w:val="000000"/>
      <w:kern w:val="16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A34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MHE</cp:lastModifiedBy>
  <cp:revision>12</cp:revision>
  <dcterms:created xsi:type="dcterms:W3CDTF">2021-07-15T06:11:00Z</dcterms:created>
  <dcterms:modified xsi:type="dcterms:W3CDTF">2021-08-30T17:59:00Z</dcterms:modified>
</cp:coreProperties>
</file>