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9F0E" w14:textId="77777777" w:rsidR="00311966" w:rsidRPr="00174E24" w:rsidRDefault="00000000">
      <w:pPr>
        <w:pStyle w:val="Heading1"/>
        <w:rPr>
          <w:lang w:val="pt-PT"/>
        </w:rPr>
      </w:pPr>
      <w:bookmarkStart w:id="0" w:name="Xf27a34df3774eb6347dcba14784040f86d13b45"/>
      <w:r w:rsidRPr="00174E24">
        <w:rPr>
          <w:lang w:val="pt-PT"/>
        </w:rPr>
        <w:t>A cor azul: simbolismo, psicologia e significado</w:t>
      </w:r>
    </w:p>
    <w:p w14:paraId="6A32E880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1" w:name="introdução"/>
      <w:r w:rsidRPr="00174E24">
        <w:rPr>
          <w:lang w:val="pt-PT"/>
        </w:rPr>
        <w:t>Introdução</w:t>
      </w:r>
    </w:p>
    <w:p w14:paraId="3E0E5FA0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não é escolhido por acaso: foi a cor favorita nos 10 países de um inquérito internacional e está associada a cinco sentimentos concretos (calma, confiança, autoridade, paz e competência), que hospitais, bancos, polícias e empresas de tecnologia usam deliberadamente.</w:t>
      </w:r>
    </w:p>
    <w:p w14:paraId="487750E5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 xml:space="preserve">O azul é uma cor primária no círculo cromático, mas o seu peso vai muito além da teoria das cores. Ao longo da história foi um pigmento raro e valioso, na natureza aparece no céu e na água, e na psicologia e no </w:t>
      </w:r>
      <w:r w:rsidRPr="00174E24">
        <w:rPr>
          <w:i/>
          <w:iCs/>
          <w:lang w:val="pt-PT"/>
        </w:rPr>
        <w:t>branding</w:t>
      </w:r>
      <w:r w:rsidRPr="00174E24">
        <w:rPr>
          <w:lang w:val="pt-PT"/>
        </w:rPr>
        <w:t xml:space="preserve"> tornou-se a cor de referência para transmitir segurança.</w:t>
      </w:r>
    </w:p>
    <w:p w14:paraId="24673DE1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 xml:space="preserve">Este documento complementa a apresentação e desenvolve cada slide com factos, estudos e exemplos reais. Ao longo do texto distingue-se o que está </w:t>
      </w:r>
      <w:r w:rsidRPr="00174E24">
        <w:rPr>
          <w:b/>
          <w:bCs/>
          <w:lang w:val="pt-PT"/>
        </w:rPr>
        <w:t>comprovado</w:t>
      </w:r>
      <w:r w:rsidRPr="00174E24">
        <w:rPr>
          <w:lang w:val="pt-PT"/>
        </w:rPr>
        <w:t xml:space="preserve"> (estudos revistos por pares, dados medidos e decisões documentadas) do que é apenas associação cultural ou senso comum.</w:t>
      </w:r>
    </w:p>
    <w:p w14:paraId="27BDAEAA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2" w:name="significado-histórico-do-azul"/>
      <w:bookmarkEnd w:id="1"/>
      <w:r w:rsidRPr="00174E24">
        <w:rPr>
          <w:lang w:val="pt-PT"/>
        </w:rPr>
        <w:t>Significado histórico do azul</w:t>
      </w:r>
    </w:p>
    <w:p w14:paraId="32E28600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passou de pigmento raro e caro a cor acessível, e em cada época ganhou um significado ligado à proteção, ao sagrado ou à inovação técnica.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6A1AD1E5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373B8A76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Época</w:t>
            </w:r>
            <w:proofErr w:type="spellEnd"/>
          </w:p>
        </w:tc>
        <w:tc>
          <w:tcPr>
            <w:tcW w:w="2900" w:type="dxa"/>
            <w:shd w:val="clear" w:color="auto" w:fill="1F3A5F"/>
          </w:tcPr>
          <w:p w14:paraId="023BB041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O que aconteceu</w:t>
            </w:r>
          </w:p>
        </w:tc>
        <w:tc>
          <w:tcPr>
            <w:tcW w:w="4838" w:type="dxa"/>
            <w:shd w:val="clear" w:color="auto" w:fill="1F3A5F"/>
          </w:tcPr>
          <w:p w14:paraId="46E569DB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311966" w14:paraId="52E67D9A" w14:textId="77777777" w:rsidTr="00311966">
        <w:tc>
          <w:tcPr>
            <w:tcW w:w="1900" w:type="dxa"/>
          </w:tcPr>
          <w:p w14:paraId="21F33F25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Antigo Egito</w:t>
            </w:r>
          </w:p>
        </w:tc>
        <w:tc>
          <w:tcPr>
            <w:tcW w:w="2900" w:type="dxa"/>
          </w:tcPr>
          <w:p w14:paraId="0BCA3913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O azul foi muito usado em joalharia e arte. O “azul egípcio” é considerado o primeiro pigmento sintético da história.</w:t>
            </w:r>
          </w:p>
        </w:tc>
        <w:tc>
          <w:tcPr>
            <w:tcW w:w="4838" w:type="dxa"/>
          </w:tcPr>
          <w:p w14:paraId="67FC3E14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Proteção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céus</w:t>
            </w:r>
            <w:proofErr w:type="spellEnd"/>
          </w:p>
        </w:tc>
      </w:tr>
      <w:tr w:rsidR="00311966" w14:paraId="014237ED" w14:textId="77777777" w:rsidTr="00311966">
        <w:tc>
          <w:tcPr>
            <w:tcW w:w="1900" w:type="dxa"/>
            <w:shd w:val="clear" w:color="auto" w:fill="EEF3F9"/>
          </w:tcPr>
          <w:p w14:paraId="6F6D4BD8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Idade Média</w:t>
            </w:r>
          </w:p>
        </w:tc>
        <w:tc>
          <w:tcPr>
            <w:tcW w:w="2900" w:type="dxa"/>
            <w:shd w:val="clear" w:color="auto" w:fill="EEF3F9"/>
          </w:tcPr>
          <w:p w14:paraId="4F038193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O azul tornou-se proeminente na arte religiosa, sobretudo no manto da Virgem Maria. O pigmento mais nobre vinha do lápis-lazúli, uma pedra importada e muito cara.</w:t>
            </w:r>
          </w:p>
        </w:tc>
        <w:tc>
          <w:tcPr>
            <w:tcW w:w="4838" w:type="dxa"/>
            <w:shd w:val="clear" w:color="auto" w:fill="EEF3F9"/>
          </w:tcPr>
          <w:p w14:paraId="548EB1A7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Pureza e </w:t>
            </w:r>
            <w:proofErr w:type="spellStart"/>
            <w:r>
              <w:rPr>
                <w:sz w:val="19"/>
              </w:rPr>
              <w:t>graça</w:t>
            </w:r>
            <w:proofErr w:type="spellEnd"/>
          </w:p>
        </w:tc>
      </w:tr>
      <w:tr w:rsidR="00311966" w:rsidRPr="00174E24" w14:paraId="03F78057" w14:textId="77777777" w:rsidTr="00311966">
        <w:tc>
          <w:tcPr>
            <w:tcW w:w="1900" w:type="dxa"/>
          </w:tcPr>
          <w:p w14:paraId="646833EC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Século XVIII</w:t>
            </w:r>
          </w:p>
        </w:tc>
        <w:tc>
          <w:tcPr>
            <w:tcW w:w="2900" w:type="dxa"/>
          </w:tcPr>
          <w:p w14:paraId="0C9CC0C0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 invenção do azul da Prússia (cerca de 1704–1706) deu aos artistas um azul estável e muito mais barato.</w:t>
            </w:r>
          </w:p>
        </w:tc>
        <w:tc>
          <w:tcPr>
            <w:tcW w:w="4838" w:type="dxa"/>
          </w:tcPr>
          <w:p w14:paraId="749B46C9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Novas técnicas e estilos na arte</w:t>
            </w:r>
          </w:p>
        </w:tc>
      </w:tr>
    </w:tbl>
    <w:p w14:paraId="49032BB3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A lógica comum é a raridade: enquanto o azul era difícil de obter, funcionava como sinal de valor e de ligação ao divino. Quando se tornou acessível, passou a ser uma cor de uso geral.</w:t>
      </w:r>
    </w:p>
    <w:p w14:paraId="19B03E4F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3" w:name="o-azul-na-natureza"/>
      <w:bookmarkEnd w:id="2"/>
      <w:r w:rsidRPr="00174E24">
        <w:rPr>
          <w:lang w:val="pt-PT"/>
        </w:rPr>
        <w:t>O azul na natureza</w:t>
      </w:r>
    </w:p>
    <w:p w14:paraId="19530CBB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Os três grandes exemplos de azul natural, o céu, a água e as flores, explicam por que associamos a cor a liberdade, vida e tranquilidade. Estas associações são culturais e intuitivas, não resultados de experiências.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5BDFEB76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221C25F8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Elemento</w:t>
            </w:r>
          </w:p>
        </w:tc>
        <w:tc>
          <w:tcPr>
            <w:tcW w:w="2900" w:type="dxa"/>
            <w:shd w:val="clear" w:color="auto" w:fill="1F3A5F"/>
          </w:tcPr>
          <w:p w14:paraId="2CE9723D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Associação</w:t>
            </w:r>
          </w:p>
        </w:tc>
        <w:tc>
          <w:tcPr>
            <w:tcW w:w="4838" w:type="dxa"/>
            <w:shd w:val="clear" w:color="auto" w:fill="1F3A5F"/>
          </w:tcPr>
          <w:p w14:paraId="12D04B28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Porquê</w:t>
            </w:r>
          </w:p>
        </w:tc>
      </w:tr>
      <w:tr w:rsidR="00311966" w:rsidRPr="00174E24" w14:paraId="22E19E07" w14:textId="77777777" w:rsidTr="00311966">
        <w:tc>
          <w:tcPr>
            <w:tcW w:w="1900" w:type="dxa"/>
          </w:tcPr>
          <w:p w14:paraId="3858F4F8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Céu</w:t>
            </w:r>
          </w:p>
        </w:tc>
        <w:tc>
          <w:tcPr>
            <w:tcW w:w="2900" w:type="dxa"/>
          </w:tcPr>
          <w:p w14:paraId="47BAA589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Espaço e liberdade</w:t>
            </w:r>
          </w:p>
        </w:tc>
        <w:tc>
          <w:tcPr>
            <w:tcW w:w="4838" w:type="dxa"/>
          </w:tcPr>
          <w:p w14:paraId="5E6D51A2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O céu, em vários tons de azul, desperta a sensação de imensidão e de limite infinito, o que encoraja a exploração e a aventura.</w:t>
            </w:r>
          </w:p>
        </w:tc>
      </w:tr>
      <w:tr w:rsidR="00311966" w:rsidRPr="00174E24" w14:paraId="261299A5" w14:textId="77777777" w:rsidTr="00311966">
        <w:tc>
          <w:tcPr>
            <w:tcW w:w="1900" w:type="dxa"/>
            <w:shd w:val="clear" w:color="auto" w:fill="EEF3F9"/>
          </w:tcPr>
          <w:p w14:paraId="447834C8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Água</w:t>
            </w:r>
            <w:proofErr w:type="spellEnd"/>
          </w:p>
        </w:tc>
        <w:tc>
          <w:tcPr>
            <w:tcW w:w="2900" w:type="dxa"/>
            <w:shd w:val="clear" w:color="auto" w:fill="EEF3F9"/>
          </w:tcPr>
          <w:p w14:paraId="528DA603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Vida e pureza</w:t>
            </w:r>
          </w:p>
        </w:tc>
        <w:tc>
          <w:tcPr>
            <w:tcW w:w="4838" w:type="dxa"/>
            <w:shd w:val="clear" w:color="auto" w:fill="EEF3F9"/>
          </w:tcPr>
          <w:p w14:paraId="1F269443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Oceanos, lagos e rios são predominantemente azuis. A cor ligou-se à vida, à pureza e à clareza, e destaca o papel essencial da água na sustentação da vida e na limpeza.</w:t>
            </w:r>
          </w:p>
        </w:tc>
      </w:tr>
      <w:tr w:rsidR="00311966" w:rsidRPr="00174E24" w14:paraId="1E16E8AB" w14:textId="77777777" w:rsidTr="00311966">
        <w:tc>
          <w:tcPr>
            <w:tcW w:w="1900" w:type="dxa"/>
          </w:tcPr>
          <w:p w14:paraId="329D1779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Flores</w:t>
            </w:r>
          </w:p>
        </w:tc>
        <w:tc>
          <w:tcPr>
            <w:tcW w:w="2900" w:type="dxa"/>
          </w:tcPr>
          <w:p w14:paraId="4F9A5034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Paz e tranquilidade</w:t>
            </w:r>
          </w:p>
        </w:tc>
        <w:tc>
          <w:tcPr>
            <w:tcW w:w="4838" w:type="dxa"/>
          </w:tcPr>
          <w:p w14:paraId="6E03AD29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As flores azuis são menos comuns do que as de outras cores, mas associam-se à paz e à calma e são muito usadas em jardins e arranjos florais para criar uma atmosfera relaxante.</w:t>
            </w:r>
          </w:p>
        </w:tc>
      </w:tr>
    </w:tbl>
    <w:p w14:paraId="6FE8BBD0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A própria raridade do azul na flora e no ecossistema terrestre reforça o seu valor simbólico: quando aparece, destaca-se como sinal de equilíbrio e harmonia.</w:t>
      </w:r>
    </w:p>
    <w:p w14:paraId="4E7A16A5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4" w:name="efeitos-psicológicos-do-azul"/>
      <w:bookmarkEnd w:id="3"/>
      <w:r w:rsidRPr="00174E24">
        <w:rPr>
          <w:lang w:val="pt-PT"/>
        </w:rPr>
        <w:t>Efeitos psicológicos do azul</w:t>
      </w:r>
    </w:p>
    <w:p w14:paraId="3CC389FD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A evidência mais sólida é que a luz azul acelera o relaxamento depois de uma situação de stress, e que as pessoas associam espontaneamente o azul a calma e conforto.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174E4C9B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349184C7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Estudo</w:t>
            </w:r>
            <w:proofErr w:type="spellEnd"/>
          </w:p>
        </w:tc>
        <w:tc>
          <w:tcPr>
            <w:tcW w:w="2900" w:type="dxa"/>
            <w:shd w:val="clear" w:color="auto" w:fill="1F3A5F"/>
          </w:tcPr>
          <w:p w14:paraId="4D9FA647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O que mediu</w:t>
            </w:r>
          </w:p>
        </w:tc>
        <w:tc>
          <w:tcPr>
            <w:tcW w:w="4838" w:type="dxa"/>
            <w:shd w:val="clear" w:color="auto" w:fill="1F3A5F"/>
          </w:tcPr>
          <w:p w14:paraId="00BABF6C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311966" w:rsidRPr="00174E24" w14:paraId="480D5673" w14:textId="77777777" w:rsidTr="00311966">
        <w:tc>
          <w:tcPr>
            <w:tcW w:w="1900" w:type="dxa"/>
          </w:tcPr>
          <w:p w14:paraId="31DD9CE5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Minguillon et al. (2017), </w:t>
            </w:r>
            <w:r>
              <w:rPr>
                <w:i/>
                <w:iCs/>
                <w:sz w:val="19"/>
              </w:rPr>
              <w:t>PLOS ONE</w:t>
            </w:r>
          </w:p>
        </w:tc>
        <w:tc>
          <w:tcPr>
            <w:tcW w:w="2900" w:type="dxa"/>
          </w:tcPr>
          <w:p w14:paraId="1DD8C038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Relaxamento após stress induzido, medido por EEG e ritmo cardíaco, com luz azul e luz branca</w:t>
            </w:r>
          </w:p>
        </w:tc>
        <w:tc>
          <w:tcPr>
            <w:tcW w:w="4838" w:type="dxa"/>
          </w:tcPr>
          <w:p w14:paraId="1F52D6F6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Relaxamento cerca de 3 vezes mais rápido com luz azul: 1,1 min contra 3,5 min</w:t>
            </w:r>
          </w:p>
        </w:tc>
      </w:tr>
      <w:tr w:rsidR="00311966" w:rsidRPr="00174E24" w14:paraId="3E8CC420" w14:textId="77777777" w:rsidTr="00311966">
        <w:tc>
          <w:tcPr>
            <w:tcW w:w="1900" w:type="dxa"/>
            <w:shd w:val="clear" w:color="auto" w:fill="EEF3F9"/>
          </w:tcPr>
          <w:p w14:paraId="42BA4904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Kaya &amp; Epps (2004)</w:t>
            </w:r>
          </w:p>
        </w:tc>
        <w:tc>
          <w:tcPr>
            <w:tcW w:w="2900" w:type="dxa"/>
            <w:shd w:val="clear" w:color="auto" w:fill="EEF3F9"/>
          </w:tcPr>
          <w:p w14:paraId="7F8FE854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Associações de cor feitas por 98 estudantes</w:t>
            </w:r>
          </w:p>
        </w:tc>
        <w:tc>
          <w:tcPr>
            <w:tcW w:w="4838" w:type="dxa"/>
            <w:shd w:val="clear" w:color="auto" w:fill="EEF3F9"/>
          </w:tcPr>
          <w:p w14:paraId="4ED0E277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O azul foi associado a relaxamento, calma, conforto e paz</w:t>
            </w:r>
          </w:p>
        </w:tc>
      </w:tr>
    </w:tbl>
    <w:p w14:paraId="394CD1BF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Dois cuidados ao apresentar estes resultados. O estudo de Minguillon é descrito pelos próprios autores como preliminar, por isso mostra uma tendência e não uma lei. E as associações de cor dependem da cultura e do contexto: o que se mede aqui é a perceção de pessoas em contextos específicos.</w:t>
      </w:r>
    </w:p>
    <w:p w14:paraId="53176939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b/>
          <w:bCs/>
          <w:lang w:val="pt-PT"/>
        </w:rPr>
        <w:t>Afirmações populares que não devem ser usadas como prova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4819"/>
        <w:gridCol w:w="4819"/>
      </w:tblGrid>
      <w:tr w:rsidR="00311966" w14:paraId="3B3A12D8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9" w:type="dxa"/>
            <w:shd w:val="clear" w:color="auto" w:fill="1F3A5F"/>
          </w:tcPr>
          <w:p w14:paraId="442C8B92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Afirmação</w:t>
            </w:r>
            <w:proofErr w:type="spellEnd"/>
          </w:p>
        </w:tc>
        <w:tc>
          <w:tcPr>
            <w:tcW w:w="4819" w:type="dxa"/>
            <w:shd w:val="clear" w:color="auto" w:fill="1F3A5F"/>
          </w:tcPr>
          <w:p w14:paraId="7BF32E09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Porque se exclui</w:t>
            </w:r>
          </w:p>
        </w:tc>
      </w:tr>
      <w:tr w:rsidR="00311966" w:rsidRPr="00174E24" w14:paraId="5B8B2A16" w14:textId="77777777" w:rsidTr="00311966">
        <w:tc>
          <w:tcPr>
            <w:tcW w:w="4819" w:type="dxa"/>
          </w:tcPr>
          <w:p w14:paraId="3DF1C0CF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Candeeiros azuis em Glasgow e em Nara reduziram o crime</w:t>
            </w:r>
          </w:p>
        </w:tc>
        <w:tc>
          <w:tcPr>
            <w:tcW w:w="4819" w:type="dxa"/>
          </w:tcPr>
          <w:p w14:paraId="7E7EA4F4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Não verificado (a Snopes classifica-o como “Unverified”)</w:t>
            </w:r>
          </w:p>
        </w:tc>
      </w:tr>
      <w:tr w:rsidR="00311966" w:rsidRPr="00174E24" w14:paraId="27DA0BE8" w14:textId="77777777" w:rsidTr="00311966">
        <w:tc>
          <w:tcPr>
            <w:tcW w:w="4819" w:type="dxa"/>
            <w:shd w:val="clear" w:color="auto" w:fill="EEF3F9"/>
          </w:tcPr>
          <w:p w14:paraId="04DA7B2B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Luz azul nas estações do Japão reduziu os suicídios em 84%</w:t>
            </w:r>
          </w:p>
        </w:tc>
        <w:tc>
          <w:tcPr>
            <w:tcW w:w="4819" w:type="dxa"/>
            <w:shd w:val="clear" w:color="auto" w:fill="EEF3F9"/>
          </w:tcPr>
          <w:p w14:paraId="4CB3C6AF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Intervalo de confiança muito largo (14% a 97%) e contestado em 2014</w:t>
            </w:r>
          </w:p>
        </w:tc>
      </w:tr>
      <w:tr w:rsidR="00311966" w:rsidRPr="00174E24" w14:paraId="5EA3EF22" w14:textId="77777777" w:rsidTr="00311966">
        <w:tc>
          <w:tcPr>
            <w:tcW w:w="4819" w:type="dxa"/>
          </w:tcPr>
          <w:p w14:paraId="73077F12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Google (“41 tons de azul”, 200 milhões de dólares) e Bing (80 milhões)</w:t>
            </w:r>
          </w:p>
        </w:tc>
        <w:tc>
          <w:tcPr>
            <w:tcW w:w="4819" w:type="dxa"/>
          </w:tcPr>
          <w:p w14:paraId="01A2D3CC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Valores vindos de entrevistas, não auditados</w:t>
            </w:r>
          </w:p>
        </w:tc>
      </w:tr>
      <w:tr w:rsidR="00311966" w:rsidRPr="00174E24" w14:paraId="39B27DA3" w14:textId="77777777" w:rsidTr="00311966">
        <w:tc>
          <w:tcPr>
            <w:tcW w:w="4819" w:type="dxa"/>
            <w:shd w:val="clear" w:color="auto" w:fill="EEF3F9"/>
          </w:tcPr>
          <w:p w14:paraId="5219C3C4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Estudo da Universidade da Geórgia sobre fardas</w:t>
            </w:r>
          </w:p>
        </w:tc>
        <w:tc>
          <w:tcPr>
            <w:tcW w:w="4819" w:type="dxa"/>
            <w:shd w:val="clear" w:color="auto" w:fill="EEF3F9"/>
          </w:tcPr>
          <w:p w14:paraId="41782865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Só citado em segunda mão</w:t>
            </w:r>
          </w:p>
        </w:tc>
      </w:tr>
    </w:tbl>
    <w:p w14:paraId="0F8AB2FB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5" w:name="o-azul-e-as-suas-emoções"/>
      <w:bookmarkEnd w:id="4"/>
      <w:r w:rsidRPr="00174E24">
        <w:rPr>
          <w:lang w:val="pt-PT"/>
        </w:rPr>
        <w:t>O azul e as suas emoções</w:t>
      </w:r>
    </w:p>
    <w:p w14:paraId="5700F5B7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transmite cinco sentimentos, e para cada um existe uma prova concreta e exemplos reais em setores diferentes.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800"/>
        <w:gridCol w:w="2300"/>
        <w:gridCol w:w="2900"/>
        <w:gridCol w:w="2638"/>
      </w:tblGrid>
      <w:tr w:rsidR="00311966" w14:paraId="3ED8DFB6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  <w:shd w:val="clear" w:color="auto" w:fill="1F3A5F"/>
          </w:tcPr>
          <w:p w14:paraId="5ADF3F9A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Sentimento</w:t>
            </w:r>
            <w:proofErr w:type="spellEnd"/>
          </w:p>
        </w:tc>
        <w:tc>
          <w:tcPr>
            <w:tcW w:w="2300" w:type="dxa"/>
            <w:shd w:val="clear" w:color="auto" w:fill="1F3A5F"/>
          </w:tcPr>
          <w:p w14:paraId="4197D3C8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Argumento</w:t>
            </w:r>
          </w:p>
        </w:tc>
        <w:tc>
          <w:tcPr>
            <w:tcW w:w="2900" w:type="dxa"/>
            <w:shd w:val="clear" w:color="auto" w:fill="1F3A5F"/>
          </w:tcPr>
          <w:p w14:paraId="78A47B84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Prova principal</w:t>
            </w:r>
          </w:p>
        </w:tc>
        <w:tc>
          <w:tcPr>
            <w:tcW w:w="2638" w:type="dxa"/>
            <w:shd w:val="clear" w:color="auto" w:fill="1F3A5F"/>
          </w:tcPr>
          <w:p w14:paraId="59236B51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Exemplos de maior impacto</w:t>
            </w:r>
          </w:p>
        </w:tc>
      </w:tr>
      <w:tr w:rsidR="00311966" w14:paraId="4A79D5A7" w14:textId="77777777" w:rsidTr="00311966">
        <w:tc>
          <w:tcPr>
            <w:tcW w:w="1800" w:type="dxa"/>
          </w:tcPr>
          <w:p w14:paraId="210B286E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Calma e serenidade</w:t>
            </w:r>
          </w:p>
        </w:tc>
        <w:tc>
          <w:tcPr>
            <w:tcW w:w="2300" w:type="dxa"/>
          </w:tcPr>
          <w:p w14:paraId="441AB93C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Reduz a ansiedade e acelera o relaxamento</w:t>
            </w:r>
          </w:p>
        </w:tc>
        <w:tc>
          <w:tcPr>
            <w:tcW w:w="2900" w:type="dxa"/>
          </w:tcPr>
          <w:p w14:paraId="50411241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Relaxamento cerca de 3 vezes mais rápido com luz azul (Minguillon et al., 2017)</w:t>
            </w:r>
          </w:p>
        </w:tc>
        <w:tc>
          <w:tcPr>
            <w:tcW w:w="2638" w:type="dxa"/>
          </w:tcPr>
          <w:p w14:paraId="6B66312F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Hospitais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fardas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cirúrgicas</w:t>
            </w:r>
            <w:proofErr w:type="spellEnd"/>
            <w:r>
              <w:rPr>
                <w:sz w:val="19"/>
              </w:rPr>
              <w:t>, Pantone 2020</w:t>
            </w:r>
          </w:p>
        </w:tc>
      </w:tr>
      <w:tr w:rsidR="00311966" w14:paraId="6C470CE1" w14:textId="77777777" w:rsidTr="00311966">
        <w:tc>
          <w:tcPr>
            <w:tcW w:w="1800" w:type="dxa"/>
            <w:shd w:val="clear" w:color="auto" w:fill="EEF3F9"/>
          </w:tcPr>
          <w:p w14:paraId="3F0651FE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Confiança e segurança</w:t>
            </w:r>
          </w:p>
        </w:tc>
        <w:tc>
          <w:tcPr>
            <w:tcW w:w="2300" w:type="dxa"/>
            <w:shd w:val="clear" w:color="auto" w:fill="EEF3F9"/>
          </w:tcPr>
          <w:p w14:paraId="70844D72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Usa-se azul onde se pede para confiar dinheiro e dados</w:t>
            </w:r>
          </w:p>
        </w:tc>
        <w:tc>
          <w:tcPr>
            <w:tcW w:w="2900" w:type="dxa"/>
            <w:shd w:val="clear" w:color="auto" w:fill="EEF3F9"/>
          </w:tcPr>
          <w:p w14:paraId="1E9BF5E4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Quase 50% das 50 maiores marcas financeiras e 43% da Fortune 500 têm logótipo azul</w:t>
            </w:r>
          </w:p>
        </w:tc>
        <w:tc>
          <w:tcPr>
            <w:tcW w:w="2638" w:type="dxa"/>
            <w:shd w:val="clear" w:color="auto" w:fill="EEF3F9"/>
          </w:tcPr>
          <w:p w14:paraId="6034FFD2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Bancos, </w:t>
            </w:r>
            <w:proofErr w:type="spellStart"/>
            <w:r>
              <w:rPr>
                <w:sz w:val="19"/>
              </w:rPr>
              <w:t>pagamentos</w:t>
            </w:r>
            <w:proofErr w:type="spellEnd"/>
            <w:r>
              <w:rPr>
                <w:sz w:val="19"/>
              </w:rPr>
              <w:t xml:space="preserve">, redes </w:t>
            </w:r>
            <w:proofErr w:type="spellStart"/>
            <w:r>
              <w:rPr>
                <w:sz w:val="19"/>
              </w:rPr>
              <w:t>sociais</w:t>
            </w:r>
            <w:proofErr w:type="spellEnd"/>
          </w:p>
        </w:tc>
      </w:tr>
      <w:tr w:rsidR="00311966" w:rsidRPr="00174E24" w14:paraId="4CB2B3FD" w14:textId="77777777" w:rsidTr="00311966">
        <w:tc>
          <w:tcPr>
            <w:tcW w:w="1800" w:type="dxa"/>
          </w:tcPr>
          <w:p w14:paraId="7CC5FBA9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Autoridade e ordem</w:t>
            </w:r>
          </w:p>
        </w:tc>
        <w:tc>
          <w:tcPr>
            <w:tcW w:w="2300" w:type="dxa"/>
          </w:tcPr>
          <w:p w14:paraId="52548033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Impõe autoridade sem agressividade</w:t>
            </w:r>
          </w:p>
        </w:tc>
        <w:tc>
          <w:tcPr>
            <w:tcW w:w="2900" w:type="dxa"/>
          </w:tcPr>
          <w:p w14:paraId="0EC6FD78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 Polícia de Londres escolheu azul em 1829, contra o vermelho militar</w:t>
            </w:r>
          </w:p>
        </w:tc>
        <w:tc>
          <w:tcPr>
            <w:tcW w:w="2638" w:type="dxa"/>
          </w:tcPr>
          <w:p w14:paraId="02F6AF60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Polícias da Europa e dos EUA</w:t>
            </w:r>
          </w:p>
        </w:tc>
      </w:tr>
      <w:tr w:rsidR="00311966" w14:paraId="0216F413" w14:textId="77777777" w:rsidTr="00311966">
        <w:tc>
          <w:tcPr>
            <w:tcW w:w="1800" w:type="dxa"/>
            <w:shd w:val="clear" w:color="auto" w:fill="EEF3F9"/>
          </w:tcPr>
          <w:p w14:paraId="7EAFE100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Paz e </w:t>
            </w:r>
            <w:proofErr w:type="spellStart"/>
            <w:r>
              <w:rPr>
                <w:sz w:val="19"/>
              </w:rPr>
              <w:t>neutralidade</w:t>
            </w:r>
            <w:proofErr w:type="spellEnd"/>
          </w:p>
        </w:tc>
        <w:tc>
          <w:tcPr>
            <w:tcW w:w="2300" w:type="dxa"/>
            <w:shd w:val="clear" w:color="auto" w:fill="EEF3F9"/>
          </w:tcPr>
          <w:p w14:paraId="3C57CA04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É o oposto da cor do conflito</w:t>
            </w:r>
          </w:p>
        </w:tc>
        <w:tc>
          <w:tcPr>
            <w:tcW w:w="2900" w:type="dxa"/>
            <w:shd w:val="clear" w:color="auto" w:fill="EEF3F9"/>
          </w:tcPr>
          <w:p w14:paraId="0EEDCF9A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 ONU escolheu azul por ser o oposto do vermelho, a cor da guerra</w:t>
            </w:r>
          </w:p>
        </w:tc>
        <w:tc>
          <w:tcPr>
            <w:tcW w:w="2638" w:type="dxa"/>
            <w:shd w:val="clear" w:color="auto" w:fill="EEF3F9"/>
          </w:tcPr>
          <w:p w14:paraId="5441F9BF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ONU, </w:t>
            </w:r>
            <w:proofErr w:type="spellStart"/>
            <w:r>
              <w:rPr>
                <w:sz w:val="19"/>
              </w:rPr>
              <w:t>capacetes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azuis</w:t>
            </w:r>
            <w:proofErr w:type="spellEnd"/>
            <w:r>
              <w:rPr>
                <w:sz w:val="19"/>
              </w:rPr>
              <w:t>, UE</w:t>
            </w:r>
          </w:p>
        </w:tc>
      </w:tr>
      <w:tr w:rsidR="00311966" w14:paraId="168E77D7" w14:textId="77777777" w:rsidTr="00311966">
        <w:tc>
          <w:tcPr>
            <w:tcW w:w="1800" w:type="dxa"/>
          </w:tcPr>
          <w:p w14:paraId="459E2EA8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Competência e profissionalismo</w:t>
            </w:r>
          </w:p>
        </w:tc>
        <w:tc>
          <w:tcPr>
            <w:tcW w:w="2300" w:type="dxa"/>
          </w:tcPr>
          <w:p w14:paraId="6070ADE3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Faz uma marca parecer competente</w:t>
            </w:r>
          </w:p>
        </w:tc>
        <w:tc>
          <w:tcPr>
            <w:tcW w:w="2900" w:type="dxa"/>
          </w:tcPr>
          <w:p w14:paraId="5DCBB98D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Azul aumenta a perceção de competência (Labrecque &amp; Milne, 2012)</w:t>
            </w:r>
          </w:p>
        </w:tc>
        <w:tc>
          <w:tcPr>
            <w:tcW w:w="2638" w:type="dxa"/>
          </w:tcPr>
          <w:p w14:paraId="6B9A3920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IBM, Intel, Samsung, Pfizer</w:t>
            </w:r>
          </w:p>
        </w:tc>
      </w:tr>
    </w:tbl>
    <w:p w14:paraId="72982647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b/>
          <w:bCs/>
          <w:lang w:val="pt-PT"/>
        </w:rPr>
        <w:t>Um ponto de partida comum: o azul é aceite por todos.</w:t>
      </w:r>
      <w:r w:rsidRPr="00174E24">
        <w:rPr>
          <w:lang w:val="pt-PT"/>
        </w:rPr>
        <w:t xml:space="preserve"> Num inquérito da YouGov (2015), o azul foi a cor favorita nos 10 países inquiridos, com 23% a 33% das preferências e 8 a 18 pontos de avanço sobre a segunda cor. Quem quer falar a públicos de massas escolhe a cor com menor risco de rejeição.</w:t>
      </w:r>
    </w:p>
    <w:p w14:paraId="52017451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6" w:name="calma-e-serenidade"/>
      <w:bookmarkEnd w:id="5"/>
      <w:r w:rsidRPr="00174E24">
        <w:rPr>
          <w:lang w:val="pt-PT"/>
        </w:rPr>
        <w:t>Calma e serenidade</w:t>
      </w:r>
    </w:p>
    <w:p w14:paraId="1CD83174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reduz a ansiedade: após stress induzido, o relaxamento foi cerca de 3 vezes mais rápido com luz azul do que com luz branca (1,1 min contra 3,5 min).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645F8AEA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2CEDE371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900" w:type="dxa"/>
            <w:shd w:val="clear" w:color="auto" w:fill="1F3A5F"/>
          </w:tcPr>
          <w:p w14:paraId="3D3B37A6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4838" w:type="dxa"/>
            <w:shd w:val="clear" w:color="auto" w:fill="1F3A5F"/>
          </w:tcPr>
          <w:p w14:paraId="23D2ADBA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Facto comprovado</w:t>
            </w:r>
          </w:p>
        </w:tc>
      </w:tr>
      <w:tr w:rsidR="00311966" w:rsidRPr="00174E24" w14:paraId="490EF485" w14:textId="77777777" w:rsidTr="00311966">
        <w:tc>
          <w:tcPr>
            <w:tcW w:w="1900" w:type="dxa"/>
          </w:tcPr>
          <w:p w14:paraId="406124C0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Estudo</w:t>
            </w:r>
          </w:p>
        </w:tc>
        <w:tc>
          <w:tcPr>
            <w:tcW w:w="2900" w:type="dxa"/>
          </w:tcPr>
          <w:p w14:paraId="69CBA93F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Minguillon et al. (2017), </w:t>
            </w:r>
            <w:r>
              <w:rPr>
                <w:i/>
                <w:iCs/>
                <w:sz w:val="19"/>
              </w:rPr>
              <w:t>PLOS ONE</w:t>
            </w:r>
          </w:p>
        </w:tc>
        <w:tc>
          <w:tcPr>
            <w:tcW w:w="4838" w:type="dxa"/>
          </w:tcPr>
          <w:p w14:paraId="4528CB60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Relaxamento medido por EEG e ritmo cardíaco: 1,1 min com luz azul contra 3,5 min com luz branca</w:t>
            </w:r>
          </w:p>
        </w:tc>
      </w:tr>
      <w:tr w:rsidR="00311966" w:rsidRPr="00174E24" w14:paraId="4AE5ACAD" w14:textId="77777777" w:rsidTr="00311966">
        <w:tc>
          <w:tcPr>
            <w:tcW w:w="1900" w:type="dxa"/>
            <w:shd w:val="clear" w:color="auto" w:fill="EEF3F9"/>
          </w:tcPr>
          <w:p w14:paraId="5DC77991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Estudo</w:t>
            </w:r>
            <w:proofErr w:type="spellEnd"/>
          </w:p>
        </w:tc>
        <w:tc>
          <w:tcPr>
            <w:tcW w:w="2900" w:type="dxa"/>
            <w:shd w:val="clear" w:color="auto" w:fill="EEF3F9"/>
          </w:tcPr>
          <w:p w14:paraId="488F950E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Kaya &amp; Epps (2004)</w:t>
            </w:r>
          </w:p>
        </w:tc>
        <w:tc>
          <w:tcPr>
            <w:tcW w:w="4838" w:type="dxa"/>
            <w:shd w:val="clear" w:color="auto" w:fill="EEF3F9"/>
          </w:tcPr>
          <w:p w14:paraId="47560AB5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98 estudantes associaram o azul a relaxamento, calma, conforto e paz</w:t>
            </w:r>
          </w:p>
        </w:tc>
      </w:tr>
      <w:tr w:rsidR="00311966" w:rsidRPr="00174E24" w14:paraId="0DA24DED" w14:textId="77777777" w:rsidTr="00311966">
        <w:tc>
          <w:tcPr>
            <w:tcW w:w="1900" w:type="dxa"/>
          </w:tcPr>
          <w:p w14:paraId="681E4A67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</w:tcPr>
          <w:p w14:paraId="6D193E49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Hospitais</w:t>
            </w:r>
          </w:p>
        </w:tc>
        <w:tc>
          <w:tcPr>
            <w:tcW w:w="4838" w:type="dxa"/>
          </w:tcPr>
          <w:p w14:paraId="7C7773CC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O azul domina a identidade da saúde. O serviço de saúde inglês tem uma cor oficial própria, o “NHS Blue”</w:t>
            </w:r>
          </w:p>
        </w:tc>
      </w:tr>
      <w:tr w:rsidR="00311966" w:rsidRPr="00174E24" w14:paraId="799AD91F" w14:textId="77777777" w:rsidTr="00311966">
        <w:tc>
          <w:tcPr>
            <w:tcW w:w="1900" w:type="dxa"/>
            <w:shd w:val="clear" w:color="auto" w:fill="EEF3F9"/>
          </w:tcPr>
          <w:p w14:paraId="26943778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1F20BD2E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Fardas cirúrgicas</w:t>
            </w:r>
          </w:p>
        </w:tc>
        <w:tc>
          <w:tcPr>
            <w:tcW w:w="4838" w:type="dxa"/>
            <w:shd w:val="clear" w:color="auto" w:fill="EEF3F9"/>
          </w:tcPr>
          <w:p w14:paraId="4606453C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Passaram do branco para azul ou verde, cores complementares do vermelho do sangue, o que reduz o encandeamento e as pós-imagens e cria um ambiente mais sereno</w:t>
            </w:r>
          </w:p>
        </w:tc>
      </w:tr>
      <w:tr w:rsidR="00311966" w:rsidRPr="00174E24" w14:paraId="7B7E1547" w14:textId="77777777" w:rsidTr="00311966">
        <w:tc>
          <w:tcPr>
            <w:tcW w:w="1900" w:type="dxa"/>
          </w:tcPr>
          <w:p w14:paraId="448881A8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</w:tcPr>
          <w:p w14:paraId="43E2EC90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Pantone, Cor do Ano 2020</w:t>
            </w:r>
          </w:p>
        </w:tc>
        <w:tc>
          <w:tcPr>
            <w:tcW w:w="4838" w:type="dxa"/>
          </w:tcPr>
          <w:p w14:paraId="739A24AE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 xml:space="preserve">O </w:t>
            </w:r>
            <w:r w:rsidRPr="00174E24">
              <w:rPr>
                <w:i/>
                <w:iCs/>
                <w:sz w:val="19"/>
                <w:lang w:val="pt-PT"/>
              </w:rPr>
              <w:t>Classic Blue</w:t>
            </w:r>
            <w:r w:rsidRPr="00174E24">
              <w:rPr>
                <w:sz w:val="19"/>
                <w:lang w:val="pt-PT"/>
              </w:rPr>
              <w:t xml:space="preserve"> foi escolhido por transmitir calma, confiança e ligação</w:t>
            </w:r>
          </w:p>
        </w:tc>
      </w:tr>
    </w:tbl>
    <w:p w14:paraId="2F033E8E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 xml:space="preserve">Os outros exemplos do slide (produtos de sono, termas e </w:t>
      </w:r>
      <w:r w:rsidRPr="00174E24">
        <w:rPr>
          <w:i/>
          <w:iCs/>
          <w:lang w:val="pt-PT"/>
        </w:rPr>
        <w:t>spa</w:t>
      </w:r>
      <w:r w:rsidRPr="00174E24">
        <w:rPr>
          <w:lang w:val="pt-PT"/>
        </w:rPr>
        <w:t>) seguem a mesma lógica de associação ao mar e ao céu, mas são exemplos de uso comercial, não provas experimentais.</w:t>
      </w:r>
    </w:p>
    <w:p w14:paraId="2A838782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7" w:name="confiança-e-segurança"/>
      <w:bookmarkEnd w:id="6"/>
      <w:r w:rsidRPr="00174E24">
        <w:rPr>
          <w:lang w:val="pt-PT"/>
        </w:rPr>
        <w:lastRenderedPageBreak/>
        <w:t>Confiança e segurança</w:t>
      </w:r>
    </w:p>
    <w:p w14:paraId="12F2495E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é a cor de quem pede confiança: 43% dos logótipos da Fortune 500 são azuis e quase metade das 50 maiores marcas de serviços financeiros usa azul.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67226A83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73F54508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900" w:type="dxa"/>
            <w:shd w:val="clear" w:color="auto" w:fill="1F3A5F"/>
          </w:tcPr>
          <w:p w14:paraId="2366325A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4838" w:type="dxa"/>
            <w:shd w:val="clear" w:color="auto" w:fill="1F3A5F"/>
          </w:tcPr>
          <w:p w14:paraId="22A676A5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Facto comprovado</w:t>
            </w:r>
          </w:p>
        </w:tc>
      </w:tr>
      <w:tr w:rsidR="00311966" w:rsidRPr="00174E24" w14:paraId="09491031" w14:textId="77777777" w:rsidTr="00311966">
        <w:tc>
          <w:tcPr>
            <w:tcW w:w="1900" w:type="dxa"/>
          </w:tcPr>
          <w:p w14:paraId="2E5D03E0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Dado</w:t>
            </w:r>
          </w:p>
        </w:tc>
        <w:tc>
          <w:tcPr>
            <w:tcW w:w="2900" w:type="dxa"/>
          </w:tcPr>
          <w:p w14:paraId="416A6B83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Top 50 marcas de serviços financeiros</w:t>
            </w:r>
          </w:p>
        </w:tc>
        <w:tc>
          <w:tcPr>
            <w:tcW w:w="4838" w:type="dxa"/>
          </w:tcPr>
          <w:p w14:paraId="2AAB50D7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Quase metade tem logótipo azul e mais 7 têm elementos azuis (DeSantis Breindel)</w:t>
            </w:r>
          </w:p>
        </w:tc>
      </w:tr>
      <w:tr w:rsidR="00311966" w:rsidRPr="00174E24" w14:paraId="660A00D0" w14:textId="77777777" w:rsidTr="00311966">
        <w:tc>
          <w:tcPr>
            <w:tcW w:w="1900" w:type="dxa"/>
            <w:shd w:val="clear" w:color="auto" w:fill="EEF3F9"/>
          </w:tcPr>
          <w:p w14:paraId="52FED13C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Dado</w:t>
            </w:r>
          </w:p>
        </w:tc>
        <w:tc>
          <w:tcPr>
            <w:tcW w:w="2900" w:type="dxa"/>
            <w:shd w:val="clear" w:color="auto" w:fill="EEF3F9"/>
          </w:tcPr>
          <w:p w14:paraId="14ADD5CC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Fortune 500 (Canva, 2019)</w:t>
            </w:r>
          </w:p>
        </w:tc>
        <w:tc>
          <w:tcPr>
            <w:tcW w:w="4838" w:type="dxa"/>
            <w:shd w:val="clear" w:color="auto" w:fill="EEF3F9"/>
          </w:tcPr>
          <w:p w14:paraId="6BEFB545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43% dos logótipos são azuis, a cor mais usada pelas maiores empresas dos EUA</w:t>
            </w:r>
          </w:p>
        </w:tc>
      </w:tr>
      <w:tr w:rsidR="00311966" w:rsidRPr="00174E24" w14:paraId="0D672FF1" w14:textId="77777777" w:rsidTr="00311966">
        <w:tc>
          <w:tcPr>
            <w:tcW w:w="1900" w:type="dxa"/>
          </w:tcPr>
          <w:p w14:paraId="28CE295E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Estudo</w:t>
            </w:r>
            <w:proofErr w:type="spellEnd"/>
          </w:p>
        </w:tc>
        <w:tc>
          <w:tcPr>
            <w:tcW w:w="2900" w:type="dxa"/>
          </w:tcPr>
          <w:p w14:paraId="0815D404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Won &amp; Westland (2017)</w:t>
            </w:r>
          </w:p>
        </w:tc>
        <w:tc>
          <w:tcPr>
            <w:tcW w:w="4838" w:type="dxa"/>
          </w:tcPr>
          <w:p w14:paraId="48736143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Na Europa o azul associa-se a estabilidade e verdade, e por isso os bancos adotam-no</w:t>
            </w:r>
          </w:p>
        </w:tc>
      </w:tr>
      <w:tr w:rsidR="00311966" w14:paraId="3665A2F3" w14:textId="77777777" w:rsidTr="00311966">
        <w:tc>
          <w:tcPr>
            <w:tcW w:w="1900" w:type="dxa"/>
            <w:shd w:val="clear" w:color="auto" w:fill="EEF3F9"/>
          </w:tcPr>
          <w:p w14:paraId="4AA6F9E8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02CE0C75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Bancos</w:t>
            </w:r>
          </w:p>
        </w:tc>
        <w:tc>
          <w:tcPr>
            <w:tcW w:w="4838" w:type="dxa"/>
            <w:shd w:val="clear" w:color="auto" w:fill="EEF3F9"/>
          </w:tcPr>
          <w:p w14:paraId="35C08972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CGD, Chase, Citi, Barclays, Deutsche Bank, BBVA</w:t>
            </w:r>
          </w:p>
        </w:tc>
      </w:tr>
      <w:tr w:rsidR="00311966" w14:paraId="2EE756A6" w14:textId="77777777" w:rsidTr="00311966">
        <w:tc>
          <w:tcPr>
            <w:tcW w:w="1900" w:type="dxa"/>
          </w:tcPr>
          <w:p w14:paraId="74290829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</w:tcPr>
          <w:p w14:paraId="652AFC7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Pagamentos</w:t>
            </w:r>
          </w:p>
        </w:tc>
        <w:tc>
          <w:tcPr>
            <w:tcW w:w="4838" w:type="dxa"/>
          </w:tcPr>
          <w:p w14:paraId="3D24268A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Visa, PayPal, American Express</w:t>
            </w:r>
          </w:p>
        </w:tc>
      </w:tr>
      <w:tr w:rsidR="00311966" w14:paraId="4E16000B" w14:textId="77777777" w:rsidTr="00311966">
        <w:tc>
          <w:tcPr>
            <w:tcW w:w="1900" w:type="dxa"/>
            <w:shd w:val="clear" w:color="auto" w:fill="EEF3F9"/>
          </w:tcPr>
          <w:p w14:paraId="7BF3E1F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56309B65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Plataformas onde partilhamos dados pessoais</w:t>
            </w:r>
          </w:p>
        </w:tc>
        <w:tc>
          <w:tcPr>
            <w:tcW w:w="4838" w:type="dxa"/>
            <w:shd w:val="clear" w:color="auto" w:fill="EEF3F9"/>
          </w:tcPr>
          <w:p w14:paraId="21C64371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Facebook, LinkedIn, Zoom</w:t>
            </w:r>
          </w:p>
        </w:tc>
      </w:tr>
    </w:tbl>
    <w:p w14:paraId="3D0C9677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O slide refere também que o azul é “a cor mais segura a nível mundial”. O que está comprovado é a sua aceitação universal como cor favorita (YouGov, 2015) e o seu uso massivo por quem lida com dinheiro e dados, o que sustenta a ideia de segurança e credibilidade.</w:t>
      </w:r>
    </w:p>
    <w:p w14:paraId="26F51F5C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8" w:name="autoridade-e-ordem"/>
      <w:bookmarkEnd w:id="7"/>
      <w:r w:rsidRPr="00174E24">
        <w:rPr>
          <w:lang w:val="pt-PT"/>
        </w:rPr>
        <w:t>Autoridade e ordem</w:t>
      </w:r>
    </w:p>
    <w:p w14:paraId="24C0D4E1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impõe autoridade sem agressividade: em 1829, a Polícia Metropolitana de Londres escolheu uma farda azul-escura para se afirmar como força civil e não militar, distinguindo-se do vermelho do exército.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6E9212CA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14B38805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900" w:type="dxa"/>
            <w:shd w:val="clear" w:color="auto" w:fill="1F3A5F"/>
          </w:tcPr>
          <w:p w14:paraId="4675D7D8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4838" w:type="dxa"/>
            <w:shd w:val="clear" w:color="auto" w:fill="1F3A5F"/>
          </w:tcPr>
          <w:p w14:paraId="31E663DE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Facto comprovado</w:t>
            </w:r>
          </w:p>
        </w:tc>
      </w:tr>
      <w:tr w:rsidR="00311966" w:rsidRPr="00174E24" w14:paraId="404E8F31" w14:textId="77777777" w:rsidTr="00311966">
        <w:tc>
          <w:tcPr>
            <w:tcW w:w="1900" w:type="dxa"/>
          </w:tcPr>
          <w:p w14:paraId="74E7B2BC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Decisão documentada</w:t>
            </w:r>
          </w:p>
        </w:tc>
        <w:tc>
          <w:tcPr>
            <w:tcW w:w="2900" w:type="dxa"/>
          </w:tcPr>
          <w:p w14:paraId="77C0D11A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Polícia Metropolitana de Londres (1829)</w:t>
            </w:r>
          </w:p>
        </w:tc>
        <w:tc>
          <w:tcPr>
            <w:tcW w:w="4838" w:type="dxa"/>
          </w:tcPr>
          <w:p w14:paraId="3B22C78F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Farda azul-escura escolhida para se distinguir do exército, de farda vermelha: autoridade civil, não militar</w:t>
            </w:r>
          </w:p>
        </w:tc>
      </w:tr>
      <w:tr w:rsidR="00311966" w:rsidRPr="00174E24" w14:paraId="2DA109E7" w14:textId="77777777" w:rsidTr="00311966">
        <w:tc>
          <w:tcPr>
            <w:tcW w:w="1900" w:type="dxa"/>
            <w:shd w:val="clear" w:color="auto" w:fill="EEF3F9"/>
          </w:tcPr>
          <w:p w14:paraId="20D82744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Difusão</w:t>
            </w:r>
            <w:proofErr w:type="spellEnd"/>
          </w:p>
        </w:tc>
        <w:tc>
          <w:tcPr>
            <w:tcW w:w="2900" w:type="dxa"/>
            <w:shd w:val="clear" w:color="auto" w:fill="EEF3F9"/>
          </w:tcPr>
          <w:p w14:paraId="1F6714BA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Estados Unidos</w:t>
            </w:r>
          </w:p>
        </w:tc>
        <w:tc>
          <w:tcPr>
            <w:tcW w:w="4838" w:type="dxa"/>
            <w:shd w:val="clear" w:color="auto" w:fill="EEF3F9"/>
          </w:tcPr>
          <w:p w14:paraId="5092DFD0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Nova Iorque adotou o modelo em 1853, seguida de Boston, Filadélfia, Detroit, Cleveland e outras cidades</w:t>
            </w:r>
          </w:p>
        </w:tc>
      </w:tr>
      <w:tr w:rsidR="00311966" w:rsidRPr="00174E24" w14:paraId="181E6F2C" w14:textId="77777777" w:rsidTr="00311966">
        <w:tc>
          <w:tcPr>
            <w:tcW w:w="1900" w:type="dxa"/>
          </w:tcPr>
          <w:p w14:paraId="1605A682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Decisão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documentada</w:t>
            </w:r>
            <w:proofErr w:type="spellEnd"/>
          </w:p>
        </w:tc>
        <w:tc>
          <w:tcPr>
            <w:tcW w:w="2900" w:type="dxa"/>
          </w:tcPr>
          <w:p w14:paraId="71D1768E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Alemanha</w:t>
            </w:r>
          </w:p>
        </w:tc>
        <w:tc>
          <w:tcPr>
            <w:tcW w:w="4838" w:type="dxa"/>
          </w:tcPr>
          <w:p w14:paraId="0BBE21AC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Trocou as fardas verdes por azuis (a partir de meados dos anos 2000) para uniformizar com a Europa</w:t>
            </w:r>
          </w:p>
        </w:tc>
      </w:tr>
      <w:tr w:rsidR="00311966" w:rsidRPr="00174E24" w14:paraId="4B78E928" w14:textId="77777777" w:rsidTr="00311966">
        <w:tc>
          <w:tcPr>
            <w:tcW w:w="1900" w:type="dxa"/>
            <w:shd w:val="clear" w:color="auto" w:fill="EEF3F9"/>
          </w:tcPr>
          <w:p w14:paraId="629B9A7D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06828D6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Polícias hoje</w:t>
            </w:r>
          </w:p>
        </w:tc>
        <w:tc>
          <w:tcPr>
            <w:tcW w:w="4838" w:type="dxa"/>
            <w:shd w:val="clear" w:color="auto" w:fill="EEF3F9"/>
          </w:tcPr>
          <w:p w14:paraId="59772951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PSP e GNR (Portugal), Police Nationale (França), Policía Nacional (Espanha), Polizia di Stato (Itália), NYPD</w:t>
            </w:r>
          </w:p>
        </w:tc>
      </w:tr>
    </w:tbl>
    <w:p w14:paraId="78959079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A distinção entre vermelho e azul é a chave: o vermelho era a cor da força militar, e o azul passou a ser a cor da autoridade civil que protege.</w:t>
      </w:r>
    </w:p>
    <w:p w14:paraId="1CD47635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9" w:name="paz-e-neutralidade"/>
      <w:bookmarkEnd w:id="8"/>
      <w:r w:rsidRPr="00174E24">
        <w:rPr>
          <w:lang w:val="pt-PT"/>
        </w:rPr>
        <w:t>Paz e neutralidade</w:t>
      </w:r>
    </w:p>
    <w:p w14:paraId="1DC799A9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é o símbolo da paz porque é o oposto do vermelho, a cor da guerra: foi esta a justificação da ONU para o escolher, e não pertence a nenhuma bandeira nacional.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5EF0B547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0D5EAA09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lastRenderedPageBreak/>
              <w:t>Tipo</w:t>
            </w:r>
          </w:p>
        </w:tc>
        <w:tc>
          <w:tcPr>
            <w:tcW w:w="2900" w:type="dxa"/>
            <w:shd w:val="clear" w:color="auto" w:fill="1F3A5F"/>
          </w:tcPr>
          <w:p w14:paraId="03ADD33F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4838" w:type="dxa"/>
            <w:shd w:val="clear" w:color="auto" w:fill="1F3A5F"/>
          </w:tcPr>
          <w:p w14:paraId="3E8DBF4D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Facto comprovado</w:t>
            </w:r>
          </w:p>
        </w:tc>
      </w:tr>
      <w:tr w:rsidR="00311966" w:rsidRPr="00174E24" w14:paraId="35DF722B" w14:textId="77777777" w:rsidTr="00311966">
        <w:tc>
          <w:tcPr>
            <w:tcW w:w="1900" w:type="dxa"/>
          </w:tcPr>
          <w:p w14:paraId="5367497F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Decisão documentada</w:t>
            </w:r>
          </w:p>
        </w:tc>
        <w:tc>
          <w:tcPr>
            <w:tcW w:w="2900" w:type="dxa"/>
          </w:tcPr>
          <w:p w14:paraId="3C7B6BC6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Emblema e bandeira da ONU (1945–1947)</w:t>
            </w:r>
          </w:p>
        </w:tc>
        <w:tc>
          <w:tcPr>
            <w:tcW w:w="4838" w:type="dxa"/>
          </w:tcPr>
          <w:p w14:paraId="65E24E37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Azul escolhido por ser o oposto do vermelho, a cor da guerra, e por não pertencer a nenhuma bandeira nacional</w:t>
            </w:r>
          </w:p>
        </w:tc>
      </w:tr>
      <w:tr w:rsidR="00311966" w:rsidRPr="00174E24" w14:paraId="549D408B" w14:textId="77777777" w:rsidTr="00311966">
        <w:tc>
          <w:tcPr>
            <w:tcW w:w="1900" w:type="dxa"/>
            <w:shd w:val="clear" w:color="auto" w:fill="EEF3F9"/>
          </w:tcPr>
          <w:p w14:paraId="582B9B75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1BF7CE6B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Capacetes azuis (missões de paz)</w:t>
            </w:r>
          </w:p>
        </w:tc>
        <w:tc>
          <w:tcPr>
            <w:tcW w:w="4838" w:type="dxa"/>
            <w:shd w:val="clear" w:color="auto" w:fill="EEF3F9"/>
          </w:tcPr>
          <w:p w14:paraId="0CB69C77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A cor identifica a força neutra em zonas de conflito</w:t>
            </w:r>
          </w:p>
        </w:tc>
      </w:tr>
      <w:tr w:rsidR="00311966" w:rsidRPr="00174E24" w14:paraId="754615C4" w14:textId="77777777" w:rsidTr="00311966">
        <w:tc>
          <w:tcPr>
            <w:tcW w:w="1900" w:type="dxa"/>
          </w:tcPr>
          <w:p w14:paraId="2FC200FE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</w:tcPr>
          <w:p w14:paraId="40ACEAB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União Europeia</w:t>
            </w:r>
          </w:p>
        </w:tc>
        <w:tc>
          <w:tcPr>
            <w:tcW w:w="4838" w:type="dxa"/>
          </w:tcPr>
          <w:p w14:paraId="44B52B2C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Bandeira de fundo azul, que evoca a união e a estabilidade entre países</w:t>
            </w:r>
          </w:p>
        </w:tc>
      </w:tr>
    </w:tbl>
    <w:p w14:paraId="1CBDF7CB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Há ainda uma explicação natural e psicológica. O azul liga-se ao céu e ao oceano, elementos universais e sem fronteiras, e induz uma sensação imediata de serenidade, reduzindo o stresse visual e promovendo a clareza mental. Esta segunda parte é uma interpretação associativa; a parte documentada é a decisão da ONU.</w:t>
      </w:r>
    </w:p>
    <w:p w14:paraId="3ED7D653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10" w:name="competência-e-profissionalismo"/>
      <w:bookmarkEnd w:id="9"/>
      <w:r w:rsidRPr="00174E24">
        <w:rPr>
          <w:lang w:val="pt-PT"/>
        </w:rPr>
        <w:t>Competência e profissionalismo</w:t>
      </w:r>
    </w:p>
    <w:p w14:paraId="7946151A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faz uma marca parecer competente: em 4 estudos, Labrecque e Milne (2012) mostraram que a cor aumentou a perceção de competência da marca e influenciou a intenção de compra.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14B1AA88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10A47651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900" w:type="dxa"/>
            <w:shd w:val="clear" w:color="auto" w:fill="1F3A5F"/>
          </w:tcPr>
          <w:p w14:paraId="105BBC3F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4838" w:type="dxa"/>
            <w:shd w:val="clear" w:color="auto" w:fill="1F3A5F"/>
          </w:tcPr>
          <w:p w14:paraId="2A5186EB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Facto comprovado</w:t>
            </w:r>
          </w:p>
        </w:tc>
      </w:tr>
      <w:tr w:rsidR="00311966" w:rsidRPr="00174E24" w14:paraId="75BAD1CF" w14:textId="77777777" w:rsidTr="00311966">
        <w:tc>
          <w:tcPr>
            <w:tcW w:w="1900" w:type="dxa"/>
          </w:tcPr>
          <w:p w14:paraId="7EE7EFFB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Estudo</w:t>
            </w:r>
          </w:p>
        </w:tc>
        <w:tc>
          <w:tcPr>
            <w:tcW w:w="2900" w:type="dxa"/>
          </w:tcPr>
          <w:p w14:paraId="22EE6274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Labrecque &amp; Milne (2012), </w:t>
            </w:r>
            <w:r>
              <w:rPr>
                <w:i/>
                <w:iCs/>
                <w:sz w:val="19"/>
              </w:rPr>
              <w:t>Journal of the Academy of Marketing Science</w:t>
            </w:r>
          </w:p>
        </w:tc>
        <w:tc>
          <w:tcPr>
            <w:tcW w:w="4838" w:type="dxa"/>
          </w:tcPr>
          <w:p w14:paraId="2E43AFC5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Em 4 estudos, o azul aumentou a perceção de competência da marca e influenciou a intenção de compra</w:t>
            </w:r>
          </w:p>
        </w:tc>
      </w:tr>
      <w:tr w:rsidR="00311966" w14:paraId="617481FB" w14:textId="77777777" w:rsidTr="00311966">
        <w:tc>
          <w:tcPr>
            <w:tcW w:w="1900" w:type="dxa"/>
            <w:shd w:val="clear" w:color="auto" w:fill="EEF3F9"/>
          </w:tcPr>
          <w:p w14:paraId="1B0FE9B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4C85BA2B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Tecnologia</w:t>
            </w:r>
          </w:p>
        </w:tc>
        <w:tc>
          <w:tcPr>
            <w:tcW w:w="4838" w:type="dxa"/>
            <w:shd w:val="clear" w:color="auto" w:fill="EEF3F9"/>
          </w:tcPr>
          <w:p w14:paraId="4143CF4D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IBM (conhecida como “Big Blue”), Intel, Samsung, Dell, HP</w:t>
            </w:r>
          </w:p>
        </w:tc>
      </w:tr>
      <w:tr w:rsidR="00311966" w14:paraId="28873DEE" w14:textId="77777777" w:rsidTr="00311966">
        <w:tc>
          <w:tcPr>
            <w:tcW w:w="1900" w:type="dxa"/>
          </w:tcPr>
          <w:p w14:paraId="4DAB5F30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</w:tcPr>
          <w:p w14:paraId="426F8895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Saúde e ciência</w:t>
            </w:r>
          </w:p>
        </w:tc>
        <w:tc>
          <w:tcPr>
            <w:tcW w:w="4838" w:type="dxa"/>
          </w:tcPr>
          <w:p w14:paraId="4BD7954B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Pfizer, Philips, Bayer</w:t>
            </w:r>
          </w:p>
        </w:tc>
      </w:tr>
      <w:tr w:rsidR="00311966" w14:paraId="410B9171" w14:textId="77777777" w:rsidTr="00311966">
        <w:tc>
          <w:tcPr>
            <w:tcW w:w="1900" w:type="dxa"/>
            <w:shd w:val="clear" w:color="auto" w:fill="EEF3F9"/>
          </w:tcPr>
          <w:p w14:paraId="675FAB93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5C46179E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Plataformas profissionais</w:t>
            </w:r>
          </w:p>
        </w:tc>
        <w:tc>
          <w:tcPr>
            <w:tcW w:w="4838" w:type="dxa"/>
            <w:shd w:val="clear" w:color="auto" w:fill="EEF3F9"/>
          </w:tcPr>
          <w:p w14:paraId="0804F3D9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LinkedIn</w:t>
            </w:r>
          </w:p>
        </w:tc>
      </w:tr>
    </w:tbl>
    <w:p w14:paraId="73D76C12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Como o azul já transmite confiança, estabilidade e credibilidade, características valorizadas num contexto profissional, é uma das cores mais usadas por empresas que querem passar uma imagem séria e competente.</w:t>
      </w:r>
    </w:p>
    <w:p w14:paraId="2A59EE71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11" w:name="o-lado-negativo-do-azul-tristeza-e-frio"/>
      <w:bookmarkEnd w:id="10"/>
      <w:r w:rsidRPr="00174E24">
        <w:rPr>
          <w:lang w:val="pt-PT"/>
        </w:rPr>
        <w:t>O lado negativo do azul: tristeza e frio</w:t>
      </w:r>
    </w:p>
    <w:p w14:paraId="571D4149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mesmo azul que acalma também pode parecer triste ou frio: a ligação à tristeza é sobretudo cultural, e a sensação de frio é uma perceção que não corresponde a uma temperatura real.</w:t>
      </w:r>
    </w:p>
    <w:p w14:paraId="185E7E5D" w14:textId="77777777" w:rsidR="00311966" w:rsidRDefault="00000000">
      <w:pPr>
        <w:pStyle w:val="Heading3"/>
      </w:pPr>
      <w:bookmarkStart w:id="12" w:name="tristeza"/>
      <w:r>
        <w:t>Tristeza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2D5EFB17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7C227E63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900" w:type="dxa"/>
            <w:shd w:val="clear" w:color="auto" w:fill="1F3A5F"/>
          </w:tcPr>
          <w:p w14:paraId="52579C8A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4838" w:type="dxa"/>
            <w:shd w:val="clear" w:color="auto" w:fill="1F3A5F"/>
          </w:tcPr>
          <w:p w14:paraId="061D4EA6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Facto comprovado</w:t>
            </w:r>
          </w:p>
        </w:tc>
      </w:tr>
      <w:tr w:rsidR="00311966" w:rsidRPr="00174E24" w14:paraId="3302F938" w14:textId="77777777" w:rsidTr="00311966">
        <w:tc>
          <w:tcPr>
            <w:tcW w:w="1900" w:type="dxa"/>
          </w:tcPr>
          <w:p w14:paraId="2FD37175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Apresentação em conferência</w:t>
            </w:r>
          </w:p>
        </w:tc>
        <w:tc>
          <w:tcPr>
            <w:tcW w:w="2900" w:type="dxa"/>
          </w:tcPr>
          <w:p w14:paraId="5DB44FA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Poster “Is Sadness Blue?” (Western Psychological Association, 2014)</w:t>
            </w:r>
          </w:p>
        </w:tc>
        <w:tc>
          <w:tcPr>
            <w:tcW w:w="4838" w:type="dxa"/>
          </w:tcPr>
          <w:p w14:paraId="69606B58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 xml:space="preserve">O azul foi associado à tristeza nos Estados Unidos, mas não na Índia, onde foi associado à felicidade. Nos EUA a ligação existe desde o século XVII e deu origem ao género musical </w:t>
            </w:r>
            <w:r w:rsidRPr="00174E24">
              <w:rPr>
                <w:i/>
                <w:iCs/>
                <w:sz w:val="19"/>
                <w:lang w:val="pt-PT"/>
              </w:rPr>
              <w:t>the blues</w:t>
            </w:r>
            <w:r w:rsidRPr="00174E24">
              <w:rPr>
                <w:sz w:val="19"/>
                <w:lang w:val="pt-PT"/>
              </w:rPr>
              <w:t>, no início do século XX</w:t>
            </w:r>
          </w:p>
        </w:tc>
      </w:tr>
      <w:tr w:rsidR="00311966" w:rsidRPr="00174E24" w14:paraId="0657E682" w14:textId="77777777" w:rsidTr="00311966">
        <w:tc>
          <w:tcPr>
            <w:tcW w:w="1900" w:type="dxa"/>
            <w:shd w:val="clear" w:color="auto" w:fill="EEF3F9"/>
          </w:tcPr>
          <w:p w14:paraId="141FA28D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Estudo</w:t>
            </w:r>
            <w:proofErr w:type="spellEnd"/>
          </w:p>
        </w:tc>
        <w:tc>
          <w:tcPr>
            <w:tcW w:w="2900" w:type="dxa"/>
            <w:shd w:val="clear" w:color="auto" w:fill="EEF3F9"/>
          </w:tcPr>
          <w:p w14:paraId="1CABC075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Thorstenson, Pazda &amp; Elliot (2015), </w:t>
            </w:r>
            <w:r>
              <w:rPr>
                <w:i/>
                <w:iCs/>
                <w:sz w:val="19"/>
              </w:rPr>
              <w:t>Psychological Science</w:t>
            </w:r>
          </w:p>
        </w:tc>
        <w:tc>
          <w:tcPr>
            <w:tcW w:w="4838" w:type="dxa"/>
            <w:shd w:val="clear" w:color="auto" w:fill="EEF3F9"/>
          </w:tcPr>
          <w:p w14:paraId="04031C0E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Pessoas induzidas a sentir tristeza identificaram pior as cores no eixo azul-amarelo, mas não no vermelho-verde</w:t>
            </w:r>
          </w:p>
        </w:tc>
      </w:tr>
      <w:tr w:rsidR="00311966" w:rsidRPr="00174E24" w14:paraId="4FBD6C55" w14:textId="77777777" w:rsidTr="00311966">
        <w:tc>
          <w:tcPr>
            <w:tcW w:w="1900" w:type="dxa"/>
          </w:tcPr>
          <w:p w14:paraId="7532BD26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Estudo</w:t>
            </w:r>
            <w:proofErr w:type="spellEnd"/>
          </w:p>
        </w:tc>
        <w:tc>
          <w:tcPr>
            <w:tcW w:w="2900" w:type="dxa"/>
          </w:tcPr>
          <w:p w14:paraId="368F564A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Kang, Park &amp; Yoon (2022), </w:t>
            </w:r>
            <w:r>
              <w:rPr>
                <w:i/>
                <w:iCs/>
                <w:sz w:val="19"/>
              </w:rPr>
              <w:lastRenderedPageBreak/>
              <w:t>Frontiers in Psychology</w:t>
            </w:r>
          </w:p>
        </w:tc>
        <w:tc>
          <w:tcPr>
            <w:tcW w:w="4838" w:type="dxa"/>
          </w:tcPr>
          <w:p w14:paraId="33EE158C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lastRenderedPageBreak/>
              <w:t xml:space="preserve">Rostos com tom azul foram associados mais depressa à </w:t>
            </w:r>
            <w:r w:rsidRPr="00174E24">
              <w:rPr>
                <w:sz w:val="19"/>
                <w:lang w:val="pt-PT"/>
              </w:rPr>
              <w:lastRenderedPageBreak/>
              <w:t>tristeza do que rostos com tom vermelho, no processamento do significado das palavras</w:t>
            </w:r>
          </w:p>
        </w:tc>
      </w:tr>
    </w:tbl>
    <w:p w14:paraId="30F1D5DE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lastRenderedPageBreak/>
        <w:t>O resultado de Thorstenson é muitas vezes mal interpretado. Mostra que a tristeza prejudica a perceção do azul e do amarelo, e não que o azul provoque tristeza. Os autores apontam a dopamina como possível ligação, sem estabelecer uma causa.</w:t>
      </w:r>
    </w:p>
    <w:p w14:paraId="48A66915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A conclusão para a apresentação é que o azul não entristece por si só: a associação é aprendida e varia entre culturas. O poster americano é uma apresentação em conferência, por isso tem menos peso do que os dois estudos publicados.</w:t>
      </w:r>
    </w:p>
    <w:p w14:paraId="331A36C0" w14:textId="77777777" w:rsidR="00311966" w:rsidRDefault="00000000">
      <w:pPr>
        <w:pStyle w:val="Heading3"/>
      </w:pPr>
      <w:bookmarkStart w:id="13" w:name="frio"/>
      <w:bookmarkEnd w:id="12"/>
      <w:r>
        <w:t>Frio</w:t>
      </w:r>
    </w:p>
    <w:tbl>
      <w:tblPr>
        <w:tblStyle w:val="Table"/>
        <w:tblW w:w="9638" w:type="dxa"/>
        <w:tblBorders>
          <w:top w:val="single" w:sz="4" w:space="0" w:color="9DB2CC"/>
          <w:left w:val="single" w:sz="4" w:space="0" w:color="9DB2CC"/>
          <w:bottom w:val="single" w:sz="4" w:space="0" w:color="9DB2CC"/>
          <w:right w:val="single" w:sz="4" w:space="0" w:color="9DB2CC"/>
          <w:insideH w:val="single" w:sz="4" w:space="0" w:color="9DB2CC"/>
          <w:insideV w:val="single" w:sz="4" w:space="0" w:color="9DB2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00"/>
        <w:gridCol w:w="2900"/>
        <w:gridCol w:w="4838"/>
      </w:tblGrid>
      <w:tr w:rsidR="00311966" w14:paraId="39A5A2B4" w14:textId="77777777" w:rsidTr="00311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  <w:shd w:val="clear" w:color="auto" w:fill="1F3A5F"/>
          </w:tcPr>
          <w:p w14:paraId="0FB341B7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900" w:type="dxa"/>
            <w:shd w:val="clear" w:color="auto" w:fill="1F3A5F"/>
          </w:tcPr>
          <w:p w14:paraId="6AECB469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Exemplo</w:t>
            </w:r>
          </w:p>
        </w:tc>
        <w:tc>
          <w:tcPr>
            <w:tcW w:w="4838" w:type="dxa"/>
            <w:shd w:val="clear" w:color="auto" w:fill="1F3A5F"/>
          </w:tcPr>
          <w:p w14:paraId="15D2236C" w14:textId="77777777" w:rsidR="00311966" w:rsidRDefault="00000000">
            <w:pPr>
              <w:pStyle w:val="Compact"/>
              <w:spacing w:after="0"/>
            </w:pPr>
            <w:r>
              <w:rPr>
                <w:b/>
                <w:color w:val="FFFFFF"/>
                <w:sz w:val="19"/>
              </w:rPr>
              <w:t>Facto comprovado</w:t>
            </w:r>
          </w:p>
        </w:tc>
      </w:tr>
      <w:tr w:rsidR="00311966" w:rsidRPr="00174E24" w14:paraId="0E83FA91" w14:textId="77777777" w:rsidTr="00311966">
        <w:tc>
          <w:tcPr>
            <w:tcW w:w="1900" w:type="dxa"/>
          </w:tcPr>
          <w:p w14:paraId="225F9D4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Hipótese</w:t>
            </w:r>
          </w:p>
        </w:tc>
        <w:tc>
          <w:tcPr>
            <w:tcW w:w="2900" w:type="dxa"/>
          </w:tcPr>
          <w:p w14:paraId="49213DA7" w14:textId="77777777" w:rsidR="00311966" w:rsidRDefault="00000000">
            <w:pPr>
              <w:pStyle w:val="Compact"/>
              <w:spacing w:after="0"/>
            </w:pPr>
            <w:r>
              <w:rPr>
                <w:i/>
                <w:iCs/>
                <w:sz w:val="19"/>
              </w:rPr>
              <w:t>Hue-heat</w:t>
            </w:r>
            <w:r>
              <w:rPr>
                <w:sz w:val="19"/>
              </w:rPr>
              <w:t xml:space="preserve"> (cor e calor)</w:t>
            </w:r>
          </w:p>
        </w:tc>
        <w:tc>
          <w:tcPr>
            <w:tcW w:w="4838" w:type="dxa"/>
          </w:tcPr>
          <w:p w14:paraId="1B47047D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Uma luz de tom azulado é sentida como mais fria e uma luz de tom avermelhado como mais quente</w:t>
            </w:r>
          </w:p>
        </w:tc>
      </w:tr>
      <w:tr w:rsidR="00311966" w:rsidRPr="00174E24" w14:paraId="4EB69792" w14:textId="77777777" w:rsidTr="00311966">
        <w:tc>
          <w:tcPr>
            <w:tcW w:w="1900" w:type="dxa"/>
            <w:shd w:val="clear" w:color="auto" w:fill="EEF3F9"/>
          </w:tcPr>
          <w:p w14:paraId="78304744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Estudo</w:t>
            </w:r>
            <w:proofErr w:type="spellEnd"/>
          </w:p>
        </w:tc>
        <w:tc>
          <w:tcPr>
            <w:tcW w:w="2900" w:type="dxa"/>
            <w:shd w:val="clear" w:color="auto" w:fill="EEF3F9"/>
          </w:tcPr>
          <w:p w14:paraId="6F2AFD8D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Welitharage &amp; Hettiarachchi (2014), experiência de campo no Sri Lanka</w:t>
            </w:r>
          </w:p>
        </w:tc>
        <w:tc>
          <w:tcPr>
            <w:tcW w:w="4838" w:type="dxa"/>
            <w:shd w:val="clear" w:color="auto" w:fill="EEF3F9"/>
          </w:tcPr>
          <w:p w14:paraId="5F4E022E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Numa sala azul, 93,5% dos participantes sentiram-na fresca ou ligeiramente fresca. A sala vermelha foi sentida como mais quente por todos (90% quente, 10% ligeiramente quente)</w:t>
            </w:r>
          </w:p>
        </w:tc>
      </w:tr>
      <w:tr w:rsidR="00311966" w:rsidRPr="00174E24" w14:paraId="1609BF94" w14:textId="77777777" w:rsidTr="00311966">
        <w:tc>
          <w:tcPr>
            <w:tcW w:w="1900" w:type="dxa"/>
          </w:tcPr>
          <w:p w14:paraId="4DE1955A" w14:textId="77777777" w:rsidR="00311966" w:rsidRDefault="00000000">
            <w:pPr>
              <w:pStyle w:val="Compact"/>
              <w:spacing w:after="0"/>
            </w:pPr>
            <w:proofErr w:type="spellStart"/>
            <w:r>
              <w:rPr>
                <w:sz w:val="19"/>
              </w:rPr>
              <w:t>Estudo</w:t>
            </w:r>
            <w:proofErr w:type="spellEnd"/>
          </w:p>
        </w:tc>
        <w:tc>
          <w:tcPr>
            <w:tcW w:w="2900" w:type="dxa"/>
          </w:tcPr>
          <w:p w14:paraId="622B8B50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 xml:space="preserve">Kim et al. (2024), </w:t>
            </w:r>
            <w:r>
              <w:rPr>
                <w:i/>
                <w:iCs/>
                <w:sz w:val="19"/>
              </w:rPr>
              <w:t>Tehnički vjesnik</w:t>
            </w:r>
          </w:p>
        </w:tc>
        <w:tc>
          <w:tcPr>
            <w:tcW w:w="4838" w:type="dxa"/>
          </w:tcPr>
          <w:p w14:paraId="3B8C724D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Com 36 participantes e temperaturas de 21 a 23 °C, a luz azul reforçou a sensação de frescura. A hipótese não se confirmou com a luz vermelha nem com a branca</w:t>
            </w:r>
          </w:p>
        </w:tc>
      </w:tr>
      <w:tr w:rsidR="00311966" w:rsidRPr="00174E24" w14:paraId="46C42D67" w14:textId="77777777" w:rsidTr="00311966">
        <w:tc>
          <w:tcPr>
            <w:tcW w:w="1900" w:type="dxa"/>
            <w:shd w:val="clear" w:color="auto" w:fill="EEF3F9"/>
          </w:tcPr>
          <w:p w14:paraId="0F074ECF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Uso real</w:t>
            </w:r>
          </w:p>
        </w:tc>
        <w:tc>
          <w:tcPr>
            <w:tcW w:w="2900" w:type="dxa"/>
            <w:shd w:val="clear" w:color="auto" w:fill="EEF3F9"/>
          </w:tcPr>
          <w:p w14:paraId="26671DF6" w14:textId="77777777" w:rsidR="00311966" w:rsidRDefault="00000000">
            <w:pPr>
              <w:pStyle w:val="Compact"/>
              <w:spacing w:after="0"/>
            </w:pPr>
            <w:r>
              <w:rPr>
                <w:sz w:val="19"/>
              </w:rPr>
              <w:t>Códigos de cor</w:t>
            </w:r>
          </w:p>
        </w:tc>
        <w:tc>
          <w:tcPr>
            <w:tcW w:w="4838" w:type="dxa"/>
            <w:shd w:val="clear" w:color="auto" w:fill="EEF3F9"/>
          </w:tcPr>
          <w:p w14:paraId="5CF53A23" w14:textId="77777777" w:rsidR="00311966" w:rsidRPr="00174E24" w:rsidRDefault="00000000">
            <w:pPr>
              <w:pStyle w:val="Compact"/>
              <w:spacing w:after="0"/>
              <w:rPr>
                <w:lang w:val="pt-PT"/>
              </w:rPr>
            </w:pPr>
            <w:r w:rsidRPr="00174E24">
              <w:rPr>
                <w:sz w:val="19"/>
                <w:lang w:val="pt-PT"/>
              </w:rPr>
              <w:t>O azul indica “frio” e o vermelho “quente”, por exemplo nos símbolos de torneiras e termóstatos</w:t>
            </w:r>
          </w:p>
        </w:tc>
      </w:tr>
    </w:tbl>
    <w:p w14:paraId="6F0E9657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Há dois cuidados. A sensação de frio é subjetiva: a cor altera a perceção, não a temperatura real do espaço. E o efeito não é uniforme, pois no estudo de 2024 só se confirmou para o azul. A experiência do Sri Lanka é, além disso, descrita pelos próprios autores como preliminar.</w:t>
      </w:r>
    </w:p>
    <w:p w14:paraId="1DAA8437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Uma interpretação possível, e não um resultado medido: a característica de ser uma cor “fria” explica tanto o efeito calmante como a sensação de frio, e o contexto decide qual predomina.</w:t>
      </w:r>
    </w:p>
    <w:p w14:paraId="319EE828" w14:textId="77777777" w:rsidR="00311966" w:rsidRPr="00174E24" w:rsidRDefault="00000000">
      <w:pPr>
        <w:pStyle w:val="Heading2"/>
        <w:spacing w:before="360"/>
        <w:rPr>
          <w:lang w:val="pt-PT"/>
        </w:rPr>
      </w:pPr>
      <w:bookmarkStart w:id="14" w:name="conclusão"/>
      <w:bookmarkEnd w:id="11"/>
      <w:bookmarkEnd w:id="13"/>
      <w:r w:rsidRPr="00174E24">
        <w:rPr>
          <w:lang w:val="pt-PT"/>
        </w:rPr>
        <w:t>Conclusão</w:t>
      </w:r>
    </w:p>
    <w:p w14:paraId="383D0685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lang w:val="pt-PT"/>
        </w:rPr>
        <w:t>O azul transmite cinco sentimentos (calma, confiança, autoridade, paz e competência) e cinco setores escolheram a mesma cor para os comunicar: hospitais, bancos, polícias, a ONU e a tecnologia.</w:t>
      </w:r>
    </w:p>
    <w:p w14:paraId="182FFACE" w14:textId="77777777" w:rsidR="00311966" w:rsidRPr="00174E24" w:rsidRDefault="00000000">
      <w:pPr>
        <w:pStyle w:val="BodyText"/>
        <w:rPr>
          <w:lang w:val="pt-PT"/>
        </w:rPr>
      </w:pPr>
      <w:r w:rsidRPr="00174E24">
        <w:rPr>
          <w:lang w:val="pt-PT"/>
        </w:rPr>
        <w:t>A sua força vem de três fontes que se reforçam: a presença natural no céu e na água, uma história de pigmento raro e valioso, e a aceitação universal como cor favorita. Por ser a cor de menor risco de rejeição, é também a escolha mais segura para quem comunica com públicos de massas.</w:t>
      </w:r>
    </w:p>
    <w:p w14:paraId="03B56630" w14:textId="77777777" w:rsidR="00311966" w:rsidRDefault="00000000">
      <w:pPr>
        <w:pStyle w:val="BodyText"/>
      </w:pPr>
      <w:r w:rsidRPr="00174E24">
        <w:rPr>
          <w:lang w:val="pt-PT"/>
        </w:rPr>
        <w:t xml:space="preserve">O azul tem também um lado menos positivo: pode ser associado à tristeza, por tradição cultural, e à sensação de frio, por perceção. </w:t>
      </w:r>
      <w:r>
        <w:t xml:space="preserve">Saber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ajuda</w:t>
      </w:r>
      <w:proofErr w:type="spellEnd"/>
      <w:r>
        <w:t xml:space="preserve"> a usá-lo com critério.</w:t>
      </w:r>
    </w:p>
    <w:p w14:paraId="611DFF80" w14:textId="77777777" w:rsidR="00311966" w:rsidRDefault="00000000">
      <w:pPr>
        <w:pStyle w:val="Heading2"/>
        <w:spacing w:before="360"/>
      </w:pPr>
      <w:bookmarkStart w:id="15" w:name="fontes"/>
      <w:bookmarkEnd w:id="14"/>
      <w:r>
        <w:t>Fontes</w:t>
      </w:r>
    </w:p>
    <w:p w14:paraId="56DFB6F4" w14:textId="77777777" w:rsidR="00311966" w:rsidRDefault="00000000">
      <w:pPr>
        <w:pStyle w:val="Compact"/>
        <w:numPr>
          <w:ilvl w:val="0"/>
          <w:numId w:val="2"/>
        </w:numPr>
      </w:pPr>
      <w:hyperlink r:id="rId7">
        <w:r>
          <w:rPr>
            <w:rStyle w:val="Hyperlink"/>
          </w:rPr>
          <w:t>Minguillon et al. (2017), PLOS ONE</w:t>
        </w:r>
      </w:hyperlink>
    </w:p>
    <w:p w14:paraId="5F7A863B" w14:textId="77777777" w:rsidR="00311966" w:rsidRDefault="00000000">
      <w:pPr>
        <w:pStyle w:val="Compact"/>
        <w:numPr>
          <w:ilvl w:val="0"/>
          <w:numId w:val="2"/>
        </w:numPr>
      </w:pPr>
      <w:hyperlink r:id="rId8">
        <w:r>
          <w:rPr>
            <w:rStyle w:val="Hyperlink"/>
          </w:rPr>
          <w:t>Labrecque &amp; Milne (2012), Journal of the Academy of Marketing Science</w:t>
        </w:r>
      </w:hyperlink>
    </w:p>
    <w:p w14:paraId="7A7C6C3B" w14:textId="77777777" w:rsidR="00311966" w:rsidRDefault="00000000">
      <w:pPr>
        <w:pStyle w:val="Compact"/>
        <w:numPr>
          <w:ilvl w:val="0"/>
          <w:numId w:val="2"/>
        </w:numPr>
      </w:pPr>
      <w:hyperlink r:id="rId9">
        <w:r>
          <w:rPr>
            <w:rStyle w:val="Hyperlink"/>
          </w:rPr>
          <w:t>DeSantis Breindel, The Financial Blues</w:t>
        </w:r>
      </w:hyperlink>
    </w:p>
    <w:p w14:paraId="12511BBB" w14:textId="77777777" w:rsidR="00311966" w:rsidRDefault="00000000">
      <w:pPr>
        <w:pStyle w:val="Compact"/>
        <w:numPr>
          <w:ilvl w:val="0"/>
          <w:numId w:val="2"/>
        </w:numPr>
      </w:pPr>
      <w:hyperlink r:id="rId10">
        <w:r>
          <w:rPr>
            <w:rStyle w:val="Hyperlink"/>
          </w:rPr>
          <w:t>Won &amp; Westland (2017), Product-specific colour meanings</w:t>
        </w:r>
      </w:hyperlink>
    </w:p>
    <w:p w14:paraId="4CA197FE" w14:textId="77777777" w:rsidR="00311966" w:rsidRPr="00174E24" w:rsidRDefault="00000000">
      <w:pPr>
        <w:pStyle w:val="Compact"/>
        <w:numPr>
          <w:ilvl w:val="0"/>
          <w:numId w:val="2"/>
        </w:numPr>
        <w:rPr>
          <w:lang w:val="pt-PT"/>
        </w:rPr>
      </w:pPr>
      <w:hyperlink r:id="rId11">
        <w:r w:rsidRPr="00174E24">
          <w:rPr>
            <w:rStyle w:val="Hyperlink"/>
            <w:lang w:val="pt-PT"/>
          </w:rPr>
          <w:t>Transform, 43% dos logótipos da Fortune 500 são azuis</w:t>
        </w:r>
      </w:hyperlink>
    </w:p>
    <w:p w14:paraId="6E50DAEA" w14:textId="77777777" w:rsidR="00311966" w:rsidRDefault="00000000">
      <w:pPr>
        <w:pStyle w:val="Compact"/>
        <w:numPr>
          <w:ilvl w:val="0"/>
          <w:numId w:val="2"/>
        </w:numPr>
      </w:pPr>
      <w:hyperlink r:id="rId12">
        <w:r>
          <w:rPr>
            <w:rStyle w:val="Hyperlink"/>
          </w:rPr>
          <w:t>YouGov (2015), Blue, the world’s favourite colour</w:t>
        </w:r>
      </w:hyperlink>
    </w:p>
    <w:p w14:paraId="2EEB3593" w14:textId="77777777" w:rsidR="00311966" w:rsidRDefault="00000000">
      <w:pPr>
        <w:pStyle w:val="Compact"/>
        <w:numPr>
          <w:ilvl w:val="0"/>
          <w:numId w:val="2"/>
        </w:numPr>
      </w:pPr>
      <w:hyperlink r:id="rId13">
        <w:r>
          <w:rPr>
            <w:rStyle w:val="Hyperlink"/>
          </w:rPr>
          <w:t>Dezeen, Pantone Classic Blue 2020</w:t>
        </w:r>
      </w:hyperlink>
    </w:p>
    <w:p w14:paraId="107317E8" w14:textId="77777777" w:rsidR="00311966" w:rsidRDefault="00000000">
      <w:pPr>
        <w:pStyle w:val="Compact"/>
        <w:numPr>
          <w:ilvl w:val="0"/>
          <w:numId w:val="2"/>
        </w:numPr>
      </w:pPr>
      <w:hyperlink r:id="rId14">
        <w:r>
          <w:rPr>
            <w:rStyle w:val="Hyperlink"/>
          </w:rPr>
          <w:t>Wikipedia, Police uniforms in the UK</w:t>
        </w:r>
      </w:hyperlink>
    </w:p>
    <w:p w14:paraId="2A68C80B" w14:textId="77777777" w:rsidR="00311966" w:rsidRDefault="00000000">
      <w:pPr>
        <w:pStyle w:val="Compact"/>
        <w:numPr>
          <w:ilvl w:val="0"/>
          <w:numId w:val="2"/>
        </w:numPr>
      </w:pPr>
      <w:hyperlink r:id="rId15">
        <w:r>
          <w:rPr>
            <w:rStyle w:val="Hyperlink"/>
          </w:rPr>
          <w:t>ASIS, Uniform Color Theory</w:t>
        </w:r>
      </w:hyperlink>
    </w:p>
    <w:p w14:paraId="10CF20A5" w14:textId="77777777" w:rsidR="00311966" w:rsidRDefault="00000000">
      <w:pPr>
        <w:pStyle w:val="Compact"/>
        <w:numPr>
          <w:ilvl w:val="0"/>
          <w:numId w:val="2"/>
        </w:numPr>
      </w:pPr>
      <w:hyperlink r:id="rId16">
        <w:r>
          <w:rPr>
            <w:rStyle w:val="Hyperlink"/>
          </w:rPr>
          <w:t>Wikipedia, Flag of the United Nations</w:t>
        </w:r>
      </w:hyperlink>
    </w:p>
    <w:p w14:paraId="75241AD4" w14:textId="77777777" w:rsidR="00311966" w:rsidRDefault="00000000">
      <w:pPr>
        <w:pStyle w:val="Compact"/>
        <w:numPr>
          <w:ilvl w:val="0"/>
          <w:numId w:val="2"/>
        </w:numPr>
      </w:pPr>
      <w:hyperlink r:id="rId17">
        <w:r>
          <w:rPr>
            <w:rStyle w:val="Hyperlink"/>
          </w:rPr>
          <w:t>Doctor Multimedia, Why most medical logos are blue</w:t>
        </w:r>
      </w:hyperlink>
    </w:p>
    <w:p w14:paraId="05261C66" w14:textId="77777777" w:rsidR="00311966" w:rsidRDefault="00000000">
      <w:pPr>
        <w:pStyle w:val="Compact"/>
        <w:numPr>
          <w:ilvl w:val="0"/>
          <w:numId w:val="2"/>
        </w:numPr>
      </w:pPr>
      <w:hyperlink r:id="rId18">
        <w:r>
          <w:rPr>
            <w:rStyle w:val="Hyperlink"/>
          </w:rPr>
          <w:t>Snopes, Blue streetlights</w:t>
        </w:r>
      </w:hyperlink>
    </w:p>
    <w:p w14:paraId="221C1F64" w14:textId="77777777" w:rsidR="00311966" w:rsidRPr="00174E24" w:rsidRDefault="00000000">
      <w:pPr>
        <w:pStyle w:val="FirstParagraph"/>
        <w:rPr>
          <w:lang w:val="pt-PT"/>
        </w:rPr>
      </w:pPr>
      <w:r w:rsidRPr="00174E24">
        <w:rPr>
          <w:b/>
          <w:bCs/>
          <w:lang w:val="pt-PT"/>
        </w:rPr>
        <w:t>Fontes do lado negativo do azul</w:t>
      </w:r>
    </w:p>
    <w:p w14:paraId="2BED0ADB" w14:textId="77777777" w:rsidR="00311966" w:rsidRDefault="00000000">
      <w:pPr>
        <w:pStyle w:val="Compact"/>
        <w:numPr>
          <w:ilvl w:val="0"/>
          <w:numId w:val="3"/>
        </w:numPr>
      </w:pPr>
      <w:hyperlink r:id="rId19">
        <w:r>
          <w:rPr>
            <w:rStyle w:val="Hyperlink"/>
          </w:rPr>
          <w:t>Poster “Is Sadness Blue?” (WPA, 2014)</w:t>
        </w:r>
      </w:hyperlink>
    </w:p>
    <w:p w14:paraId="3FC650FF" w14:textId="77777777" w:rsidR="00311966" w:rsidRDefault="00000000">
      <w:pPr>
        <w:pStyle w:val="Compact"/>
        <w:numPr>
          <w:ilvl w:val="0"/>
          <w:numId w:val="3"/>
        </w:numPr>
      </w:pPr>
      <w:hyperlink r:id="rId20">
        <w:r>
          <w:rPr>
            <w:rStyle w:val="Hyperlink"/>
          </w:rPr>
          <w:t>PsyPost, Feeling blue and seeing blue: sadness may impair color perception (Thorstenson et al.)</w:t>
        </w:r>
      </w:hyperlink>
    </w:p>
    <w:p w14:paraId="361E0D85" w14:textId="77777777" w:rsidR="00311966" w:rsidRDefault="00000000">
      <w:pPr>
        <w:pStyle w:val="Compact"/>
        <w:numPr>
          <w:ilvl w:val="0"/>
          <w:numId w:val="3"/>
        </w:numPr>
      </w:pPr>
      <w:hyperlink r:id="rId21">
        <w:r>
          <w:rPr>
            <w:rStyle w:val="Hyperlink"/>
          </w:rPr>
          <w:t>Kang, Park &amp; Yoon (2022), Frontiers in Psychology</w:t>
        </w:r>
      </w:hyperlink>
    </w:p>
    <w:p w14:paraId="39F97AB6" w14:textId="77777777" w:rsidR="00311966" w:rsidRDefault="00000000">
      <w:pPr>
        <w:pStyle w:val="Compact"/>
        <w:numPr>
          <w:ilvl w:val="0"/>
          <w:numId w:val="3"/>
        </w:numPr>
      </w:pPr>
      <w:hyperlink r:id="rId22">
        <w:r>
          <w:rPr>
            <w:rStyle w:val="Hyperlink"/>
          </w:rPr>
          <w:t>Welitharage &amp; Hettiarachchi (2014), Colour as a tool to manipulate indoor thermal perception</w:t>
        </w:r>
      </w:hyperlink>
    </w:p>
    <w:p w14:paraId="32E57854" w14:textId="77777777" w:rsidR="00311966" w:rsidRDefault="00000000">
      <w:pPr>
        <w:pStyle w:val="Compact"/>
        <w:numPr>
          <w:ilvl w:val="0"/>
          <w:numId w:val="3"/>
        </w:numPr>
      </w:pPr>
      <w:hyperlink r:id="rId23">
        <w:r>
          <w:rPr>
            <w:rStyle w:val="Hyperlink"/>
          </w:rPr>
          <w:t>Kim et al. (2024), Tehnički vjesnik</w:t>
        </w:r>
      </w:hyperlink>
    </w:p>
    <w:p w14:paraId="2845EAAF" w14:textId="77777777" w:rsidR="00311966" w:rsidRPr="00174E24" w:rsidRDefault="00000000">
      <w:pPr>
        <w:pStyle w:val="Compact"/>
        <w:numPr>
          <w:ilvl w:val="0"/>
          <w:numId w:val="3"/>
        </w:numPr>
        <w:rPr>
          <w:lang w:val="pt-PT"/>
        </w:rPr>
      </w:pPr>
      <w:hyperlink r:id="rId24">
        <w:r w:rsidRPr="00174E24">
          <w:rPr>
            <w:rStyle w:val="Hyperlink"/>
            <w:lang w:val="pt-PT"/>
          </w:rPr>
          <w:t>Estudo sobre cor da luz e conforto térmico (Universidade de Southampton)</w:t>
        </w:r>
      </w:hyperlink>
    </w:p>
    <w:bookmarkEnd w:id="0"/>
    <w:bookmarkEnd w:id="15"/>
    <w:p w14:paraId="1D490FF2" w14:textId="2C1B6E5E" w:rsidR="00311966" w:rsidRPr="00174E24" w:rsidRDefault="00311966">
      <w:pPr>
        <w:pStyle w:val="FirstParagraph"/>
        <w:rPr>
          <w:lang w:val="pt-PT"/>
        </w:rPr>
      </w:pPr>
    </w:p>
    <w:sectPr w:rsidR="00311966" w:rsidRPr="00174E24">
      <w:pgSz w:w="11906" w:h="16838"/>
      <w:pgMar w:top="1247" w:right="1247" w:bottom="124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0476" w14:textId="77777777" w:rsidR="00291975" w:rsidRDefault="00291975">
      <w:pPr>
        <w:spacing w:after="0"/>
      </w:pPr>
      <w:r>
        <w:separator/>
      </w:r>
    </w:p>
  </w:endnote>
  <w:endnote w:type="continuationSeparator" w:id="0">
    <w:p w14:paraId="0B160971" w14:textId="77777777" w:rsidR="00291975" w:rsidRDefault="002919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AFFC" w14:textId="77777777" w:rsidR="00291975" w:rsidRDefault="00291975">
      <w:r>
        <w:separator/>
      </w:r>
    </w:p>
  </w:footnote>
  <w:footnote w:type="continuationSeparator" w:id="0">
    <w:p w14:paraId="2F0C9828" w14:textId="77777777" w:rsidR="00291975" w:rsidRDefault="00291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587A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0889D9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01121001">
    <w:abstractNumId w:val="0"/>
  </w:num>
  <w:num w:numId="2" w16cid:durableId="1852137442">
    <w:abstractNumId w:val="1"/>
  </w:num>
  <w:num w:numId="3" w16cid:durableId="154415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966"/>
    <w:rsid w:val="00174E24"/>
    <w:rsid w:val="00291975"/>
    <w:rsid w:val="00311966"/>
    <w:rsid w:val="00AA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DBA3C"/>
  <w15:docId w15:val="{DC2E14EC-DBD8-4953-9BF7-90399A2D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b/>
      <w:bCs/>
      <w:color w:val="1F3A5F"/>
      <w:sz w:val="4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3A5F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1F3A5F"/>
      <w:sz w:val="26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6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A5F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1747-010-0245-y" TargetMode="External"/><Relationship Id="rId13" Type="http://schemas.openxmlformats.org/officeDocument/2006/relationships/hyperlink" Target="https://www.dezeen.com/2019/12/05/classic-blue-pantone-colour-of-the-year-2020/" TargetMode="External"/><Relationship Id="rId18" Type="http://schemas.openxmlformats.org/officeDocument/2006/relationships/hyperlink" Target="https://www.snopes.com/fact-check/blue-light-waffle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frontiersin.org/journals/psychology/articles/10.3389/fpsyg.2022.515215" TargetMode="External"/><Relationship Id="rId7" Type="http://schemas.openxmlformats.org/officeDocument/2006/relationships/hyperlink" Target="https://journals.plos.org/plosone/article?id=10.1371%2Fjournal.pone.0186399" TargetMode="External"/><Relationship Id="rId12" Type="http://schemas.openxmlformats.org/officeDocument/2006/relationships/hyperlink" Target="https://yougov.com/en-gb/articles/12331-blue-worlds-favourite-colour" TargetMode="External"/><Relationship Id="rId17" Type="http://schemas.openxmlformats.org/officeDocument/2006/relationships/hyperlink" Target="https://doctormultimedia.com/medical-logos-blue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Flag_of_the_United_Nations" TargetMode="External"/><Relationship Id="rId20" Type="http://schemas.openxmlformats.org/officeDocument/2006/relationships/hyperlink" Target="https://www.psypost.org/feeling-blue-and-seeing-blue-sadness-may-impair-color-perceptio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ransformmagazine.net/articles/2019/blue-tops-list-of-most-used-colour-in-fortune-500-logos/" TargetMode="External"/><Relationship Id="rId24" Type="http://schemas.openxmlformats.org/officeDocument/2006/relationships/hyperlink" Target="https://eprints.soton.ac.uk/389838/1/1-s2.0-S2214629616300196-main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sisonline.org/security-management-magazine/articles/2017/09/uniform-color-theory/" TargetMode="External"/><Relationship Id="rId23" Type="http://schemas.openxmlformats.org/officeDocument/2006/relationships/hyperlink" Target="https://doi.org/10.17559/TV-20230715000805" TargetMode="External"/><Relationship Id="rId10" Type="http://schemas.openxmlformats.org/officeDocument/2006/relationships/hyperlink" Target="https://www.researchgate.net/figure/Generic-colour-use-in-bank-logos-of-Europe_fig3_318921169" TargetMode="External"/><Relationship Id="rId19" Type="http://schemas.openxmlformats.org/officeDocument/2006/relationships/hyperlink" Target="https://img.faculty.unlv.edu/lab/conference-presentations/conference%20posters/WPA%202014/Kim%20Kelly%20Is%20Sadness%20Blue%20WPA%20Handout%204%20Kim%20Kelly%20April%2016%202014%20CONTENT%20AND%20FORMATTING%20DON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santisbreindel.com/thinking/the-financial-blues/" TargetMode="External"/><Relationship Id="rId14" Type="http://schemas.openxmlformats.org/officeDocument/2006/relationships/hyperlink" Target="https://en.wikipedia.org/wiki/Police_uniforms_and_equipment_in_the_United_Kingdom" TargetMode="External"/><Relationship Id="rId22" Type="http://schemas.openxmlformats.org/officeDocument/2006/relationships/hyperlink" Target="https://dl.lib.uom.lk/handle/123/190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2520</Words>
  <Characters>13614</Characters>
  <Application>Microsoft Office Word</Application>
  <DocSecurity>0</DocSecurity>
  <Lines>113</Lines>
  <Paragraphs>32</Paragraphs>
  <ScaleCrop>false</ScaleCrop>
  <Company/>
  <LinksUpToDate>false</LinksUpToDate>
  <CharactersWithSpaces>16102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cor azul: simbolismo, psicologia e significado</dc:title>
  <dc:creator/>
  <cp:keywords/>
  <cp:lastModifiedBy>Bruno De Abreu Lopes</cp:lastModifiedBy>
  <cp:revision>2</cp:revision>
  <dcterms:created xsi:type="dcterms:W3CDTF">2026-10-07T18:07:00Z</dcterms:created>
  <dcterms:modified xsi:type="dcterms:W3CDTF">2026-10-07T18:12:00Z</dcterms:modified>
  <dc:language>pt-PT</dc:language>
</cp:coreProperties>
</file>