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F1739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4FCAED40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36FCA0B8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14AE7EF9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0549DEEB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7DF98348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  <w:t>GrowNear</w:t>
      </w:r>
    </w:p>
    <w:p w14:paraId="682E5DE9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55D59E1E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7F1FC301" w14:textId="77777777" w:rsidR="00315740" w:rsidRPr="0084395A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008902F7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23436C1D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C9758B8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05337B6D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lang w:val="pt-PT"/>
          <w14:ligatures w14:val="none"/>
        </w:rPr>
        <w:t>Empreendedorismo e Inovação (INOVEL)</w:t>
      </w:r>
    </w:p>
    <w:p w14:paraId="2312C7F6" w14:textId="34B55DC1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Instituto Superior de Engenharia do Porto · 202</w:t>
      </w:r>
      <w:r w:rsidR="00B63637">
        <w:rPr>
          <w:rFonts w:eastAsia="Times New Roman" w:cs="Noto Sans"/>
          <w:kern w:val="36"/>
          <w:lang w:val="pt-PT"/>
          <w14:ligatures w14:val="none"/>
        </w:rPr>
        <w:t>6</w:t>
      </w:r>
      <w:r w:rsidRPr="0084395A">
        <w:rPr>
          <w:rFonts w:eastAsia="Times New Roman" w:cs="Noto Sans"/>
          <w:kern w:val="36"/>
          <w:lang w:val="pt-PT"/>
          <w14:ligatures w14:val="none"/>
        </w:rPr>
        <w:t>/202</w:t>
      </w:r>
      <w:r w:rsidR="00B63637">
        <w:rPr>
          <w:rFonts w:eastAsia="Times New Roman" w:cs="Noto Sans"/>
          <w:kern w:val="36"/>
          <w:lang w:val="pt-PT"/>
          <w14:ligatures w14:val="none"/>
        </w:rPr>
        <w:t>7</w:t>
      </w:r>
    </w:p>
    <w:p w14:paraId="228DE729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38E9CB9D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lang w:val="pt-PT"/>
          <w14:ligatures w14:val="none"/>
        </w:rPr>
        <w:t>Grupo</w:t>
      </w:r>
    </w:p>
    <w:p w14:paraId="7C3516F4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Bruno Lopes – 1240441</w:t>
      </w:r>
    </w:p>
    <w:p w14:paraId="1BBE9570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Tiago Teixeira – 1240493</w:t>
      </w:r>
    </w:p>
    <w:p w14:paraId="7977BAD5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Francisco Peixoto – 1211648</w:t>
      </w:r>
    </w:p>
    <w:p w14:paraId="014772B9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António Guerra – 1190409</w:t>
      </w:r>
    </w:p>
    <w:p w14:paraId="2D08C18E" w14:textId="77777777" w:rsidR="00102183" w:rsidRPr="0084395A" w:rsidRDefault="00102183" w:rsidP="00102183">
      <w:pPr>
        <w:spacing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36"/>
          <w:lang w:val="pt-PT"/>
          <w14:ligatures w14:val="none"/>
        </w:rPr>
        <w:t>Luis Santos – 1250534</w:t>
      </w:r>
    </w:p>
    <w:p w14:paraId="43F62DB8" w14:textId="77777777" w:rsidR="00102183" w:rsidRPr="0084395A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5644B59C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Ideia de negócio</w:t>
      </w:r>
    </w:p>
    <w:p w14:paraId="24F80807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5A58ACAA" w14:textId="065A55B8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O problema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Muitas famílias com horta, pomar, galinheiro ou colmeias produzem mais do que consomem. Como são pequenas quantidades, não compensa ir a uma feira ou montar uma banca, e o excedente acaba oferecido, esquecido ou no lixo. Ao mesmo tempo, há vizinhos que procuram produtos frescos e de origem conhecida e não sabem que estão a poucos minutos de casa.</w:t>
      </w:r>
    </w:p>
    <w:p w14:paraId="16E4D179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344CF05" w14:textId="23369931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A solução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A GrowNear é uma app marketplace que liga estes pequenos produtores não profissionais a compradores da mesma zona. O produtor anuncia o que tem; o comprador vê num mapa o que está disponível perto de si, reserva na app e recolhe em casa do produtor ou num ponto de recolha (um café ou uma mercearia). Não há entrega ao domicílio.</w:t>
      </w:r>
    </w:p>
    <w:p w14:paraId="61C6D844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2463A6A9" w14:textId="17F5714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Como ganha dinheiro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Vender é grátis. O comprador paga uma taxa de serviço de 0,50 € + 5 % em cada compra paga na app (1,00 € numa encomenda de 10 €), que garante o reembolso se o produto não corresponder ao anunciado.</w:t>
      </w:r>
    </w:p>
    <w:p w14:paraId="1DFD61D6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1C9F0A50" w14:textId="1CB86978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O que a distingue</w:t>
      </w:r>
      <w:r w:rsidR="001D581C"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-</w:t>
      </w: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 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Ao contrário das feiras, das lojas de produtos biológicos e dos grupos de anúncios online, a GrowNear foca-se nos excedentes de quem não vive da produção: sem burocracia nem intermediários, com descoberta por mapa, avaliações entre vizinhos e alertas "avisem-me" para os produtos da época.</w:t>
      </w:r>
    </w:p>
    <w:p w14:paraId="1C5B620D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78CD4F08" w14:textId="77777777" w:rsidR="00102183" w:rsidRPr="0084395A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775DDC97" w14:textId="77777777" w:rsidR="00102183" w:rsidRPr="0084395A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Missão e Visão</w:t>
      </w:r>
    </w:p>
    <w:p w14:paraId="66E48244" w14:textId="77777777" w:rsidR="00102183" w:rsidRPr="0084395A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</w:p>
    <w:p w14:paraId="67665CD1" w14:textId="77777777" w:rsidR="00102183" w:rsidRPr="0084395A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1. Missão (porque existimos)</w:t>
      </w:r>
    </w:p>
    <w:p w14:paraId="5D03B044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Ligamos vizinhos à volta do que a terra dá: ajudamos quem produz a dar destino ao que colhe e quem procura produtos naturais a encontrá-los perto de casa, sem desperdício.</w:t>
      </w:r>
    </w:p>
    <w:p w14:paraId="718E0195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FDFAC02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i/>
          <w:i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Mantra:</w:t>
      </w:r>
      <w:r w:rsidRPr="0084395A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 </w:t>
      </w:r>
      <w:r w:rsidRPr="0084395A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72D6C4BB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4462B73" w14:textId="77777777" w:rsidR="00102183" w:rsidRPr="0084395A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2. Visão (o que queremos ser)</w:t>
      </w:r>
    </w:p>
    <w:p w14:paraId="02FDBBD0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Vizinhos mais perto, desperdício a zero.</w:t>
      </w:r>
    </w:p>
    <w:p w14:paraId="5B1AD6A7" w14:textId="77777777" w:rsidR="00102183" w:rsidRPr="0084395A" w:rsidRDefault="00102183">
      <w:pPr>
        <w:rPr>
          <w:b/>
          <w:bCs/>
          <w:sz w:val="52"/>
          <w:szCs w:val="52"/>
          <w:lang w:val="pt-PT"/>
        </w:rPr>
      </w:pPr>
      <w:r w:rsidRPr="0084395A">
        <w:rPr>
          <w:b/>
          <w:bCs/>
          <w:sz w:val="52"/>
          <w:szCs w:val="52"/>
          <w:lang w:val="pt-PT"/>
        </w:rPr>
        <w:br w:type="page"/>
      </w:r>
    </w:p>
    <w:p w14:paraId="2FA9B870" w14:textId="77777777" w:rsidR="00D30932" w:rsidRPr="0084395A" w:rsidRDefault="00133D65" w:rsidP="00102183">
      <w:pPr>
        <w:jc w:val="center"/>
        <w:rPr>
          <w:b/>
          <w:bCs/>
          <w:sz w:val="36"/>
          <w:szCs w:val="36"/>
          <w:lang w:val="pt-PT"/>
        </w:rPr>
      </w:pPr>
      <w:r w:rsidRPr="0084395A">
        <w:rPr>
          <w:b/>
          <w:bCs/>
          <w:sz w:val="36"/>
          <w:szCs w:val="36"/>
          <w:lang w:val="pt-PT"/>
        </w:rPr>
        <w:lastRenderedPageBreak/>
        <w:t>Proposta de valor</w:t>
      </w:r>
    </w:p>
    <w:p w14:paraId="1D155D28" w14:textId="77777777" w:rsidR="00D30932" w:rsidRPr="0084395A" w:rsidRDefault="00D30932" w:rsidP="00133D65">
      <w:pPr>
        <w:rPr>
          <w:sz w:val="28"/>
          <w:szCs w:val="28"/>
          <w:lang w:val="pt-PT"/>
        </w:rPr>
      </w:pPr>
    </w:p>
    <w:p w14:paraId="57A39169" w14:textId="33F347C2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FOR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Para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pequenos produtores não profissionais com excedentes da horta, do pomar, do galinheiro ou das colmeias, e compradores da zona que procuram produtos locais frescos,</w:t>
      </w:r>
    </w:p>
    <w:p w14:paraId="390E46BB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73BC48C0" w14:textId="136FC2B0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WHO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Que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têm dificuldade em escoar pequenas quantidades sem burocracia nem intermediários (produtores), ou querem produtos frescos e naturais, de origem conhecida, perto de casa (compradores),</w:t>
      </w:r>
    </w:p>
    <w:p w14:paraId="193FDF45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426514BC" w14:textId="58955E0B" w:rsidR="00D30932" w:rsidRPr="0084395A" w:rsidRDefault="00D30932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GrowNear</w:t>
      </w:r>
      <w:r w:rsidR="00A932BA" w:rsidRPr="00A932BA">
        <w:rPr>
          <w:rFonts w:cs="Noto Sans"/>
          <w:sz w:val="28"/>
          <w:szCs w:val="28"/>
          <w:lang w:val="pt-PT"/>
        </w:rPr>
        <w:t>:</w:t>
      </w:r>
      <w:r w:rsidRPr="0084395A">
        <w:rPr>
          <w:rFonts w:cs="Noto Sans"/>
          <w:sz w:val="28"/>
          <w:szCs w:val="28"/>
          <w:lang w:val="pt-PT"/>
        </w:rPr>
        <w:t xml:space="preserve"> é uma app marketplace local, com descoberta por mapa,</w:t>
      </w:r>
    </w:p>
    <w:p w14:paraId="3AD952C1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3E488384" w14:textId="188A3FC0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THAT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Que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liga vizinhos: o comprador encontra o que há perto, reserva e paga na app, e recolhe em casa do produtor ou num ponto de recolha.</w:t>
      </w:r>
    </w:p>
    <w:p w14:paraId="7EEA2AC7" w14:textId="77777777" w:rsidR="00102183" w:rsidRPr="0084395A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78780D99" w14:textId="174CF4C9" w:rsidR="00D30932" w:rsidRPr="0084395A" w:rsidRDefault="00A932BA" w:rsidP="00102183">
      <w:pPr>
        <w:rPr>
          <w:rFonts w:cs="Noto Sans"/>
          <w:sz w:val="28"/>
          <w:szCs w:val="28"/>
          <w:lang w:val="pt-PT"/>
        </w:rPr>
      </w:pPr>
      <w:r w:rsidRPr="00A932BA">
        <w:rPr>
          <w:rFonts w:cs="Noto Sans"/>
          <w:b/>
          <w:bCs/>
          <w:sz w:val="28"/>
          <w:szCs w:val="28"/>
          <w:lang w:val="pt-PT"/>
        </w:rPr>
        <w:t>UNLIKE</w:t>
      </w:r>
      <w:r>
        <w:rPr>
          <w:rFonts w:cs="Noto Sans"/>
          <w:sz w:val="28"/>
          <w:szCs w:val="28"/>
          <w:lang w:val="pt-PT"/>
        </w:rPr>
        <w:t xml:space="preserve">: </w:t>
      </w:r>
      <w:r w:rsidR="00D30932" w:rsidRPr="00A932BA">
        <w:rPr>
          <w:rFonts w:cs="Noto Sans"/>
          <w:sz w:val="28"/>
          <w:szCs w:val="28"/>
          <w:lang w:val="pt-PT"/>
        </w:rPr>
        <w:t>Ao contrário de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D30932" w:rsidRPr="0084395A">
        <w:rPr>
          <w:rFonts w:cs="Noto Sans"/>
          <w:sz w:val="28"/>
          <w:szCs w:val="28"/>
          <w:lang w:val="pt-PT"/>
        </w:rPr>
        <w:t>feiras e mercados, lojas de produtos biológicos e anúncios online genéricos,</w:t>
      </w:r>
    </w:p>
    <w:p w14:paraId="30AEA9C8" w14:textId="77777777" w:rsidR="00102183" w:rsidRPr="0084395A" w:rsidRDefault="00102183" w:rsidP="00133D65">
      <w:pPr>
        <w:rPr>
          <w:rFonts w:cs="Noto Sans"/>
          <w:sz w:val="28"/>
          <w:szCs w:val="28"/>
          <w:lang w:val="pt-PT"/>
        </w:rPr>
      </w:pPr>
    </w:p>
    <w:p w14:paraId="37B43998" w14:textId="450113B0" w:rsidR="00102183" w:rsidRPr="0084395A" w:rsidRDefault="00A932BA">
      <w:pPr>
        <w:rPr>
          <w:rFonts w:cs="Noto Sans"/>
          <w:sz w:val="28"/>
          <w:szCs w:val="28"/>
          <w:lang w:val="pt-PT"/>
        </w:rPr>
      </w:pPr>
      <w:r>
        <w:rPr>
          <w:rFonts w:cs="Noto Sans"/>
          <w:b/>
          <w:bCs/>
          <w:sz w:val="28"/>
          <w:szCs w:val="28"/>
          <w:lang w:val="pt-PT"/>
        </w:rPr>
        <w:t>OUR SOLUTION</w:t>
      </w:r>
      <w:r w:rsidR="00D30932" w:rsidRPr="00A932BA">
        <w:rPr>
          <w:rFonts w:cs="Noto Sans"/>
          <w:sz w:val="28"/>
          <w:szCs w:val="28"/>
          <w:lang w:val="pt-PT"/>
        </w:rPr>
        <w:t>:</w:t>
      </w:r>
      <w:r w:rsidR="00D30932" w:rsidRPr="0084395A">
        <w:rPr>
          <w:rFonts w:cs="Noto Sans"/>
          <w:b/>
          <w:bCs/>
          <w:sz w:val="28"/>
          <w:szCs w:val="28"/>
          <w:lang w:val="pt-PT"/>
        </w:rPr>
        <w:t xml:space="preserve"> </w:t>
      </w:r>
      <w:r w:rsidR="006C43F2">
        <w:rPr>
          <w:rFonts w:cs="Noto Sans"/>
          <w:sz w:val="28"/>
          <w:szCs w:val="28"/>
          <w:lang w:val="pt-PT"/>
        </w:rPr>
        <w:t>A</w:t>
      </w:r>
      <w:r w:rsidR="00D30932" w:rsidRPr="0084395A">
        <w:rPr>
          <w:rFonts w:cs="Noto Sans"/>
          <w:sz w:val="28"/>
          <w:szCs w:val="28"/>
          <w:lang w:val="pt-PT"/>
        </w:rPr>
        <w:t xml:space="preserve"> GrowNear foca-se nos excedentes de produtores não profissionais, sem burocracia nem intermediários, com descoberta por mapa, alertas "avisem-me" e pagamento opcional na app, para que o comprador pague menos do que numa loja de produtos biológicos e saiba exatamente de onde vem o que come.</w:t>
      </w:r>
    </w:p>
    <w:p w14:paraId="18125131" w14:textId="77777777" w:rsidR="00102183" w:rsidRPr="0084395A" w:rsidRDefault="00102183">
      <w:pPr>
        <w:rPr>
          <w:b/>
          <w:bCs/>
          <w:sz w:val="36"/>
          <w:szCs w:val="36"/>
          <w:lang w:val="pt-PT"/>
        </w:rPr>
      </w:pPr>
      <w:r w:rsidRPr="0084395A">
        <w:rPr>
          <w:b/>
          <w:bCs/>
          <w:sz w:val="36"/>
          <w:szCs w:val="36"/>
          <w:lang w:val="pt-PT"/>
        </w:rPr>
        <w:br w:type="page"/>
      </w:r>
    </w:p>
    <w:p w14:paraId="11C17788" w14:textId="77777777" w:rsidR="00102183" w:rsidRPr="0084395A" w:rsidRDefault="00102183" w:rsidP="00102183">
      <w:pPr>
        <w:jc w:val="center"/>
        <w:rPr>
          <w:b/>
          <w:bCs/>
          <w:sz w:val="36"/>
          <w:szCs w:val="36"/>
        </w:rPr>
      </w:pPr>
      <w:r w:rsidRPr="0084395A">
        <w:rPr>
          <w:b/>
          <w:bCs/>
          <w:sz w:val="36"/>
          <w:szCs w:val="36"/>
        </w:rPr>
        <w:lastRenderedPageBreak/>
        <w:t>Canva Business Model</w:t>
      </w:r>
    </w:p>
    <w:p w14:paraId="46134EC2" w14:textId="77777777" w:rsidR="00102183" w:rsidRPr="0084395A" w:rsidRDefault="00102183"/>
    <w:p w14:paraId="6DC144B6" w14:textId="77777777" w:rsidR="00133D65" w:rsidRPr="0084395A" w:rsidRDefault="00AC2E8F" w:rsidP="00102183">
      <w:pPr>
        <w:jc w:val="center"/>
      </w:pPr>
      <w:r w:rsidRPr="0084395A">
        <w:rPr>
          <w:noProof/>
        </w:rPr>
        <w:drawing>
          <wp:inline distT="0" distB="0" distL="0" distR="0" wp14:anchorId="43838A23" wp14:editId="19FBE564">
            <wp:extent cx="5943600" cy="2942590"/>
            <wp:effectExtent l="0" t="0" r="0" b="0"/>
            <wp:docPr id="60479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90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AF6" w14:textId="77777777" w:rsidR="00102183" w:rsidRPr="0084395A" w:rsidRDefault="00102183">
      <w:r w:rsidRPr="0084395A">
        <w:br w:type="page"/>
      </w:r>
    </w:p>
    <w:p w14:paraId="08C3A7FA" w14:textId="77777777" w:rsidR="00102183" w:rsidRPr="0084395A" w:rsidRDefault="00102183" w:rsidP="00102183">
      <w:pPr>
        <w:jc w:val="center"/>
        <w:rPr>
          <w:b/>
          <w:bCs/>
          <w:sz w:val="36"/>
          <w:szCs w:val="36"/>
        </w:rPr>
      </w:pPr>
      <w:r w:rsidRPr="0084395A">
        <w:rPr>
          <w:b/>
          <w:bCs/>
          <w:sz w:val="36"/>
          <w:szCs w:val="36"/>
        </w:rPr>
        <w:lastRenderedPageBreak/>
        <w:t>Análise SWOT</w:t>
      </w:r>
    </w:p>
    <w:p w14:paraId="550FD5AB" w14:textId="77777777" w:rsidR="00102183" w:rsidRPr="0084395A" w:rsidRDefault="00102183" w:rsidP="00102183">
      <w:pPr>
        <w:jc w:val="center"/>
      </w:pPr>
    </w:p>
    <w:p w14:paraId="5B84F5A2" w14:textId="77777777" w:rsidR="00133D65" w:rsidRPr="0084395A" w:rsidRDefault="00102183" w:rsidP="00102183">
      <w:pPr>
        <w:jc w:val="center"/>
      </w:pPr>
      <w:r w:rsidRPr="0084395A">
        <w:rPr>
          <w:noProof/>
        </w:rPr>
        <w:drawing>
          <wp:inline distT="0" distB="0" distL="0" distR="0" wp14:anchorId="77CF8721" wp14:editId="2CDA7D58">
            <wp:extent cx="5000878" cy="3722337"/>
            <wp:effectExtent l="0" t="0" r="3175" b="0"/>
            <wp:docPr id="1395881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1417" name="Picture 139588141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97" t="8895" r="7956" b="7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391" cy="372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03300" w14:textId="77777777" w:rsidR="00315740" w:rsidRPr="0084395A" w:rsidRDefault="00315740">
      <w:r w:rsidRPr="0084395A">
        <w:br w:type="page"/>
      </w:r>
    </w:p>
    <w:p w14:paraId="4C415719" w14:textId="77777777" w:rsidR="00315740" w:rsidRPr="0084395A" w:rsidRDefault="00315740" w:rsidP="00315740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 xml:space="preserve">Objetivos do Estudo de Mercado </w:t>
      </w:r>
    </w:p>
    <w:p w14:paraId="01B73A98" w14:textId="77777777" w:rsidR="00315740" w:rsidRPr="0084395A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dirigido aos </w:t>
      </w:r>
      <w:r w:rsidRPr="0084395A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compradores</w:t>
      </w:r>
    </w:p>
    <w:p w14:paraId="6D4F8AE5" w14:textId="77777777" w:rsidR="000D7FAA" w:rsidRPr="0084395A" w:rsidRDefault="000D7FAA" w:rsidP="009E1322">
      <w:pPr>
        <w:spacing w:before="120" w:after="120" w:line="330" w:lineRule="atLeast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</w:p>
    <w:p w14:paraId="1F905D72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Objetivo geral</w:t>
      </w:r>
    </w:p>
    <w:p w14:paraId="005D9830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  <w:t>Identificar os segmentos de compradores com maior interesse em comprar produtos locais a pequenos produtores através de uma app como a GrowNear, e as condições em que o fariam.</w:t>
      </w:r>
    </w:p>
    <w:p w14:paraId="21A41EA4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0382BB5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2. Objetivos específicos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48"/>
        <w:gridCol w:w="3196"/>
      </w:tblGrid>
      <w:tr w:rsidR="00A331C5" w:rsidRPr="009E1322" w14:paraId="13019B4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D9B801" w14:textId="77777777" w:rsidR="00A331C5" w:rsidRPr="0084395A" w:rsidRDefault="00A331C5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 específico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74D44E" w14:textId="77777777" w:rsidR="00A331C5" w:rsidRPr="0084395A" w:rsidRDefault="00A331C5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>Decisão do negócio que alimenta</w:t>
            </w:r>
          </w:p>
        </w:tc>
      </w:tr>
      <w:tr w:rsidR="00A331C5" w:rsidRPr="0084395A" w14:paraId="60E0B6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9CA13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Caracterizar o perfil dos inquiridos (idade, agregado, zona e região de residência, situação profissional, papel nas compras)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89FDF6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Variáveis de segmentação</w:t>
            </w:r>
          </w:p>
        </w:tc>
      </w:tr>
      <w:tr w:rsidR="00A331C5" w:rsidRPr="009E1322" w14:paraId="3A213D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ED5AC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Caracterizar os hábitos atuais de compra de frutas e legumes frescos (local, frequência, gasto, canais já usados, acesso a horta própria)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7EFA3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Concorrentes e substitutos; dimensão da necessidade</w:t>
            </w:r>
          </w:p>
        </w:tc>
      </w:tr>
      <w:tr w:rsidR="00A331C5" w:rsidRPr="009E1322" w14:paraId="318274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D2A5F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Medir o interesse e a intenção de usar a app, e a principal barreira à utilização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F3D61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Metas de compradores e de encomendas</w:t>
            </w:r>
          </w:p>
        </w:tc>
      </w:tr>
      <w:tr w:rsidR="00A331C5" w:rsidRPr="009E1322" w14:paraId="7EA0C2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D7C5C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Determinar a disposição para se deslocar (tempo máximo e forma de recolha preferida)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8C956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Pontos de recolha; raio de pesquisa</w:t>
            </w:r>
          </w:p>
        </w:tc>
      </w:tr>
      <w:tr w:rsidR="00A331C5" w:rsidRPr="009E1322" w14:paraId="5C71A73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B068C" w14:textId="0DC06173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Avaliar a importância relativa de preço, frescura, origem, com</w:t>
            </w:r>
            <w:r w:rsidR="00763D74"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didade e outros fatores na decisão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F6FDC1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Proposta de valor e comunicação</w:t>
            </w:r>
          </w:p>
        </w:tc>
      </w:tr>
      <w:tr w:rsidR="00A331C5" w:rsidRPr="009E1322" w14:paraId="6451A8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F873B7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do pagamento na app e da taxa de serviço, e o valor previsto por encomenda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7C017B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Taxa, valor mínimo, pagamento na recolha</w:t>
            </w:r>
          </w:p>
        </w:tc>
      </w:tr>
      <w:tr w:rsidR="00A331C5" w:rsidRPr="009E1322" w14:paraId="0E9B36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7E0E2A" w14:textId="2F034525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Comparar o interesse entre perfis e hábitos para identificar os segmentos prioritários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F24057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Segmento-alvo do plano de marketing</w:t>
            </w:r>
          </w:p>
        </w:tc>
      </w:tr>
      <w:tr w:rsidR="00A331C5" w:rsidRPr="009E1322" w14:paraId="76F7529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8CD948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de uma oferta limitada aos produtos da época e da região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880F0" w14:textId="77777777" w:rsidR="00A331C5" w:rsidRPr="0084395A" w:rsidRDefault="00A331C5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Alertas "avisem-me" e pré-reservas</w:t>
            </w:r>
          </w:p>
        </w:tc>
      </w:tr>
    </w:tbl>
    <w:p w14:paraId="0928A881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77D50625" w14:textId="77777777" w:rsidR="007C18F1" w:rsidRPr="0084395A" w:rsidRDefault="007C18F1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81E041C" w14:textId="77777777" w:rsidR="00763D74" w:rsidRPr="0084395A" w:rsidRDefault="00763D74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259BCDE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>3. Ficha técnica do estudo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217"/>
      </w:tblGrid>
      <w:tr w:rsidR="00315740" w:rsidRPr="0084395A" w14:paraId="07C73C8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AF5B0E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4E9B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Definição</w:t>
            </w:r>
          </w:p>
        </w:tc>
      </w:tr>
      <w:tr w:rsidR="00315740" w:rsidRPr="009E1322" w14:paraId="16E7E9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6A6E5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81B9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Inquérito por questionário online, autoadministrado</w:t>
            </w:r>
          </w:p>
        </w:tc>
      </w:tr>
      <w:tr w:rsidR="00315740" w:rsidRPr="0084395A" w14:paraId="0365D6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04BA4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6BFA1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Google Forms</w:t>
            </w:r>
          </w:p>
        </w:tc>
      </w:tr>
      <w:tr w:rsidR="00315740" w:rsidRPr="009E1322" w14:paraId="29A0EB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F0B0F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População-alvo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C17B3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Residentes em Portugal com 18 anos ou mais</w:t>
            </w:r>
          </w:p>
        </w:tc>
      </w:tr>
      <w:tr w:rsidR="00315740" w:rsidRPr="009E1322" w14:paraId="55FDF1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4381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Pergunta-filtro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6807B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 papel do inquirido nas compras do agregado é recolhido como variável de perfil, sem excluir ninguém</w:t>
            </w:r>
          </w:p>
        </w:tc>
      </w:tr>
      <w:tr w:rsidR="00315740" w:rsidRPr="009E1322" w14:paraId="0335DF0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34B66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Amostragem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7593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probabilística, por conveniência (partilha por contactos e redes sociais)</w:t>
            </w:r>
          </w:p>
        </w:tc>
      </w:tr>
      <w:tr w:rsidR="00315740" w:rsidRPr="009E1322" w14:paraId="1456C3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BAFAA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Dimensão da amostra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2E6EA0" w14:textId="52368752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Mínimo de 100 respostas completas. Alvo de trabalho: </w:t>
            </w:r>
            <w:r w:rsidR="00763D74"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&gt;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1</w:t>
            </w:r>
            <w:r w:rsidR="00763D74"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1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0</w:t>
            </w:r>
          </w:p>
        </w:tc>
      </w:tr>
      <w:tr w:rsidR="00315740" w:rsidRPr="009E1322" w14:paraId="64D052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6664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Tipo de perguntas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F6CD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Só perguntas fechadas, de resposta única. Escalas de 1 a 5 para interesse, importância e concordância</w:t>
            </w:r>
          </w:p>
        </w:tc>
      </w:tr>
      <w:tr w:rsidR="00315740" w:rsidRPr="0084395A" w14:paraId="324363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42C6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Período de recolha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8474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De 08/10 a 11/10/2026</w:t>
            </w:r>
          </w:p>
        </w:tc>
      </w:tr>
      <w:tr w:rsidR="00315740" w:rsidRPr="009E1322" w14:paraId="67491E8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3FD2BE" w14:textId="77777777" w:rsidR="000D7FAA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849B5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Excel com as respostas em bruto, exportado do Google Forms sem tratamento</w:t>
            </w:r>
          </w:p>
        </w:tc>
      </w:tr>
    </w:tbl>
    <w:p w14:paraId="676E88DD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16856812" w14:textId="1A0DAB67" w:rsidR="00315740" w:rsidRPr="0084395A" w:rsidRDefault="0084395A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4</w:t>
      </w:r>
      <w:r w:rsidR="00315740"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. Limitações a declarar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3278"/>
        <w:gridCol w:w="3606"/>
      </w:tblGrid>
      <w:tr w:rsidR="00315740" w:rsidRPr="0084395A" w14:paraId="7F7DD5E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F62F9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Limitação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C7E6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Consequência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DA51B9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Como reduzir</w:t>
            </w:r>
          </w:p>
        </w:tc>
      </w:tr>
      <w:tr w:rsidR="00315740" w:rsidRPr="009E1322" w14:paraId="029E5F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526B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Amostra por conveniência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2AFBB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é representativa da população portuguesa; tende a ficar jovem, urbana e do Norte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0889E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Partilhar também por familiares, grupos locais e faixas etárias mais altas; declarar a limitação</w:t>
            </w:r>
          </w:p>
        </w:tc>
      </w:tr>
      <w:tr w:rsidR="00315740" w:rsidRPr="009E1322" w14:paraId="6C00E9E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3EEB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Intenção declarada não é comportamento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D8F29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 interesse medido sobrestima a utilização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05A9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Usar também comportamentos reais e não só a intenção</w:t>
            </w:r>
          </w:p>
        </w:tc>
      </w:tr>
      <w:tr w:rsidR="00315740" w:rsidRPr="009E1322" w14:paraId="4C69F27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993C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Só o lado dos compradores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77CA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As hipóteses sobre produtores (adesão à app, literacia digital) ficam por validar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851B0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Entrevistas a produtores numa fase seguinte</w:t>
            </w:r>
          </w:p>
        </w:tc>
      </w:tr>
      <w:tr w:rsidR="00315740" w:rsidRPr="009E1322" w14:paraId="2780A30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88B2A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Comparações entre segmentos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3A733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Cada grupo comparado precisa de cerca de 30 respostas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62771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Agrupar categorias na análise (por exemplo, três faixas etárias em vez de seis)</w:t>
            </w:r>
          </w:p>
        </w:tc>
      </w:tr>
      <w:tr w:rsidR="00315740" w:rsidRPr="009E1322" w14:paraId="7209964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FAF0F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FA76F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São ordinais; o cálculo de médias é uma convenção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B2AFA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Prática aceite em estudos de mercado; indicar no trabalho</w:t>
            </w:r>
          </w:p>
        </w:tc>
      </w:tr>
    </w:tbl>
    <w:p w14:paraId="74D6D7E3" w14:textId="77777777" w:rsidR="00133D65" w:rsidRPr="0084395A" w:rsidRDefault="00133D65">
      <w:pPr>
        <w:rPr>
          <w:lang w:val="pt-PT"/>
        </w:rPr>
      </w:pPr>
    </w:p>
    <w:p w14:paraId="71252536" w14:textId="77777777" w:rsidR="00315740" w:rsidRPr="0084395A" w:rsidRDefault="00315740">
      <w:pPr>
        <w:rPr>
          <w:lang w:val="pt-PT"/>
        </w:rPr>
      </w:pPr>
      <w:r w:rsidRPr="0084395A">
        <w:rPr>
          <w:lang w:val="pt-PT"/>
        </w:rPr>
        <w:br w:type="page"/>
      </w:r>
    </w:p>
    <w:p w14:paraId="39116B4C" w14:textId="77777777" w:rsidR="00315740" w:rsidRPr="0084395A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lastRenderedPageBreak/>
        <w:t>Inquérito: Estrutura e Perguntas</w:t>
      </w:r>
    </w:p>
    <w:p w14:paraId="6C4E24FD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Regras de construção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1"/>
        <w:gridCol w:w="7483"/>
      </w:tblGrid>
      <w:tr w:rsidR="00315740" w:rsidRPr="0084395A" w14:paraId="48B258F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EDEAB6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Regra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1F1B4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Como se aplica</w:t>
            </w:r>
          </w:p>
        </w:tc>
      </w:tr>
      <w:tr w:rsidR="00315740" w:rsidRPr="0084395A" w14:paraId="718DD1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0BB5A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Sem perguntas abertas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448AC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Todas as perguntas são fechadas. Não usar a opção "Outra…" do Google Forms, porque abre um campo de texto.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Onde é preciso, existe uma opção fixa "Outro"</w:t>
            </w:r>
          </w:p>
        </w:tc>
      </w:tr>
      <w:tr w:rsidR="00315740" w:rsidRPr="009E1322" w14:paraId="13388F0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9B011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Sem resposta múltipla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505B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Cada pergunta pede uma só resposta ("o principal", "mais provavelmente"). Onde interessam várias opções, usa-se uma grelha Sim/Não</w:t>
            </w:r>
          </w:p>
        </w:tc>
      </w:tr>
      <w:tr w:rsidR="00315740" w:rsidRPr="009E1322" w14:paraId="71DADF5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D3C1B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AFF2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Interesse, importância, satisfação e concordância. Só os extremos têm legenda</w:t>
            </w:r>
          </w:p>
        </w:tc>
      </w:tr>
      <w:tr w:rsidR="00315740" w:rsidRPr="009E1322" w14:paraId="588196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80A7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Sem pergunta-filtro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55D1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Todos respondem a tudo. P2, P23, P25 e P29 permitem separar perfis na análise, sem excluir ninguém na recolha</w:t>
            </w:r>
          </w:p>
        </w:tc>
      </w:tr>
      <w:tr w:rsidR="00315740" w:rsidRPr="009E1322" w14:paraId="6F63D33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291E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Mínimo de 100 respostas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336A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obrigatórias, para não haver respostas incompletas</w:t>
            </w:r>
          </w:p>
        </w:tc>
      </w:tr>
    </w:tbl>
    <w:p w14:paraId="63AAFA89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15A48E4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2. Estrutura do inquérito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2291"/>
        <w:gridCol w:w="597"/>
        <w:gridCol w:w="3527"/>
      </w:tblGrid>
      <w:tr w:rsidR="009E1322" w:rsidRPr="0084395A" w14:paraId="75EE4E9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AB149D" w14:textId="77777777" w:rsidR="009E1322" w:rsidRPr="0084395A" w:rsidRDefault="009E1322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Secção no Forms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7F174F" w14:textId="77777777" w:rsidR="009E1322" w:rsidRPr="0084395A" w:rsidRDefault="009E1322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AE01B8" w14:textId="77777777" w:rsidR="009E1322" w:rsidRPr="0084395A" w:rsidRDefault="009E1322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84EFBF" w14:textId="77777777" w:rsidR="009E1322" w:rsidRPr="0084395A" w:rsidRDefault="009E1322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 dominante</w:t>
            </w:r>
          </w:p>
        </w:tc>
      </w:tr>
      <w:tr w:rsidR="009E1322" w:rsidRPr="0084395A" w14:paraId="02C19E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B1A9A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0. Apresentação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BA0F39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Texto de introdução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6CBDC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277BB5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9E1322" w:rsidRPr="009E1322" w14:paraId="74AA99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F7F1B4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1. Hábitos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33A337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9351F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47AC52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9E1322" w:rsidRPr="0084395A" w14:paraId="159459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66027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2. Critérios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976061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594FAB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2124A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1 a 5</w:t>
            </w:r>
          </w:p>
        </w:tc>
      </w:tr>
      <w:tr w:rsidR="009E1322" w:rsidRPr="0084395A" w14:paraId="39C14EF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A36F1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3. Recolha e deslocação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967E2C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73320D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41548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</w:tr>
      <w:tr w:rsidR="009E1322" w:rsidRPr="009E1322" w14:paraId="5604C9B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F0B1C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4. Pagamento e taxa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D778C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01FF6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66DBA4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9E1322" w:rsidRPr="0084395A" w14:paraId="75FE05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A7519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5. Produtos da época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6B441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E17A1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7D3242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1 a 5, escolha única</w:t>
            </w:r>
          </w:p>
        </w:tc>
      </w:tr>
      <w:tr w:rsidR="009E1322" w:rsidRPr="0084395A" w14:paraId="5585E7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DFB00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6. Interesse na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74EB76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9BD72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5A55F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1 a 5, escolha única</w:t>
            </w:r>
          </w:p>
        </w:tc>
      </w:tr>
      <w:tr w:rsidR="009E1322" w:rsidRPr="0084395A" w14:paraId="04A1C89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4F013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7. Perfil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F2A97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31A829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D2DC6" w14:textId="77777777" w:rsidR="009E1322" w:rsidRPr="0084395A" w:rsidRDefault="009E1322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</w:tr>
    </w:tbl>
    <w:p w14:paraId="429CB738" w14:textId="77777777" w:rsidR="00D47A40" w:rsidRPr="0084395A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112DB25E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O conceito da app é apresentado no início da secção 3, depois dos hábitos e dos critérios, para não influenciar essas respostas. O interesse é medido no fim, quando o inquirido já conhece a deslocação, a taxa e a sazonalidade</w:t>
      </w:r>
      <w:r w:rsidR="00D47A40" w:rsidRPr="0084395A">
        <w:rPr>
          <w:rFonts w:eastAsia="Times New Roman" w:cs="Noto Sans"/>
          <w:kern w:val="0"/>
          <w:lang w:val="pt-PT"/>
          <w14:ligatures w14:val="none"/>
        </w:rPr>
        <w:t>.</w:t>
      </w:r>
    </w:p>
    <w:p w14:paraId="0E5B0F12" w14:textId="0BB49DD8" w:rsidR="00D47A40" w:rsidRPr="0084395A" w:rsidRDefault="00D47A40" w:rsidP="009E1322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  <w:r w:rsidR="00315740"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lastRenderedPageBreak/>
        <w:t>3. Perguntas</w:t>
      </w:r>
    </w:p>
    <w:p w14:paraId="565DD890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0 — Apresentação</w:t>
      </w:r>
    </w:p>
    <w:p w14:paraId="694A00E6" w14:textId="77777777" w:rsidR="00D47A40" w:rsidRPr="0084395A" w:rsidRDefault="003157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Olá! Somos a GrowNear e queremos aproximar quem produz de quem compra. Para criarmos algo realmente útil, queremos conhecer os seus hábitos de compra de frutas, legumes e outros produtos locais. O questionário é anónimo e demora cerca de 6 minutos. As respostas são usadas apenas neste estudo de mercado. Não há respostas certas ou erradas: só queremos saber como compra hoje. Obrigado pela ajuda!</w:t>
      </w:r>
    </w:p>
    <w:p w14:paraId="0FEF3C46" w14:textId="77777777" w:rsidR="00D47A40" w:rsidRPr="0084395A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67E7F8B5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1 — Hábitos de compra (OE2)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273"/>
        <w:gridCol w:w="1236"/>
        <w:gridCol w:w="4238"/>
      </w:tblGrid>
      <w:tr w:rsidR="00315740" w:rsidRPr="0084395A" w14:paraId="642CD50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3D293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623D2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0E0C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4C0371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9E1322" w14:paraId="1E5EC5A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F5324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5B0B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Onde compra a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maior parte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 das frutas e legumes frescos do seu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AA4DA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1D75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Hipermercado ou supermercado · Mercearia ou frutaria de bairro · Mercado municipal ou feira · Diretamente a um produtor · Online, com entrega em casa · Não compro: vêm de horta própria ou de familiares · Outro</w:t>
            </w:r>
          </w:p>
        </w:tc>
      </w:tr>
      <w:tr w:rsidR="00315740" w:rsidRPr="009E1322" w14:paraId="42DB21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14F1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D4F54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compra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D1CA2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44361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3 ou mais vezes por semana · 1 a 2 vezes por semana · 2 a 3 vezes por mês · 1 vez por mês ou menos · Nunca</w:t>
            </w:r>
          </w:p>
        </w:tc>
      </w:tr>
      <w:tr w:rsidR="00315740" w:rsidRPr="009E1322" w14:paraId="3372FFB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A26C2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1CA0E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Quanto gasta o seu agregado, em média,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semana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 em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6DF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E893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Menos de 10 € · 10 a 19 € · 20 a 29 € · 30 a 49 € · 50 € ou mais · Não sei</w:t>
            </w:r>
          </w:p>
        </w:tc>
      </w:tr>
      <w:tr w:rsidR="00315740" w:rsidRPr="0084395A" w14:paraId="0BBE65E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C9B9B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5B8C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frutas, legumes, ovos ou mel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diretamente a um produtor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EF9A3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FB1E1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Sim · Não</w:t>
            </w:r>
          </w:p>
        </w:tc>
      </w:tr>
      <w:tr w:rsidR="00315740" w:rsidRPr="0084395A" w14:paraId="5CE97AB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7E09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048B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Tem acesso regular a produtos de horta própria, de familiares ou de vizinhos?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1727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91E42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Sim · Não</w:t>
            </w:r>
          </w:p>
        </w:tc>
      </w:tr>
      <w:tr w:rsidR="00315740" w:rsidRPr="009E1322" w14:paraId="6B641D8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679B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47CE7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 ou legumes através de cada um destes meios?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C7E65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Sim/Não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DA73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Linhas: Mercado municipal ou feira · Cabaz de produtores (subscrição ou encomenda) · Anúncios ou grupos online (OLX, Facebook, WhatsApp) · App contra o desperdício (ex.: Too 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lastRenderedPageBreak/>
              <w:t>Good To Go) · Loja de produtos biológicos</w:t>
            </w:r>
          </w:p>
        </w:tc>
      </w:tr>
      <w:tr w:rsidR="00315740" w:rsidRPr="009E1322" w14:paraId="1C718F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CDA15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B2F2E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satisfação com as frutas e legumes que compra atualmente?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(1 = Nada satisfeito, 5 = Muito satisfeito)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1D443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CF941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Frescura · Sabor · Preço · Informação sobre a origem</w:t>
            </w:r>
          </w:p>
        </w:tc>
      </w:tr>
    </w:tbl>
    <w:p w14:paraId="4B924480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455AB4B2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2 — Critérios de compra (OE5)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002"/>
        <w:gridCol w:w="1018"/>
        <w:gridCol w:w="4727"/>
      </w:tblGrid>
      <w:tr w:rsidR="00315740" w:rsidRPr="0084395A" w14:paraId="760F8D1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D2F47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F9775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3EC9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794316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9E1322" w14:paraId="591FF9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8CF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C1937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 importância tem cada fator quando compra frutas e legumes?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(1 = Nada importante, 5 = Muito importante)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2EFA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EFE48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Preço · Frescura · Saber quem produziu e onde · Proximidade do local de compra · Variedade de produtos disponíveis · Produção sem pesticidas · Apoiar pequenos produtores locais · Reduzir o desperdício alimentar</w:t>
            </w:r>
          </w:p>
        </w:tc>
      </w:tr>
    </w:tbl>
    <w:p w14:paraId="40EAFD19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11FC88AB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3 — Recolha e deslocação (OE4)</w:t>
      </w:r>
    </w:p>
    <w:p w14:paraId="2013C0C5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30D70555" w14:textId="77777777" w:rsidR="00315740" w:rsidRPr="0084395A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 xml:space="preserve">Chegou a altura de lhe apresentarmos a GrowNear: a app que estamos a desenvolver para ligar pequenos produtores com excedentes da horta, do pomar ou do galinheiro a quem quer comprar produtos locais. O comprador vê num mapa o que está disponível perto de si, reserva na app e vai buscar a encomenda a casa do produtor ou a um ponto de recolha (por exemplo, um café ou uma mercearia). </w:t>
      </w:r>
      <w:r w:rsidRPr="0084395A">
        <w:rPr>
          <w:rFonts w:eastAsia="Times New Roman" w:cs="Noto Sans"/>
          <w:kern w:val="0"/>
          <w14:ligatures w14:val="none"/>
        </w:rPr>
        <w:t>Não há entrega ao domicílio.</w:t>
      </w:r>
    </w:p>
    <w:p w14:paraId="43F45775" w14:textId="77777777" w:rsidR="00D47A40" w:rsidRPr="0084395A" w:rsidRDefault="00D47A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40"/>
        <w:gridCol w:w="1218"/>
        <w:gridCol w:w="4051"/>
      </w:tblGrid>
      <w:tr w:rsidR="00315740" w:rsidRPr="0084395A" w14:paraId="1B2C63A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CC0B95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E5121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F30631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174D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9E1322" w14:paraId="1D0F0A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F7C7B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4E33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o tempo máximo que aceitaria deslocar-se (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só ida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) para recolher uma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7C750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1E65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me deslocaria · Até 5 minutos · 6 a 10 minutos · 11 a 20 minutos · 21 a 30 minutos · Mais de 30 minutos</w:t>
            </w:r>
          </w:p>
        </w:tc>
      </w:tr>
      <w:tr w:rsidR="00315740" w:rsidRPr="009E1322" w14:paraId="670436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24CB1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90535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Como preferia recolher 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A724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5F95D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Em casa do produtor · Num ponto de recolha (café, mercearia) · É-me 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lastRenderedPageBreak/>
              <w:t>indiferente · Só compraria com entrega em casa</w:t>
            </w:r>
          </w:p>
        </w:tc>
      </w:tr>
      <w:tr w:rsidR="00315740" w:rsidRPr="009E1322" w14:paraId="18EA6E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B8B8D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98B93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Que meio de transporte usaria, na maioria das vezes, para a recolha?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594D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2D037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 pé · Carro ou mota · Transportes públicos · Bicicleta ou trotinete</w:t>
            </w:r>
          </w:p>
        </w:tc>
      </w:tr>
    </w:tbl>
    <w:p w14:paraId="7491A9E8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13302943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4 — Pagamento e taxa (OE6)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009"/>
        <w:gridCol w:w="1130"/>
        <w:gridCol w:w="4570"/>
      </w:tblGrid>
      <w:tr w:rsidR="00315740" w:rsidRPr="0084395A" w14:paraId="547EA41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ABAC1B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F66D91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5FA6A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F48AD4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9E1322" w14:paraId="42CB0E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6994E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81D1D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Quanto pensa que gastaria, em média,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encomenda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ACA0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04D0C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Menos de 5 € · 5 a 9 € · 10 a 19 € · 20 a 29 € · 30 € ou mais</w:t>
            </w:r>
          </w:p>
        </w:tc>
      </w:tr>
      <w:tr w:rsidR="00315740" w:rsidRPr="009E1322" w14:paraId="6DC71B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F0A9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472E5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Como preferia pagar?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9520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D2E5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Na app, no momento da reserva · Ao produtor, na recolha (dinheiro ou MB Way) · É-me indiferente</w:t>
            </w:r>
          </w:p>
        </w:tc>
      </w:tr>
      <w:tr w:rsidR="00315740" w:rsidRPr="0084395A" w14:paraId="53D2B4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84D4D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E5F0A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Numa encomenda de 10 €, aceitaria pagar uma taxa de serviço de 1,00 € que garante o reembolso se o produto não corresponder ao anunciado?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4D36F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43745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Sim · Não</w:t>
            </w:r>
          </w:p>
        </w:tc>
      </w:tr>
      <w:tr w:rsidR="00315740" w:rsidRPr="009E1322" w14:paraId="4FADBA4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5DA18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09D6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(1 = Discordo totalmente, 5 = Concordo totalmente)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7BFFF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17448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Sentir-me-ia seguro a pagar antecipadamente na app a um produtor que não conheço · As avaliações de outros compradores aumentariam a minha confiança · Depois de conhecer o produtor, preferia combinar as compras seguintes diretamente com ele, fora da app</w:t>
            </w:r>
          </w:p>
        </w:tc>
      </w:tr>
      <w:tr w:rsidR="00315740" w:rsidRPr="009E1322" w14:paraId="2681FA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0F71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A3DC0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o valor mínimo por encomenda que consideraria aceitável?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3D255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DDC1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aceitaria um valor mínimo · 5 € · 10 € · 15 €</w:t>
            </w:r>
          </w:p>
        </w:tc>
      </w:tr>
    </w:tbl>
    <w:p w14:paraId="637EB7FA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1AEC78B5" w14:textId="77777777" w:rsidR="001619FE" w:rsidRPr="0084395A" w:rsidRDefault="001619FE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0F64CC30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lastRenderedPageBreak/>
        <w:t>Secção 5 — Produtos da época (OE8)</w:t>
      </w:r>
    </w:p>
    <w:p w14:paraId="28FA032A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1A581ECD" w14:textId="77777777" w:rsidR="00315740" w:rsidRPr="0084395A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84395A">
        <w:rPr>
          <w:rFonts w:eastAsia="Times New Roman" w:cs="Noto Sans"/>
          <w:kern w:val="0"/>
          <w:lang w:val="pt-PT"/>
          <w14:ligatures w14:val="none"/>
        </w:rPr>
        <w:t>Na GrowNear só estão disponíveis os produtos que os produtores da sua zona têm naquele momento. Por exemplo, não haverá tomate no inverno nem laranjas no verão.</w:t>
      </w:r>
    </w:p>
    <w:p w14:paraId="41A26F52" w14:textId="77777777" w:rsidR="00D47A40" w:rsidRPr="0084395A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350"/>
        <w:gridCol w:w="1185"/>
        <w:gridCol w:w="4174"/>
      </w:tblGrid>
      <w:tr w:rsidR="00315740" w:rsidRPr="0084395A" w14:paraId="1790BA4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5764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E670CE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827CD4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FBC3BC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9E1322" w14:paraId="3FE8DA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47B58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BAD3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(1 = Discordo totalmente, 5 = Concordo totalmente)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0036F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ABAB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Linhas: Aceito que só estejam disponíveis os produtos da época · Mesmo com pouca variedade, usaria a app para comprar o que houver</w:t>
            </w:r>
          </w:p>
        </w:tc>
      </w:tr>
      <w:tr w:rsidR="00315740" w:rsidRPr="009E1322" w14:paraId="26798B5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308D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7050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 o produto que procura não estivesse disponível, o que faria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mais provavelmente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28F77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A9ADB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Escolhia outro produto disponível na app · Pedia para ser avisado quando houvesse · Comprava noutro local e voltava à app mais tarde · Deixava de usar a app</w:t>
            </w:r>
          </w:p>
        </w:tc>
      </w:tr>
    </w:tbl>
    <w:p w14:paraId="1FE33DE2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6BC9C032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6 — Interesse na app (OE3)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88"/>
        <w:gridCol w:w="1173"/>
        <w:gridCol w:w="4048"/>
      </w:tblGrid>
      <w:tr w:rsidR="00315740" w:rsidRPr="0084395A" w14:paraId="69FC4A3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F27BD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454F3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BDF9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CB018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84395A" w14:paraId="36C346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7A3A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E13B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interesse em usar uma app como a GrowNear?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(1 = Nada interessado, 5 = Muito interessado)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160E7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36E38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84395A" w14:paraId="4EB3DF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FE60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7DC2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a app estivesse disponível na sua zona, qual a probabilidade de fazer uma compra nos primeiros 3 meses?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(1 = Nada provável, 5 = Muito provável)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4AC2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CA5D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9E1322" w14:paraId="28F064C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8D931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1713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pensa que usaria a app para comprar?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710ED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5423D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Todas as semanas · 2 a 3 vezes por mês · 1 vez por mês · Menos de 1 vez por mês · Não usaria</w:t>
            </w:r>
          </w:p>
        </w:tc>
      </w:tr>
      <w:tr w:rsidR="00315740" w:rsidRPr="009E1322" w14:paraId="2046527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57B09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1E597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seria o </w:t>
            </w:r>
            <w:r w:rsidRPr="0084395A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principal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 motivo para não usar a app?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ADE1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0699C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 deslocação para recolher · Falta de confiança em produtores que não conheço · Pouca variedade ou só produtos da época · O preço dos </w:t>
            </w: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lastRenderedPageBreak/>
              <w:t>produtos · A taxa de serviço · Prefiro os locais onde já compro · Não quero instalar mais uma app · Não vejo nenhum obstáculo</w:t>
            </w:r>
          </w:p>
        </w:tc>
      </w:tr>
    </w:tbl>
    <w:p w14:paraId="44D58926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4EFB5750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Secção 7 — Perfil (OE1)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2465"/>
        <w:gridCol w:w="1328"/>
        <w:gridCol w:w="4916"/>
      </w:tblGrid>
      <w:tr w:rsidR="00315740" w:rsidRPr="0084395A" w14:paraId="6BF20C6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51701B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67FB2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D98DF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E683E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</w:p>
        </w:tc>
      </w:tr>
      <w:tr w:rsidR="00315740" w:rsidRPr="009E1322" w14:paraId="4515EF0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D3C61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63D41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Qual a sua idade?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C983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F7C38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Menos de 18 · 18 a 24 · 25 a 34 · 35 a 44 · 45 a 54 · 55 a 64 · 65 ou mais</w:t>
            </w:r>
          </w:p>
        </w:tc>
      </w:tr>
      <w:tr w:rsidR="00315740" w:rsidRPr="009E1322" w14:paraId="224D32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80EF6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E5F1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Qual o seu género?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4146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CED1A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Feminino · Masculino · Outro · Prefiro não responder</w:t>
            </w:r>
          </w:p>
        </w:tc>
      </w:tr>
      <w:tr w:rsidR="00315740" w:rsidRPr="009E1322" w14:paraId="502FF0E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6717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8C122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Em que região reside?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A19B9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Lista pendente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BC56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Área Metropolitana do Porto · Norte (exceto Área Metropolitana do Porto) · Centro · Área Metropolitana de Lisboa · Alentejo · Algarve · Açores · Madeira · Resido fora de Portugal</w:t>
            </w:r>
          </w:p>
        </w:tc>
      </w:tr>
      <w:tr w:rsidR="00315740" w:rsidRPr="009E1322" w14:paraId="707178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ABA7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0F750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Como descreve a zona onde vive?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09E15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799B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Urbana (cidade) · Suburbana (arredores de cidade) · Rural (vila ou aldeia)</w:t>
            </w:r>
          </w:p>
        </w:tc>
      </w:tr>
      <w:tr w:rsidR="00315740" w:rsidRPr="0084395A" w14:paraId="324C95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34DA9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3C06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Quantas pessoas vivem no seu agregado, contando consigo?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EA1E6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9DBC4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1 · 2 · 3 · 4 · 5 ou mais</w:t>
            </w:r>
          </w:p>
        </w:tc>
      </w:tr>
      <w:tr w:rsidR="00315740" w:rsidRPr="009E1322" w14:paraId="5168E86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6D7E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96558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a sua situação profissional?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5ABE0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90B0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Estudante · Trabalhador-estudante · Trabalhador por conta de outrem · Trabalhador por conta própria · Desempregado · Reformado · Outra</w:t>
            </w:r>
          </w:p>
        </w:tc>
      </w:tr>
      <w:tr w:rsidR="00315740" w:rsidRPr="009E1322" w14:paraId="5E82BC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7AD1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88C7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Qual o seu papel nas compras de alimentos do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20CEA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Escolha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3A87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Sou o principal responsável · Partilho a responsabilidade · Não costumo fazer as compras</w:t>
            </w:r>
          </w:p>
        </w:tc>
      </w:tr>
    </w:tbl>
    <w:p w14:paraId="589914FE" w14:textId="77777777" w:rsidR="00D47A40" w:rsidRPr="0084395A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03C7415F" w14:textId="77777777" w:rsidR="00315740" w:rsidRPr="0084395A" w:rsidRDefault="00315740" w:rsidP="00D47A40">
      <w:pPr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>4. Cobertura dos objetivos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3232"/>
        <w:gridCol w:w="4204"/>
      </w:tblGrid>
      <w:tr w:rsidR="00315740" w:rsidRPr="0084395A" w14:paraId="0B16D53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39EF9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6788C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B4E47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Indicador principal</w:t>
            </w:r>
          </w:p>
        </w:tc>
      </w:tr>
      <w:tr w:rsidR="00315740" w:rsidRPr="009E1322" w14:paraId="5D8EEE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FE1CD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OE1 Perfil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A400C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E820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Distribuição por idade, zona e região</w:t>
            </w:r>
          </w:p>
        </w:tc>
      </w:tr>
      <w:tr w:rsidR="00315740" w:rsidRPr="009E1322" w14:paraId="4C4CB3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686284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OE2 Hábitos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98527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A1A53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% que já compra a produtores (P4); satisfação média (P7)</w:t>
            </w:r>
          </w:p>
        </w:tc>
      </w:tr>
      <w:tr w:rsidR="00315740" w:rsidRPr="009E1322" w14:paraId="15ED15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3CBE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OE3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311F2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83E4C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Média de P19 e P20; % com 4 ou 5</w:t>
            </w:r>
          </w:p>
        </w:tc>
      </w:tr>
      <w:tr w:rsidR="00315740" w:rsidRPr="009E1322" w14:paraId="7980C0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4A8A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OE4 Deslocação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D763F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23BFC5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% que aceita mais de 10 minutos</w:t>
            </w:r>
          </w:p>
        </w:tc>
      </w:tr>
      <w:tr w:rsidR="00315740" w:rsidRPr="0084395A" w14:paraId="4FD85B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6FA44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OE5 Critérios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FEDEE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B632C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Ranking das médias (P8)</w:t>
            </w:r>
          </w:p>
        </w:tc>
      </w:tr>
      <w:tr w:rsidR="00315740" w:rsidRPr="009E1322" w14:paraId="123908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A8F58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OE6 Pagamento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9A010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255BA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% que aceita a taxa (P14); valor modal por encomenda (P12)</w:t>
            </w:r>
          </w:p>
        </w:tc>
      </w:tr>
      <w:tr w:rsidR="00315740" w:rsidRPr="0084395A" w14:paraId="4EA6415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FF6F1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OE7 Segmentos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4F93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P19 a P21 cruzadas com P1 a P5 e 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A114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Interesse médio por segmento</w:t>
            </w:r>
          </w:p>
        </w:tc>
      </w:tr>
      <w:tr w:rsidR="00315740" w:rsidRPr="009E1322" w14:paraId="63F79E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4767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OE8 Sazonalidade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0F23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8288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Média de aceitação; % que abandonaria (P18)</w:t>
            </w:r>
          </w:p>
        </w:tc>
      </w:tr>
    </w:tbl>
    <w:p w14:paraId="2D7579D6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0ECFC8AF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5. Limitações e riscos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1"/>
        <w:gridCol w:w="2450"/>
        <w:gridCol w:w="5283"/>
      </w:tblGrid>
      <w:tr w:rsidR="008F0DCD" w:rsidRPr="0084395A" w14:paraId="7F97CBA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46EFBD" w14:textId="77777777" w:rsidR="008F0DCD" w:rsidRPr="0084395A" w:rsidRDefault="008F0DCD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Ponto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6815D5" w14:textId="77777777" w:rsidR="008F0DCD" w:rsidRPr="0084395A" w:rsidRDefault="008F0DCD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Risco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A3CB5" w14:textId="77777777" w:rsidR="008F0DCD" w:rsidRPr="0084395A" w:rsidRDefault="008F0DCD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Ações</w:t>
            </w:r>
          </w:p>
        </w:tc>
      </w:tr>
      <w:tr w:rsidR="008F0DCD" w:rsidRPr="0084395A" w14:paraId="1D78D7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FF02DC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Sem pergunta-filtro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1DAA7B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Podem responder menores, não residentes e pessoas que não fazem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22147E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As opções "Menos de 18" (P23), "Resido fora de Portugal" (P25), "Nunca" (P2) e "Não costumo fazer as compras" (P29) permitem identificá-los. O Excel bruto entrega-se com todos; no R2 decide-se se entram na análise. </w:t>
            </w:r>
            <w:r w:rsidRPr="0084395A">
              <w:rPr>
                <w:rFonts w:eastAsia="Times New Roman" w:cs="Noto Sans"/>
                <w:kern w:val="0"/>
                <w14:ligatures w14:val="none"/>
              </w:rPr>
              <w:t>Convém recolher 110 a 120 respostas para garantir 100 válidas</w:t>
            </w:r>
          </w:p>
        </w:tc>
      </w:tr>
      <w:tr w:rsidR="008F0DCD" w:rsidRPr="0084395A" w14:paraId="6418C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7CB2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P14 testa um só 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AB42D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Diz se 1,00 € em 10 € é aceite, mas não qual é o limite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CEDD9D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Suficiente para o R1. A taxa corresponde à proposta de 0,50 € + 5 %, decidida pelo grupo. Se a taxa mudar, muda o valor na pergunta</w:t>
            </w:r>
          </w:p>
        </w:tc>
      </w:tr>
      <w:tr w:rsidR="008F0DCD" w:rsidRPr="009E1322" w14:paraId="1DCE69E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2DD5C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P15, terceira afirmação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704357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As pessoas podem não admitir que pagariam fora da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D40B9D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Manter: mesmo subestimado, dá um mínimo para o risco de fuga à plataforma</w:t>
            </w:r>
          </w:p>
        </w:tc>
      </w:tr>
      <w:tr w:rsidR="008F0DCD" w:rsidRPr="009E1322" w14:paraId="7A3B14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A480F8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Intenção declarada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F48009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P19 a P21 sobrestimam o uso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E0C038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Na apresentação, dar mais peso a quem responde 5 e aos comportamentos reais (P4, P6)</w:t>
            </w:r>
          </w:p>
        </w:tc>
      </w:tr>
      <w:tr w:rsidR="008F0DCD" w:rsidRPr="009E1322" w14:paraId="3106A10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D6EA2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Duração de 29 perguntas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A0622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Abandono a meio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A128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 for preciso remover perguntas, segue-se a ordem de importância: P24, P11, P7, P16</w:t>
            </w:r>
          </w:p>
        </w:tc>
      </w:tr>
      <w:tr w:rsidR="008F0DCD" w:rsidRPr="009E1322" w14:paraId="07FC60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B81FA7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Segmentos pequenos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3308C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Com 100 respostas, 7 faixas etárias ou 9 regiões não dão 30 por 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A2D66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Na análise, agrupar (por exemplo 18 a 34, 35 a 54, 55 ou mais; Norte contra restantes)</w:t>
            </w:r>
          </w:p>
        </w:tc>
      </w:tr>
      <w:tr w:rsidR="008F0DCD" w:rsidRPr="009E1322" w14:paraId="263527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5FFC09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Sem rendimento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54C626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Falta uma variável de segmentação habitual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429AB0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Omitida de propósito: é sensível e aumenta o abandono. P3 e P28 servem de aproximação</w:t>
            </w:r>
          </w:p>
        </w:tc>
      </w:tr>
      <w:tr w:rsidR="008F0DCD" w:rsidRPr="009E1322" w14:paraId="3A9EFD7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F7AD3F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"Biológico"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E0322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 app não pode prometer biológico sem certificação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B0080" w14:textId="77777777" w:rsidR="008F0DCD" w:rsidRPr="0084395A" w:rsidRDefault="008F0DCD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O questionário usa "sem pesticidas" e só refere "biológico" nas lojas concorrentes (P6)</w:t>
            </w:r>
          </w:p>
        </w:tc>
      </w:tr>
    </w:tbl>
    <w:p w14:paraId="006EF609" w14:textId="77777777" w:rsidR="00D47A40" w:rsidRPr="0084395A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BE15A09" w14:textId="77777777" w:rsidR="00315740" w:rsidRPr="0084395A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84395A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6. Configuração no Google Forms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7154"/>
      </w:tblGrid>
      <w:tr w:rsidR="00315740" w:rsidRPr="0084395A" w14:paraId="2EA4785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7EFE6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Passo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CB2DB0" w14:textId="77777777" w:rsidR="00315740" w:rsidRPr="0084395A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b/>
                <w:bCs/>
                <w:kern w:val="0"/>
                <w14:ligatures w14:val="none"/>
              </w:rPr>
              <w:t>Configuração</w:t>
            </w:r>
          </w:p>
        </w:tc>
      </w:tr>
      <w:tr w:rsidR="00315740" w:rsidRPr="009E1322" w14:paraId="13D9F9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A8FB9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Secções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C9B2B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Uma secção do Forms por cada secção acima (0 a 7), com o texto de introdução na descrição</w:t>
            </w:r>
          </w:p>
        </w:tc>
      </w:tr>
      <w:tr w:rsidR="00315740" w:rsidRPr="0084395A" w14:paraId="0EED172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53AE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Obrigatoriedade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C1B943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obrigatórias.</w:t>
            </w:r>
          </w:p>
        </w:tc>
      </w:tr>
      <w:tr w:rsidR="00315740" w:rsidRPr="009E1322" w14:paraId="6C58340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9E2EE0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Escalas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91CF2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P19 e P20: "Escala linear" de 1 a 5 com legendas nos extremos. P7, P8, P15 e P17: "Grelha de escolha múltipla" com colunas 1, 2, 3, 4, 5 (só o número, para o Excel ficar numérico) e a legenda no enunciado</w:t>
            </w:r>
          </w:p>
        </w:tc>
      </w:tr>
      <w:tr w:rsidR="00315740" w:rsidRPr="009E1322" w14:paraId="072599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D0A84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Grelha Sim/Não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D4FE1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P6: "Grelha de escolha múltipla" com colunas Sim e Não. Não usar "Grelha de caixas de verificação"</w:t>
            </w:r>
          </w:p>
        </w:tc>
      </w:tr>
      <w:tr w:rsidR="00315740" w:rsidRPr="009E1322" w14:paraId="2C225F4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1334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Opção "Outro"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82DD1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Escrever "Outro" como opção normal.</w:t>
            </w:r>
          </w:p>
        </w:tc>
      </w:tr>
      <w:tr w:rsidR="00315740" w:rsidRPr="009E1322" w14:paraId="57124E0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AEE58A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Ordem das linhas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8AD6E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Ativar "Ordenar linhas aleatoriamente" em P8 e P15, para reduzir o efeito de ordem</w:t>
            </w:r>
          </w:p>
        </w:tc>
      </w:tr>
      <w:tr w:rsidR="00315740" w:rsidRPr="009E1322" w14:paraId="4C5DF2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48EA36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Emails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E213D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Não recolher endereços de email (anonimato)</w:t>
            </w:r>
          </w:p>
        </w:tc>
      </w:tr>
      <w:tr w:rsidR="00315740" w:rsidRPr="009E1322" w14:paraId="1BEE2A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1FCFEF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t>Uma resposta por pessoa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78D0C7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Deixar desligado: obriga a ter sessão Google e reduz o número de respostas</w:t>
            </w:r>
          </w:p>
        </w:tc>
      </w:tr>
      <w:tr w:rsidR="00315740" w:rsidRPr="009E1322" w14:paraId="285FF90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E7F429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14:ligatures w14:val="none"/>
              </w:rPr>
              <w:lastRenderedPageBreak/>
              <w:t>Exportação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8E7D0B" w14:textId="77777777" w:rsidR="00315740" w:rsidRPr="0084395A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84395A">
              <w:rPr>
                <w:rFonts w:eastAsia="Times New Roman" w:cs="Noto Sans"/>
                <w:kern w:val="0"/>
                <w:lang w:val="pt-PT"/>
                <w14:ligatures w14:val="none"/>
              </w:rPr>
              <w:t>Separador Respostas → "Ligar ao Sheets" → Ficheiro → Transferir → Microsoft Excel (.xlsx).</w:t>
            </w:r>
          </w:p>
        </w:tc>
      </w:tr>
    </w:tbl>
    <w:p w14:paraId="04E10F7C" w14:textId="77777777" w:rsidR="00315740" w:rsidRPr="0084395A" w:rsidRDefault="00315740">
      <w:pPr>
        <w:rPr>
          <w:lang w:val="pt-PT"/>
        </w:rPr>
      </w:pPr>
    </w:p>
    <w:p w14:paraId="491BB348" w14:textId="77777777" w:rsidR="00DE4DB0" w:rsidRPr="0084395A" w:rsidRDefault="00D769A0">
      <w:pPr>
        <w:rPr>
          <w:lang w:val="pt-PT"/>
        </w:rPr>
      </w:pPr>
      <w:r w:rsidRPr="0084395A">
        <w:rPr>
          <w:lang w:val="pt-PT"/>
        </w:rPr>
        <w:br w:type="page"/>
      </w:r>
    </w:p>
    <w:sectPr w:rsidR="00DE4DB0" w:rsidRPr="0084395A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CE1D0" w14:textId="77777777" w:rsidR="00503537" w:rsidRDefault="00503537" w:rsidP="002E425B">
      <w:pPr>
        <w:spacing w:after="0" w:line="240" w:lineRule="auto"/>
      </w:pPr>
      <w:r>
        <w:separator/>
      </w:r>
    </w:p>
  </w:endnote>
  <w:endnote w:type="continuationSeparator" w:id="0">
    <w:p w14:paraId="7F18E7C1" w14:textId="77777777" w:rsidR="00503537" w:rsidRDefault="00503537" w:rsidP="002E4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4C47" w14:textId="77777777" w:rsidR="002E425B" w:rsidRDefault="002E425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6C4DD" w14:textId="77777777" w:rsidR="002E425B" w:rsidRDefault="002E425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54959" w14:textId="77777777" w:rsidR="002E425B" w:rsidRDefault="002E425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2D814" w14:textId="77777777" w:rsidR="00503537" w:rsidRDefault="00503537" w:rsidP="002E425B">
      <w:pPr>
        <w:spacing w:after="0" w:line="240" w:lineRule="auto"/>
      </w:pPr>
      <w:r>
        <w:separator/>
      </w:r>
    </w:p>
  </w:footnote>
  <w:footnote w:type="continuationSeparator" w:id="0">
    <w:p w14:paraId="24E1B95B" w14:textId="77777777" w:rsidR="00503537" w:rsidRDefault="00503537" w:rsidP="002E4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747B"/>
    <w:multiLevelType w:val="hybridMultilevel"/>
    <w:tmpl w:val="9B5238AC"/>
    <w:lvl w:ilvl="0" w:tplc="22C0625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F20A7"/>
    <w:multiLevelType w:val="hybridMultilevel"/>
    <w:tmpl w:val="9AD2E352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F4E01"/>
    <w:multiLevelType w:val="hybridMultilevel"/>
    <w:tmpl w:val="C5C82B30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F3D03"/>
    <w:multiLevelType w:val="hybridMultilevel"/>
    <w:tmpl w:val="95B0F0BC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3D6C85"/>
    <w:multiLevelType w:val="multilevel"/>
    <w:tmpl w:val="0F28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691EE6"/>
    <w:multiLevelType w:val="hybridMultilevel"/>
    <w:tmpl w:val="0AC6BCBC"/>
    <w:lvl w:ilvl="0" w:tplc="3C2243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1B3A91"/>
    <w:multiLevelType w:val="hybridMultilevel"/>
    <w:tmpl w:val="2FF40152"/>
    <w:lvl w:ilvl="0" w:tplc="90B27EA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248545">
    <w:abstractNumId w:val="5"/>
  </w:num>
  <w:num w:numId="2" w16cid:durableId="1137797540">
    <w:abstractNumId w:val="0"/>
  </w:num>
  <w:num w:numId="3" w16cid:durableId="1554997656">
    <w:abstractNumId w:val="6"/>
  </w:num>
  <w:num w:numId="4" w16cid:durableId="1211385710">
    <w:abstractNumId w:val="2"/>
  </w:num>
  <w:num w:numId="5" w16cid:durableId="939291993">
    <w:abstractNumId w:val="3"/>
  </w:num>
  <w:num w:numId="6" w16cid:durableId="1485967544">
    <w:abstractNumId w:val="1"/>
  </w:num>
  <w:num w:numId="7" w16cid:durableId="2330050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65"/>
    <w:rsid w:val="00015A08"/>
    <w:rsid w:val="000A04EA"/>
    <w:rsid w:val="000D7FAA"/>
    <w:rsid w:val="00102183"/>
    <w:rsid w:val="0013200E"/>
    <w:rsid w:val="00133D65"/>
    <w:rsid w:val="001619FE"/>
    <w:rsid w:val="001C4607"/>
    <w:rsid w:val="001D581C"/>
    <w:rsid w:val="00296F80"/>
    <w:rsid w:val="002E425B"/>
    <w:rsid w:val="00315409"/>
    <w:rsid w:val="00315740"/>
    <w:rsid w:val="003B413C"/>
    <w:rsid w:val="004E1E38"/>
    <w:rsid w:val="00503537"/>
    <w:rsid w:val="00567441"/>
    <w:rsid w:val="005F7F31"/>
    <w:rsid w:val="00620434"/>
    <w:rsid w:val="00621AA0"/>
    <w:rsid w:val="00635DCE"/>
    <w:rsid w:val="006C43F2"/>
    <w:rsid w:val="00763D74"/>
    <w:rsid w:val="007C18F1"/>
    <w:rsid w:val="0084395A"/>
    <w:rsid w:val="00867F24"/>
    <w:rsid w:val="008758E8"/>
    <w:rsid w:val="008F0DCD"/>
    <w:rsid w:val="00937F29"/>
    <w:rsid w:val="00943E3B"/>
    <w:rsid w:val="009E1322"/>
    <w:rsid w:val="00A331C5"/>
    <w:rsid w:val="00A932BA"/>
    <w:rsid w:val="00AC2E8F"/>
    <w:rsid w:val="00B63637"/>
    <w:rsid w:val="00BA3811"/>
    <w:rsid w:val="00C06BA2"/>
    <w:rsid w:val="00C508A7"/>
    <w:rsid w:val="00D30932"/>
    <w:rsid w:val="00D47A40"/>
    <w:rsid w:val="00D769A0"/>
    <w:rsid w:val="00DD1FA6"/>
    <w:rsid w:val="00DE4DB0"/>
    <w:rsid w:val="00DE568A"/>
    <w:rsid w:val="00EC20E4"/>
    <w:rsid w:val="00EE1BA1"/>
    <w:rsid w:val="00FE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CF89"/>
  <w15:chartTrackingRefBased/>
  <w15:docId w15:val="{09FA8102-5A98-E745-93A3-F546AF18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33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33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133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33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33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33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33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33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33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33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33D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33D6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33D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33D6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33D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33D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33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33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33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33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33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33D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3D6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33D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33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33D6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33D65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arter"/>
    <w:uiPriority w:val="99"/>
    <w:unhideWhenUsed/>
    <w:rsid w:val="002E4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E425B"/>
  </w:style>
  <w:style w:type="paragraph" w:styleId="NormalWeb">
    <w:name w:val="Normal (Web)"/>
    <w:basedOn w:val="Normal"/>
    <w:uiPriority w:val="99"/>
    <w:semiHidden/>
    <w:unhideWhenUsed/>
    <w:rsid w:val="00102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rte">
    <w:name w:val="Strong"/>
    <w:basedOn w:val="Tipodeletrapredefinidodopargrafo"/>
    <w:uiPriority w:val="22"/>
    <w:qFormat/>
    <w:rsid w:val="00102183"/>
    <w:rPr>
      <w:b/>
      <w:bCs/>
    </w:rPr>
  </w:style>
  <w:style w:type="character" w:styleId="nfase">
    <w:name w:val="Emphasis"/>
    <w:basedOn w:val="Tipodeletrapredefinidodopargrafo"/>
    <w:uiPriority w:val="20"/>
    <w:qFormat/>
    <w:rsid w:val="00102183"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sid w:val="003157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520E53-50F7-8B47-8514-D938F9F0CF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da11362-e600-4358-b709-2af1c703b764}" enabled="1" method="Privileged" siteId="{61f30b8e-4f6b-44fe-9bc2-041e3a9f734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18</Pages>
  <Words>2725</Words>
  <Characters>14720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Peixoto</dc:creator>
  <cp:keywords/>
  <dc:description/>
  <cp:lastModifiedBy>Bruno Lopes - BIMMS</cp:lastModifiedBy>
  <cp:revision>62</cp:revision>
  <dcterms:created xsi:type="dcterms:W3CDTF">2026-10-09T09:00:00Z</dcterms:created>
  <dcterms:modified xsi:type="dcterms:W3CDTF">2026-10-19T08:15:00Z</dcterms:modified>
</cp:coreProperties>
</file>