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619175" w14:textId="77777777" w:rsidR="006122B6" w:rsidRDefault="00000000">
      <w:pPr>
        <w:spacing w:after="160"/>
      </w:pPr>
      <w:proofErr w:type="spellStart"/>
      <w:r>
        <w:rPr>
          <w:rFonts w:ascii="Arial" w:eastAsia="Arial" w:hAnsi="Arial" w:cs="Arial"/>
          <w:b/>
          <w:bCs/>
          <w:color w:val="1E8A3E"/>
          <w:sz w:val="44"/>
          <w:szCs w:val="44"/>
        </w:rPr>
        <w:t>GrowNear</w:t>
      </w:r>
      <w:proofErr w:type="spellEnd"/>
      <w:r>
        <w:rPr>
          <w:rFonts w:ascii="Arial" w:eastAsia="Arial" w:hAnsi="Arial" w:cs="Arial"/>
          <w:color w:val="222222"/>
          <w:sz w:val="40"/>
          <w:szCs w:val="40"/>
        </w:rPr>
        <w:t xml:space="preserve">     Business Model Canvas</w:t>
      </w:r>
    </w:p>
    <w:tbl>
      <w:tblPr>
        <w:tblW w:w="15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80"/>
        <w:gridCol w:w="3080"/>
        <w:gridCol w:w="3080"/>
        <w:gridCol w:w="3080"/>
        <w:gridCol w:w="3080"/>
      </w:tblGrid>
      <w:tr w:rsidR="006122B6" w:rsidRPr="009039B9" w14:paraId="56A32EC5" w14:textId="77777777">
        <w:tblPrEx>
          <w:tblCellMar>
            <w:top w:w="0" w:type="dxa"/>
            <w:bottom w:w="0" w:type="dxa"/>
          </w:tblCellMar>
        </w:tblPrEx>
        <w:tc>
          <w:tcPr>
            <w:tcW w:w="3080" w:type="dxa"/>
            <w:vMerge w:val="restar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615F8DD" w14:textId="77777777" w:rsidR="006122B6" w:rsidRPr="009039B9" w:rsidRDefault="00000000">
            <w:pPr>
              <w:spacing w:after="80"/>
              <w:rPr>
                <w:lang w:val="pt-PT"/>
              </w:rPr>
            </w:pPr>
            <w:r w:rsidRPr="009039B9">
              <w:rPr>
                <w:rFonts w:ascii="Arial" w:eastAsia="Arial" w:hAnsi="Arial" w:cs="Arial"/>
                <w:b/>
                <w:bCs/>
                <w:color w:val="1E8A3E"/>
                <w:sz w:val="18"/>
                <w:szCs w:val="18"/>
                <w:lang w:val="pt-PT"/>
              </w:rPr>
              <w:t>6. PARCEIROS-CHAVE</w:t>
            </w:r>
          </w:p>
          <w:p w14:paraId="73F91B6F" w14:textId="77777777" w:rsidR="006122B6" w:rsidRPr="009039B9" w:rsidRDefault="00000000">
            <w:pPr>
              <w:spacing w:after="50" w:line="228" w:lineRule="auto"/>
              <w:rPr>
                <w:lang w:val="pt-PT"/>
              </w:rPr>
            </w:pPr>
            <w:r w:rsidRPr="009039B9">
              <w:rPr>
                <w:rFonts w:ascii="Arial" w:eastAsia="Arial" w:hAnsi="Arial" w:cs="Arial"/>
                <w:b/>
                <w:bCs/>
                <w:sz w:val="13"/>
                <w:szCs w:val="13"/>
                <w:lang w:val="pt-PT"/>
              </w:rPr>
              <w:t xml:space="preserve">Pagamentos: </w:t>
            </w:r>
            <w:proofErr w:type="spellStart"/>
            <w:r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>Stripe</w:t>
            </w:r>
            <w:proofErr w:type="spellEnd"/>
            <w:r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 xml:space="preserve"> / MB </w:t>
            </w:r>
            <w:proofErr w:type="spellStart"/>
            <w:r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>Way</w:t>
            </w:r>
            <w:proofErr w:type="spellEnd"/>
            <w:r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 xml:space="preserve"> (SIBS).</w:t>
            </w:r>
          </w:p>
          <w:p w14:paraId="369E79C5" w14:textId="77777777" w:rsidR="006122B6" w:rsidRPr="009039B9" w:rsidRDefault="00000000">
            <w:pPr>
              <w:spacing w:after="50" w:line="228" w:lineRule="auto"/>
              <w:rPr>
                <w:lang w:val="pt-PT"/>
              </w:rPr>
            </w:pPr>
            <w:r w:rsidRPr="009039B9">
              <w:rPr>
                <w:rFonts w:ascii="Arial" w:eastAsia="Arial" w:hAnsi="Arial" w:cs="Arial"/>
                <w:b/>
                <w:bCs/>
                <w:sz w:val="13"/>
                <w:szCs w:val="13"/>
                <w:lang w:val="pt-PT"/>
              </w:rPr>
              <w:t xml:space="preserve">Institucionais: </w:t>
            </w:r>
            <w:r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>juntas de freguesia e câmaras municipais, para divulgação, credibilidade e espaços.</w:t>
            </w:r>
          </w:p>
          <w:p w14:paraId="78B24B90" w14:textId="77777777" w:rsidR="006122B6" w:rsidRPr="009039B9" w:rsidRDefault="00000000">
            <w:pPr>
              <w:spacing w:after="50" w:line="228" w:lineRule="auto"/>
              <w:rPr>
                <w:lang w:val="pt-PT"/>
              </w:rPr>
            </w:pPr>
            <w:r w:rsidRPr="009039B9">
              <w:rPr>
                <w:rFonts w:ascii="Arial" w:eastAsia="Arial" w:hAnsi="Arial" w:cs="Arial"/>
                <w:b/>
                <w:bCs/>
                <w:sz w:val="13"/>
                <w:szCs w:val="13"/>
                <w:lang w:val="pt-PT"/>
              </w:rPr>
              <w:t xml:space="preserve">Setor: </w:t>
            </w:r>
            <w:r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>cooperativas e associações agrícolas, para chegar aos primeiros produtores.</w:t>
            </w:r>
          </w:p>
          <w:p w14:paraId="6B09BAB6" w14:textId="77777777" w:rsidR="006122B6" w:rsidRPr="009039B9" w:rsidRDefault="00000000">
            <w:pPr>
              <w:spacing w:after="50" w:line="228" w:lineRule="auto"/>
              <w:rPr>
                <w:lang w:val="pt-PT"/>
              </w:rPr>
            </w:pPr>
            <w:r w:rsidRPr="009039B9">
              <w:rPr>
                <w:rFonts w:ascii="Arial" w:eastAsia="Arial" w:hAnsi="Arial" w:cs="Arial"/>
                <w:b/>
                <w:bCs/>
                <w:sz w:val="13"/>
                <w:szCs w:val="13"/>
                <w:lang w:val="pt-PT"/>
              </w:rPr>
              <w:t xml:space="preserve">Pontos de recolha: </w:t>
            </w:r>
            <w:r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>cafés, mercearias e mercados municipais.</w:t>
            </w:r>
          </w:p>
          <w:p w14:paraId="6F4CCB6E" w14:textId="4B397D3E" w:rsidR="006122B6" w:rsidRPr="009039B9" w:rsidRDefault="00000000">
            <w:pPr>
              <w:spacing w:after="50" w:line="228" w:lineRule="auto"/>
              <w:rPr>
                <w:lang w:val="pt-PT"/>
              </w:rPr>
            </w:pPr>
            <w:r w:rsidRPr="009039B9">
              <w:rPr>
                <w:rFonts w:ascii="Arial" w:eastAsia="Arial" w:hAnsi="Arial" w:cs="Arial"/>
                <w:b/>
                <w:bCs/>
                <w:sz w:val="13"/>
                <w:szCs w:val="13"/>
                <w:lang w:val="pt-PT"/>
              </w:rPr>
              <w:t xml:space="preserve">Tecnologia: </w:t>
            </w:r>
            <w:r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 xml:space="preserve">alojamento na nuvem (AWS / </w:t>
            </w:r>
            <w:proofErr w:type="spellStart"/>
            <w:r w:rsidR="009039B9"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>Azure</w:t>
            </w:r>
            <w:proofErr w:type="spellEnd"/>
            <w:r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 xml:space="preserve">) e mapas (Google </w:t>
            </w:r>
            <w:proofErr w:type="spellStart"/>
            <w:r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>Maps</w:t>
            </w:r>
            <w:proofErr w:type="spellEnd"/>
            <w:r w:rsidR="009039B9"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>/</w:t>
            </w:r>
            <w:proofErr w:type="spellStart"/>
            <w:r w:rsidR="009039B9"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>OpenMap</w:t>
            </w:r>
            <w:proofErr w:type="spellEnd"/>
            <w:r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>).</w:t>
            </w:r>
          </w:p>
        </w:tc>
        <w:tc>
          <w:tcPr>
            <w:tcW w:w="3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02529C7" w14:textId="77777777" w:rsidR="006122B6" w:rsidRPr="009039B9" w:rsidRDefault="00000000">
            <w:pPr>
              <w:spacing w:after="80"/>
              <w:rPr>
                <w:lang w:val="pt-PT"/>
              </w:rPr>
            </w:pPr>
            <w:r w:rsidRPr="009039B9">
              <w:rPr>
                <w:rFonts w:ascii="Arial" w:eastAsia="Arial" w:hAnsi="Arial" w:cs="Arial"/>
                <w:b/>
                <w:bCs/>
                <w:color w:val="D9643A"/>
                <w:sz w:val="18"/>
                <w:szCs w:val="18"/>
                <w:lang w:val="pt-PT"/>
              </w:rPr>
              <w:t>7. ATIVIDADES-CHAVE</w:t>
            </w:r>
          </w:p>
          <w:p w14:paraId="5CC0AA02" w14:textId="77777777" w:rsidR="006122B6" w:rsidRPr="009039B9" w:rsidRDefault="00000000">
            <w:pPr>
              <w:spacing w:after="50" w:line="228" w:lineRule="auto"/>
              <w:rPr>
                <w:lang w:val="pt-PT"/>
              </w:rPr>
            </w:pPr>
            <w:r w:rsidRPr="009039B9">
              <w:rPr>
                <w:rFonts w:ascii="Arial" w:eastAsia="Arial" w:hAnsi="Arial" w:cs="Arial"/>
                <w:b/>
                <w:bCs/>
                <w:sz w:val="13"/>
                <w:szCs w:val="13"/>
                <w:lang w:val="pt-PT"/>
              </w:rPr>
              <w:t xml:space="preserve">Plataforma: </w:t>
            </w:r>
            <w:r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>desenvolver e manter a app (mapa, reservas, pagamentos, avaliações).</w:t>
            </w:r>
          </w:p>
          <w:p w14:paraId="6646EC29" w14:textId="77777777" w:rsidR="006122B6" w:rsidRPr="009039B9" w:rsidRDefault="00000000">
            <w:pPr>
              <w:spacing w:after="50" w:line="228" w:lineRule="auto"/>
              <w:rPr>
                <w:lang w:val="pt-PT"/>
              </w:rPr>
            </w:pPr>
            <w:r w:rsidRPr="009039B9">
              <w:rPr>
                <w:rFonts w:ascii="Arial" w:eastAsia="Arial" w:hAnsi="Arial" w:cs="Arial"/>
                <w:b/>
                <w:bCs/>
                <w:sz w:val="13"/>
                <w:szCs w:val="13"/>
                <w:lang w:val="pt-PT"/>
              </w:rPr>
              <w:t xml:space="preserve">Oferta primeiro: </w:t>
            </w:r>
            <w:r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>captar produtores zona a zona antes de atrair compradores.</w:t>
            </w:r>
          </w:p>
          <w:p w14:paraId="49DECE24" w14:textId="77777777" w:rsidR="006122B6" w:rsidRPr="009039B9" w:rsidRDefault="00000000">
            <w:pPr>
              <w:spacing w:after="50" w:line="228" w:lineRule="auto"/>
              <w:rPr>
                <w:lang w:val="pt-PT"/>
              </w:rPr>
            </w:pPr>
            <w:r w:rsidRPr="009039B9">
              <w:rPr>
                <w:rFonts w:ascii="Arial" w:eastAsia="Arial" w:hAnsi="Arial" w:cs="Arial"/>
                <w:b/>
                <w:bCs/>
                <w:sz w:val="13"/>
                <w:szCs w:val="13"/>
                <w:lang w:val="pt-PT"/>
              </w:rPr>
              <w:t xml:space="preserve">Confiança: </w:t>
            </w:r>
            <w:r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>moderar anúncios, resolver conflitos e gerir reembolsos.</w:t>
            </w:r>
          </w:p>
          <w:p w14:paraId="03970E7A" w14:textId="77777777" w:rsidR="006122B6" w:rsidRPr="009039B9" w:rsidRDefault="00000000">
            <w:pPr>
              <w:spacing w:after="50" w:line="228" w:lineRule="auto"/>
              <w:rPr>
                <w:lang w:val="pt-PT"/>
              </w:rPr>
            </w:pPr>
            <w:r w:rsidRPr="009039B9">
              <w:rPr>
                <w:rFonts w:ascii="Arial" w:eastAsia="Arial" w:hAnsi="Arial" w:cs="Arial"/>
                <w:b/>
                <w:bCs/>
                <w:sz w:val="13"/>
                <w:szCs w:val="13"/>
                <w:lang w:val="pt-PT"/>
              </w:rPr>
              <w:t xml:space="preserve">Crescimento: </w:t>
            </w:r>
            <w:r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>marketing local e gestão de parcerias.</w:t>
            </w:r>
          </w:p>
          <w:p w14:paraId="5513182A" w14:textId="28247832" w:rsidR="006122B6" w:rsidRPr="009039B9" w:rsidRDefault="00000000">
            <w:pPr>
              <w:spacing w:after="50" w:line="228" w:lineRule="auto"/>
              <w:rPr>
                <w:lang w:val="pt-PT"/>
              </w:rPr>
            </w:pPr>
            <w:r w:rsidRPr="009039B9">
              <w:rPr>
                <w:rFonts w:ascii="Arial" w:eastAsia="Arial" w:hAnsi="Arial" w:cs="Arial"/>
                <w:b/>
                <w:bCs/>
                <w:sz w:val="13"/>
                <w:szCs w:val="13"/>
                <w:lang w:val="pt-PT"/>
              </w:rPr>
              <w:t xml:space="preserve">Conformidade: </w:t>
            </w:r>
            <w:r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>garantir as regras fiscais.</w:t>
            </w:r>
          </w:p>
        </w:tc>
        <w:tc>
          <w:tcPr>
            <w:tcW w:w="3080" w:type="dxa"/>
            <w:vMerge w:val="restart"/>
            <w:tcBorders>
              <w:top w:val="single" w:sz="14" w:space="0" w:color="D9643A"/>
              <w:left w:val="single" w:sz="14" w:space="0" w:color="D9643A"/>
              <w:bottom w:val="single" w:sz="14" w:space="0" w:color="D9643A"/>
              <w:right w:val="single" w:sz="14" w:space="0" w:color="D9643A"/>
            </w:tcBorders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892E5CA" w14:textId="77777777" w:rsidR="006122B6" w:rsidRPr="009039B9" w:rsidRDefault="00000000">
            <w:pPr>
              <w:spacing w:after="80"/>
              <w:rPr>
                <w:lang w:val="pt-PT"/>
              </w:rPr>
            </w:pPr>
            <w:r w:rsidRPr="009039B9">
              <w:rPr>
                <w:rFonts w:ascii="Arial" w:eastAsia="Arial" w:hAnsi="Arial" w:cs="Arial"/>
                <w:b/>
                <w:bCs/>
                <w:color w:val="D9643A"/>
                <w:sz w:val="18"/>
                <w:szCs w:val="18"/>
                <w:lang w:val="pt-PT"/>
              </w:rPr>
              <w:t>2. PROPOSTA DE VALOR</w:t>
            </w:r>
          </w:p>
          <w:p w14:paraId="16864AC1" w14:textId="1197B69C" w:rsidR="006122B6" w:rsidRPr="009039B9" w:rsidRDefault="00000000">
            <w:pPr>
              <w:spacing w:after="50" w:line="228" w:lineRule="auto"/>
              <w:rPr>
                <w:lang w:val="pt-PT"/>
              </w:rPr>
            </w:pPr>
            <w:r w:rsidRPr="009039B9">
              <w:rPr>
                <w:rFonts w:ascii="Arial" w:eastAsia="Arial" w:hAnsi="Arial" w:cs="Arial"/>
                <w:b/>
                <w:bCs/>
                <w:sz w:val="13"/>
                <w:szCs w:val="13"/>
                <w:lang w:val="pt-PT"/>
              </w:rPr>
              <w:t xml:space="preserve">Para vendedores: </w:t>
            </w:r>
            <w:r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 xml:space="preserve">transformar o excedente em rendimento em vez de </w:t>
            </w:r>
            <w:r w:rsidR="00D13004">
              <w:rPr>
                <w:rFonts w:ascii="Arial" w:eastAsia="Arial" w:hAnsi="Arial" w:cs="Arial"/>
                <w:sz w:val="13"/>
                <w:szCs w:val="13"/>
                <w:lang w:val="pt-PT"/>
              </w:rPr>
              <w:t>desperdiçar</w:t>
            </w:r>
            <w:r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 xml:space="preserve">. Anunciar é grátis, </w:t>
            </w:r>
            <w:r w:rsidR="00D13004">
              <w:rPr>
                <w:rFonts w:ascii="Arial" w:eastAsia="Arial" w:hAnsi="Arial" w:cs="Arial"/>
                <w:sz w:val="13"/>
                <w:szCs w:val="13"/>
                <w:lang w:val="pt-PT"/>
              </w:rPr>
              <w:t>rápido</w:t>
            </w:r>
            <w:r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 xml:space="preserve"> e </w:t>
            </w:r>
            <w:r w:rsidR="00D13004">
              <w:rPr>
                <w:rFonts w:ascii="Arial" w:eastAsia="Arial" w:hAnsi="Arial" w:cs="Arial"/>
                <w:sz w:val="13"/>
                <w:szCs w:val="13"/>
                <w:lang w:val="pt-PT"/>
              </w:rPr>
              <w:t>sem</w:t>
            </w:r>
            <w:r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 xml:space="preserve"> intermediários. </w:t>
            </w:r>
            <w:r w:rsidR="00D13004">
              <w:rPr>
                <w:rFonts w:ascii="Arial" w:eastAsia="Arial" w:hAnsi="Arial" w:cs="Arial"/>
                <w:sz w:val="13"/>
                <w:szCs w:val="13"/>
                <w:lang w:val="pt-PT"/>
              </w:rPr>
              <w:t>P</w:t>
            </w:r>
            <w:r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>agamento é garantido.</w:t>
            </w:r>
          </w:p>
          <w:p w14:paraId="38EE95D2" w14:textId="33404707" w:rsidR="006122B6" w:rsidRPr="009039B9" w:rsidRDefault="00000000">
            <w:pPr>
              <w:spacing w:after="50" w:line="228" w:lineRule="auto"/>
              <w:rPr>
                <w:lang w:val="pt-PT"/>
              </w:rPr>
            </w:pPr>
            <w:r w:rsidRPr="009039B9">
              <w:rPr>
                <w:rFonts w:ascii="Arial" w:eastAsia="Arial" w:hAnsi="Arial" w:cs="Arial"/>
                <w:b/>
                <w:bCs/>
                <w:sz w:val="13"/>
                <w:szCs w:val="13"/>
                <w:lang w:val="pt-PT"/>
              </w:rPr>
              <w:t xml:space="preserve">Para compradores: </w:t>
            </w:r>
            <w:r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 xml:space="preserve">produtos locais e frescos, mais baratos do que numa loja biológica, </w:t>
            </w:r>
            <w:r w:rsidR="00D8762E">
              <w:rPr>
                <w:rFonts w:ascii="Arial" w:eastAsia="Arial" w:hAnsi="Arial" w:cs="Arial"/>
                <w:sz w:val="13"/>
                <w:szCs w:val="13"/>
                <w:lang w:val="pt-PT"/>
              </w:rPr>
              <w:t>perto</w:t>
            </w:r>
            <w:r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 xml:space="preserve"> de casa. Origem conhecida, avaliações reais e pagamento seguro.</w:t>
            </w:r>
          </w:p>
          <w:p w14:paraId="33F66C9C" w14:textId="77777777" w:rsidR="006122B6" w:rsidRPr="009039B9" w:rsidRDefault="00000000">
            <w:pPr>
              <w:spacing w:after="50" w:line="228" w:lineRule="auto"/>
              <w:rPr>
                <w:lang w:val="pt-PT"/>
              </w:rPr>
            </w:pPr>
            <w:r w:rsidRPr="009039B9">
              <w:rPr>
                <w:rFonts w:ascii="Arial" w:eastAsia="Arial" w:hAnsi="Arial" w:cs="Arial"/>
                <w:b/>
                <w:bCs/>
                <w:sz w:val="13"/>
                <w:szCs w:val="13"/>
                <w:lang w:val="pt-PT"/>
              </w:rPr>
              <w:t xml:space="preserve">Para a comunidade: </w:t>
            </w:r>
            <w:r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>menos desperdício alimentar e dinheiro que fica na economia local.</w:t>
            </w:r>
          </w:p>
        </w:tc>
        <w:tc>
          <w:tcPr>
            <w:tcW w:w="3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FB175EA" w14:textId="77777777" w:rsidR="006122B6" w:rsidRPr="009039B9" w:rsidRDefault="00000000">
            <w:pPr>
              <w:spacing w:after="80"/>
              <w:rPr>
                <w:lang w:val="pt-PT"/>
              </w:rPr>
            </w:pPr>
            <w:r w:rsidRPr="009039B9">
              <w:rPr>
                <w:rFonts w:ascii="Arial" w:eastAsia="Arial" w:hAnsi="Arial" w:cs="Arial"/>
                <w:b/>
                <w:bCs/>
                <w:color w:val="D9643A"/>
                <w:sz w:val="18"/>
                <w:szCs w:val="18"/>
                <w:lang w:val="pt-PT"/>
              </w:rPr>
              <w:t>4. RELAÇÕES COM CLIENTES</w:t>
            </w:r>
          </w:p>
          <w:p w14:paraId="2605524C" w14:textId="77777777" w:rsidR="006122B6" w:rsidRPr="009039B9" w:rsidRDefault="00000000">
            <w:pPr>
              <w:spacing w:after="50" w:line="228" w:lineRule="auto"/>
              <w:rPr>
                <w:lang w:val="pt-PT"/>
              </w:rPr>
            </w:pPr>
            <w:r w:rsidRPr="009039B9">
              <w:rPr>
                <w:rFonts w:ascii="Arial" w:eastAsia="Arial" w:hAnsi="Arial" w:cs="Arial"/>
                <w:b/>
                <w:bCs/>
                <w:sz w:val="13"/>
                <w:szCs w:val="13"/>
                <w:lang w:val="pt-PT"/>
              </w:rPr>
              <w:t xml:space="preserve">Autosserviço: </w:t>
            </w:r>
            <w:r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>tudo se faz na app, sem contacto com a equipa.</w:t>
            </w:r>
          </w:p>
          <w:p w14:paraId="3533019B" w14:textId="77777777" w:rsidR="006122B6" w:rsidRPr="009039B9" w:rsidRDefault="00000000">
            <w:pPr>
              <w:spacing w:after="50" w:line="228" w:lineRule="auto"/>
              <w:rPr>
                <w:lang w:val="pt-PT"/>
              </w:rPr>
            </w:pPr>
            <w:r w:rsidRPr="009039B9">
              <w:rPr>
                <w:rFonts w:ascii="Arial" w:eastAsia="Arial" w:hAnsi="Arial" w:cs="Arial"/>
                <w:b/>
                <w:bCs/>
                <w:sz w:val="13"/>
                <w:szCs w:val="13"/>
                <w:lang w:val="pt-PT"/>
              </w:rPr>
              <w:t xml:space="preserve">Comunidade: </w:t>
            </w:r>
            <w:r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>avaliações mútuas que criam confiança entre vizinhos.</w:t>
            </w:r>
          </w:p>
          <w:p w14:paraId="00D1628A" w14:textId="77777777" w:rsidR="006122B6" w:rsidRPr="009039B9" w:rsidRDefault="00000000">
            <w:pPr>
              <w:spacing w:after="50" w:line="228" w:lineRule="auto"/>
              <w:rPr>
                <w:lang w:val="pt-PT"/>
              </w:rPr>
            </w:pPr>
            <w:r w:rsidRPr="009039B9">
              <w:rPr>
                <w:rFonts w:ascii="Arial" w:eastAsia="Arial" w:hAnsi="Arial" w:cs="Arial"/>
                <w:b/>
                <w:bCs/>
                <w:sz w:val="13"/>
                <w:szCs w:val="13"/>
                <w:lang w:val="pt-PT"/>
              </w:rPr>
              <w:t xml:space="preserve">Acompanhamento no arranque: </w:t>
            </w:r>
            <w:r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>ajuda presencial aos primeiros produtores a criar o perfil.</w:t>
            </w:r>
          </w:p>
          <w:p w14:paraId="7BBE09B1" w14:textId="77777777" w:rsidR="006122B6" w:rsidRPr="009039B9" w:rsidRDefault="00000000">
            <w:pPr>
              <w:spacing w:after="50" w:line="228" w:lineRule="auto"/>
              <w:rPr>
                <w:lang w:val="pt-PT"/>
              </w:rPr>
            </w:pPr>
            <w:r w:rsidRPr="009039B9">
              <w:rPr>
                <w:rFonts w:ascii="Arial" w:eastAsia="Arial" w:hAnsi="Arial" w:cs="Arial"/>
                <w:b/>
                <w:bCs/>
                <w:sz w:val="13"/>
                <w:szCs w:val="13"/>
                <w:lang w:val="pt-PT"/>
              </w:rPr>
              <w:t xml:space="preserve">Crescimento: </w:t>
            </w:r>
            <w:r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>programa "convida um vizinho" com crédito para ambos.</w:t>
            </w:r>
          </w:p>
          <w:p w14:paraId="4486C908" w14:textId="22E3512A" w:rsidR="006122B6" w:rsidRPr="009039B9" w:rsidRDefault="00000000">
            <w:pPr>
              <w:spacing w:after="50" w:line="228" w:lineRule="auto"/>
              <w:rPr>
                <w:lang w:val="pt-PT"/>
              </w:rPr>
            </w:pPr>
            <w:r w:rsidRPr="009039B9">
              <w:rPr>
                <w:rFonts w:ascii="Arial" w:eastAsia="Arial" w:hAnsi="Arial" w:cs="Arial"/>
                <w:b/>
                <w:bCs/>
                <w:sz w:val="13"/>
                <w:szCs w:val="13"/>
                <w:lang w:val="pt-PT"/>
              </w:rPr>
              <w:t xml:space="preserve">Fidelização: </w:t>
            </w:r>
            <w:r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>alertas de disponibilidade e avisos sazonais.</w:t>
            </w:r>
          </w:p>
          <w:p w14:paraId="01DB1559" w14:textId="77777777" w:rsidR="006122B6" w:rsidRPr="009039B9" w:rsidRDefault="00000000">
            <w:pPr>
              <w:spacing w:after="50" w:line="228" w:lineRule="auto"/>
              <w:rPr>
                <w:lang w:val="pt-PT"/>
              </w:rPr>
            </w:pPr>
            <w:r w:rsidRPr="009039B9">
              <w:rPr>
                <w:rFonts w:ascii="Arial" w:eastAsia="Arial" w:hAnsi="Arial" w:cs="Arial"/>
                <w:b/>
                <w:bCs/>
                <w:sz w:val="13"/>
                <w:szCs w:val="13"/>
                <w:lang w:val="pt-PT"/>
              </w:rPr>
              <w:t xml:space="preserve">Manter as compras na app: </w:t>
            </w:r>
            <w:r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>avaliações, proteção e reembolso só para compras pagas na app.</w:t>
            </w:r>
          </w:p>
        </w:tc>
        <w:tc>
          <w:tcPr>
            <w:tcW w:w="3080" w:type="dxa"/>
            <w:vMerge w:val="restar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CCE97DA" w14:textId="77777777" w:rsidR="006122B6" w:rsidRPr="009039B9" w:rsidRDefault="00000000">
            <w:pPr>
              <w:spacing w:after="80"/>
              <w:rPr>
                <w:lang w:val="pt-PT"/>
              </w:rPr>
            </w:pPr>
            <w:r w:rsidRPr="009039B9">
              <w:rPr>
                <w:rFonts w:ascii="Arial" w:eastAsia="Arial" w:hAnsi="Arial" w:cs="Arial"/>
                <w:b/>
                <w:bCs/>
                <w:color w:val="1E8A3E"/>
                <w:sz w:val="18"/>
                <w:szCs w:val="18"/>
                <w:lang w:val="pt-PT"/>
              </w:rPr>
              <w:t>1. SEGMENTOS DE CLIENTES</w:t>
            </w:r>
          </w:p>
          <w:p w14:paraId="2CA45998" w14:textId="77777777" w:rsidR="006122B6" w:rsidRPr="00CE5D32" w:rsidRDefault="00000000">
            <w:pPr>
              <w:spacing w:after="50" w:line="228" w:lineRule="auto"/>
              <w:rPr>
                <w:lang w:val="pt-PT"/>
              </w:rPr>
            </w:pPr>
            <w:r w:rsidRPr="009039B9">
              <w:rPr>
                <w:rFonts w:ascii="Arial" w:eastAsia="Arial" w:hAnsi="Arial" w:cs="Arial"/>
                <w:b/>
                <w:bCs/>
                <w:sz w:val="13"/>
                <w:szCs w:val="13"/>
                <w:lang w:val="pt-PT"/>
              </w:rPr>
              <w:t xml:space="preserve">Plataforma multilateral: </w:t>
            </w:r>
            <w:r w:rsidRPr="00CE5D32">
              <w:rPr>
                <w:rFonts w:ascii="Arial" w:eastAsia="Arial" w:hAnsi="Arial" w:cs="Arial"/>
                <w:sz w:val="13"/>
                <w:szCs w:val="13"/>
                <w:lang w:val="pt-PT"/>
              </w:rPr>
              <w:t>dois públicos que precisam um do outro.</w:t>
            </w:r>
          </w:p>
          <w:p w14:paraId="380DED11" w14:textId="298DF329" w:rsidR="006122B6" w:rsidRPr="009039B9" w:rsidRDefault="00000000">
            <w:pPr>
              <w:spacing w:after="50" w:line="228" w:lineRule="auto"/>
              <w:rPr>
                <w:lang w:val="pt-PT"/>
              </w:rPr>
            </w:pPr>
            <w:r w:rsidRPr="009039B9">
              <w:rPr>
                <w:rFonts w:ascii="Arial" w:eastAsia="Arial" w:hAnsi="Arial" w:cs="Arial"/>
                <w:b/>
                <w:bCs/>
                <w:sz w:val="13"/>
                <w:szCs w:val="13"/>
                <w:lang w:val="pt-PT"/>
              </w:rPr>
              <w:t xml:space="preserve">Vendedores (prioritários): </w:t>
            </w:r>
            <w:r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 xml:space="preserve">pequenos agricultores e produtores por hobby com excedentes: hortas, pomares, </w:t>
            </w:r>
            <w:r w:rsidR="00CE5D32">
              <w:rPr>
                <w:rFonts w:ascii="Arial" w:eastAsia="Arial" w:hAnsi="Arial" w:cs="Arial"/>
                <w:sz w:val="13"/>
                <w:szCs w:val="13"/>
                <w:lang w:val="pt-PT"/>
              </w:rPr>
              <w:t>animais</w:t>
            </w:r>
            <w:r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>, colmeias.</w:t>
            </w:r>
          </w:p>
          <w:p w14:paraId="094C7EA5" w14:textId="42CBDCE7" w:rsidR="006122B6" w:rsidRPr="009039B9" w:rsidRDefault="00000000">
            <w:pPr>
              <w:spacing w:after="50" w:line="228" w:lineRule="auto"/>
              <w:rPr>
                <w:lang w:val="pt-PT"/>
              </w:rPr>
            </w:pPr>
            <w:r w:rsidRPr="009039B9">
              <w:rPr>
                <w:rFonts w:ascii="Arial" w:eastAsia="Arial" w:hAnsi="Arial" w:cs="Arial"/>
                <w:b/>
                <w:bCs/>
                <w:sz w:val="13"/>
                <w:szCs w:val="13"/>
                <w:lang w:val="pt-PT"/>
              </w:rPr>
              <w:t xml:space="preserve">Compradores: </w:t>
            </w:r>
            <w:r w:rsidR="00CE5D32">
              <w:rPr>
                <w:rFonts w:ascii="Arial" w:eastAsia="Arial" w:hAnsi="Arial" w:cs="Arial"/>
                <w:sz w:val="13"/>
                <w:szCs w:val="13"/>
                <w:lang w:val="pt-PT"/>
              </w:rPr>
              <w:t>pessoas</w:t>
            </w:r>
            <w:r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 xml:space="preserve"> que procuram produtos frescos a bom preço, consumidores atentos à saúde, à origem e ao desperdício, e pequenos restaurantes e cafés.</w:t>
            </w:r>
          </w:p>
        </w:tc>
      </w:tr>
      <w:tr w:rsidR="006122B6" w:rsidRPr="009039B9" w14:paraId="4F93FD85" w14:textId="77777777">
        <w:tblPrEx>
          <w:tblCellMar>
            <w:top w:w="0" w:type="dxa"/>
            <w:bottom w:w="0" w:type="dxa"/>
          </w:tblCellMar>
        </w:tblPrEx>
        <w:tc>
          <w:tcPr>
            <w:tcW w:w="3080" w:type="dxa"/>
            <w:vMerge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4D462990" w14:textId="77777777" w:rsidR="006122B6" w:rsidRPr="009039B9" w:rsidRDefault="006122B6">
            <w:pPr>
              <w:rPr>
                <w:lang w:val="pt-PT"/>
              </w:rPr>
            </w:pPr>
          </w:p>
        </w:tc>
        <w:tc>
          <w:tcPr>
            <w:tcW w:w="3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7B545AB" w14:textId="77777777" w:rsidR="006122B6" w:rsidRPr="009039B9" w:rsidRDefault="00000000">
            <w:pPr>
              <w:spacing w:after="80"/>
              <w:rPr>
                <w:lang w:val="pt-PT"/>
              </w:rPr>
            </w:pPr>
            <w:r w:rsidRPr="009039B9">
              <w:rPr>
                <w:rFonts w:ascii="Arial" w:eastAsia="Arial" w:hAnsi="Arial" w:cs="Arial"/>
                <w:b/>
                <w:bCs/>
                <w:color w:val="1E8A3E"/>
                <w:sz w:val="18"/>
                <w:szCs w:val="18"/>
                <w:lang w:val="pt-PT"/>
              </w:rPr>
              <w:t>8. RECURSOS-CHAVE</w:t>
            </w:r>
          </w:p>
          <w:p w14:paraId="203E681F" w14:textId="77EC99FF" w:rsidR="006122B6" w:rsidRPr="009039B9" w:rsidRDefault="00000000">
            <w:pPr>
              <w:spacing w:after="50" w:line="228" w:lineRule="auto"/>
              <w:rPr>
                <w:lang w:val="pt-PT"/>
              </w:rPr>
            </w:pPr>
            <w:r w:rsidRPr="009039B9">
              <w:rPr>
                <w:rFonts w:ascii="Arial" w:eastAsia="Arial" w:hAnsi="Arial" w:cs="Arial"/>
                <w:b/>
                <w:bCs/>
                <w:sz w:val="13"/>
                <w:szCs w:val="13"/>
                <w:lang w:val="pt-PT"/>
              </w:rPr>
              <w:t xml:space="preserve">Tecnológicos: </w:t>
            </w:r>
            <w:r w:rsidR="00EC47A6">
              <w:rPr>
                <w:rFonts w:ascii="Arial" w:eastAsia="Arial" w:hAnsi="Arial" w:cs="Arial"/>
                <w:sz w:val="13"/>
                <w:szCs w:val="13"/>
                <w:lang w:val="pt-PT"/>
              </w:rPr>
              <w:t>a</w:t>
            </w:r>
            <w:r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>pp e infraestrutura.</w:t>
            </w:r>
          </w:p>
          <w:p w14:paraId="152D2D2E" w14:textId="77777777" w:rsidR="006122B6" w:rsidRPr="009039B9" w:rsidRDefault="00000000">
            <w:pPr>
              <w:spacing w:after="50" w:line="228" w:lineRule="auto"/>
              <w:rPr>
                <w:lang w:val="pt-PT"/>
              </w:rPr>
            </w:pPr>
            <w:r w:rsidRPr="009039B9">
              <w:rPr>
                <w:rFonts w:ascii="Arial" w:eastAsia="Arial" w:hAnsi="Arial" w:cs="Arial"/>
                <w:b/>
                <w:bCs/>
                <w:sz w:val="13"/>
                <w:szCs w:val="13"/>
                <w:lang w:val="pt-PT"/>
              </w:rPr>
              <w:t xml:space="preserve">Humanos: </w:t>
            </w:r>
            <w:r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>equipa de desenvolvimento, marketing e apoio.</w:t>
            </w:r>
          </w:p>
          <w:p w14:paraId="012AEEDE" w14:textId="77777777" w:rsidR="006122B6" w:rsidRPr="009039B9" w:rsidRDefault="00000000">
            <w:pPr>
              <w:spacing w:after="50" w:line="228" w:lineRule="auto"/>
              <w:rPr>
                <w:lang w:val="pt-PT"/>
              </w:rPr>
            </w:pPr>
            <w:r w:rsidRPr="009039B9">
              <w:rPr>
                <w:rFonts w:ascii="Arial" w:eastAsia="Arial" w:hAnsi="Arial" w:cs="Arial"/>
                <w:b/>
                <w:bCs/>
                <w:sz w:val="13"/>
                <w:szCs w:val="13"/>
                <w:lang w:val="pt-PT"/>
              </w:rPr>
              <w:t xml:space="preserve">Intelectuais: </w:t>
            </w:r>
            <w:r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 xml:space="preserve">marca </w:t>
            </w:r>
            <w:proofErr w:type="spellStart"/>
            <w:r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>GrowNear</w:t>
            </w:r>
            <w:proofErr w:type="spellEnd"/>
            <w:r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 xml:space="preserve"> e dados de oferta, procura e sazonalidade por zona.</w:t>
            </w:r>
          </w:p>
          <w:p w14:paraId="671A741E" w14:textId="54540B4A" w:rsidR="006122B6" w:rsidRPr="009039B9" w:rsidRDefault="00000000">
            <w:pPr>
              <w:spacing w:after="50" w:line="228" w:lineRule="auto"/>
              <w:rPr>
                <w:lang w:val="pt-PT"/>
              </w:rPr>
            </w:pPr>
            <w:r w:rsidRPr="009039B9">
              <w:rPr>
                <w:rFonts w:ascii="Arial" w:eastAsia="Arial" w:hAnsi="Arial" w:cs="Arial"/>
                <w:b/>
                <w:bCs/>
                <w:sz w:val="13"/>
                <w:szCs w:val="13"/>
                <w:lang w:val="pt-PT"/>
              </w:rPr>
              <w:t xml:space="preserve">Rede: </w:t>
            </w:r>
            <w:r w:rsidR="00EC47A6">
              <w:rPr>
                <w:rFonts w:ascii="Arial" w:eastAsia="Arial" w:hAnsi="Arial" w:cs="Arial"/>
                <w:sz w:val="13"/>
                <w:szCs w:val="13"/>
                <w:lang w:val="pt-PT"/>
              </w:rPr>
              <w:t>b</w:t>
            </w:r>
            <w:r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>ase de utilizadores</w:t>
            </w:r>
            <w:r w:rsidR="00EC47A6">
              <w:rPr>
                <w:rFonts w:ascii="Arial" w:eastAsia="Arial" w:hAnsi="Arial" w:cs="Arial"/>
                <w:sz w:val="13"/>
                <w:szCs w:val="13"/>
                <w:lang w:val="pt-PT"/>
              </w:rPr>
              <w:t xml:space="preserve"> -</w:t>
            </w:r>
            <w:r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 xml:space="preserve"> o ativo mais valioso.</w:t>
            </w:r>
          </w:p>
          <w:p w14:paraId="7CE588F3" w14:textId="152753D3" w:rsidR="006122B6" w:rsidRPr="009039B9" w:rsidRDefault="00000000">
            <w:pPr>
              <w:spacing w:after="50" w:line="228" w:lineRule="auto"/>
              <w:rPr>
                <w:lang w:val="pt-PT"/>
              </w:rPr>
            </w:pPr>
            <w:r w:rsidRPr="009039B9">
              <w:rPr>
                <w:rFonts w:ascii="Arial" w:eastAsia="Arial" w:hAnsi="Arial" w:cs="Arial"/>
                <w:b/>
                <w:bCs/>
                <w:sz w:val="13"/>
                <w:szCs w:val="13"/>
                <w:lang w:val="pt-PT"/>
              </w:rPr>
              <w:t xml:space="preserve">Financeiros: </w:t>
            </w:r>
            <w:r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 xml:space="preserve">capital inicial para lançar </w:t>
            </w:r>
            <w:r w:rsidR="00EC47A6">
              <w:rPr>
                <w:rFonts w:ascii="Arial" w:eastAsia="Arial" w:hAnsi="Arial" w:cs="Arial"/>
                <w:sz w:val="13"/>
                <w:szCs w:val="13"/>
                <w:lang w:val="pt-PT"/>
              </w:rPr>
              <w:t>V1.0</w:t>
            </w:r>
            <w:r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>.</w:t>
            </w:r>
          </w:p>
        </w:tc>
        <w:tc>
          <w:tcPr>
            <w:tcW w:w="3080" w:type="dxa"/>
            <w:vMerge/>
            <w:tcBorders>
              <w:top w:val="single" w:sz="14" w:space="0" w:color="D9643A"/>
              <w:left w:val="single" w:sz="14" w:space="0" w:color="D9643A"/>
              <w:bottom w:val="single" w:sz="14" w:space="0" w:color="D9643A"/>
              <w:right w:val="single" w:sz="14" w:space="0" w:color="D9643A"/>
            </w:tcBorders>
          </w:tcPr>
          <w:p w14:paraId="0CC3C6B8" w14:textId="77777777" w:rsidR="006122B6" w:rsidRPr="009039B9" w:rsidRDefault="006122B6">
            <w:pPr>
              <w:rPr>
                <w:lang w:val="pt-PT"/>
              </w:rPr>
            </w:pPr>
          </w:p>
        </w:tc>
        <w:tc>
          <w:tcPr>
            <w:tcW w:w="3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DAB3EA9" w14:textId="77777777" w:rsidR="006122B6" w:rsidRPr="009039B9" w:rsidRDefault="00000000">
            <w:pPr>
              <w:spacing w:after="80"/>
              <w:rPr>
                <w:lang w:val="pt-PT"/>
              </w:rPr>
            </w:pPr>
            <w:r w:rsidRPr="009039B9">
              <w:rPr>
                <w:rFonts w:ascii="Arial" w:eastAsia="Arial" w:hAnsi="Arial" w:cs="Arial"/>
                <w:b/>
                <w:bCs/>
                <w:color w:val="1E8A3E"/>
                <w:sz w:val="18"/>
                <w:szCs w:val="18"/>
                <w:lang w:val="pt-PT"/>
              </w:rPr>
              <w:t>3. CANAIS</w:t>
            </w:r>
          </w:p>
          <w:p w14:paraId="3D8FAD9D" w14:textId="59105851" w:rsidR="006122B6" w:rsidRPr="009039B9" w:rsidRDefault="00000000">
            <w:pPr>
              <w:spacing w:after="50" w:line="228" w:lineRule="auto"/>
              <w:rPr>
                <w:lang w:val="pt-PT"/>
              </w:rPr>
            </w:pPr>
            <w:r w:rsidRPr="009039B9">
              <w:rPr>
                <w:rFonts w:ascii="Arial" w:eastAsia="Arial" w:hAnsi="Arial" w:cs="Arial"/>
                <w:b/>
                <w:bCs/>
                <w:sz w:val="13"/>
                <w:szCs w:val="13"/>
                <w:lang w:val="pt-PT"/>
              </w:rPr>
              <w:t xml:space="preserve">Conhecer: </w:t>
            </w:r>
            <w:r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 xml:space="preserve">juntas de freguesia, cooperativas agrícolas, feiras locais e </w:t>
            </w:r>
            <w:r w:rsidR="00D8762E">
              <w:rPr>
                <w:rFonts w:ascii="Arial" w:eastAsia="Arial" w:hAnsi="Arial" w:cs="Arial"/>
                <w:sz w:val="13"/>
                <w:szCs w:val="13"/>
                <w:lang w:val="pt-PT"/>
              </w:rPr>
              <w:t>redes sociais</w:t>
            </w:r>
            <w:r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>.</w:t>
            </w:r>
          </w:p>
          <w:p w14:paraId="4C04402B" w14:textId="77777777" w:rsidR="006122B6" w:rsidRPr="009039B9" w:rsidRDefault="00000000">
            <w:pPr>
              <w:spacing w:after="50" w:line="228" w:lineRule="auto"/>
              <w:rPr>
                <w:lang w:val="pt-PT"/>
              </w:rPr>
            </w:pPr>
            <w:r w:rsidRPr="009039B9">
              <w:rPr>
                <w:rFonts w:ascii="Arial" w:eastAsia="Arial" w:hAnsi="Arial" w:cs="Arial"/>
                <w:b/>
                <w:bCs/>
                <w:sz w:val="13"/>
                <w:szCs w:val="13"/>
                <w:lang w:val="pt-PT"/>
              </w:rPr>
              <w:t xml:space="preserve">Experimentar: </w:t>
            </w:r>
            <w:r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>sessões presenciais com produtores e avaliações na app.</w:t>
            </w:r>
          </w:p>
          <w:p w14:paraId="5A1E8D2F" w14:textId="77777777" w:rsidR="006122B6" w:rsidRPr="009039B9" w:rsidRDefault="00000000">
            <w:pPr>
              <w:spacing w:after="50" w:line="228" w:lineRule="auto"/>
              <w:rPr>
                <w:lang w:val="pt-PT"/>
              </w:rPr>
            </w:pPr>
            <w:r w:rsidRPr="009039B9">
              <w:rPr>
                <w:rFonts w:ascii="Arial" w:eastAsia="Arial" w:hAnsi="Arial" w:cs="Arial"/>
                <w:b/>
                <w:bCs/>
                <w:sz w:val="13"/>
                <w:szCs w:val="13"/>
                <w:lang w:val="pt-PT"/>
              </w:rPr>
              <w:t xml:space="preserve">Comprar: </w:t>
            </w:r>
            <w:r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>app iOS e Android, com mapa e reserva.</w:t>
            </w:r>
          </w:p>
          <w:p w14:paraId="611B1C90" w14:textId="77777777" w:rsidR="006122B6" w:rsidRPr="009039B9" w:rsidRDefault="00000000">
            <w:pPr>
              <w:spacing w:after="50" w:line="228" w:lineRule="auto"/>
              <w:rPr>
                <w:lang w:val="pt-PT"/>
              </w:rPr>
            </w:pPr>
            <w:r w:rsidRPr="009039B9">
              <w:rPr>
                <w:rFonts w:ascii="Arial" w:eastAsia="Arial" w:hAnsi="Arial" w:cs="Arial"/>
                <w:b/>
                <w:bCs/>
                <w:sz w:val="13"/>
                <w:szCs w:val="13"/>
                <w:lang w:val="pt-PT"/>
              </w:rPr>
              <w:t xml:space="preserve">Receber: </w:t>
            </w:r>
            <w:r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>recolha em casa do produtor ou num ponto de recolha partilhado.</w:t>
            </w:r>
          </w:p>
          <w:p w14:paraId="6823AE01" w14:textId="15E5F816" w:rsidR="006122B6" w:rsidRPr="009039B9" w:rsidRDefault="00000000">
            <w:pPr>
              <w:spacing w:after="50" w:line="228" w:lineRule="auto"/>
              <w:rPr>
                <w:lang w:val="pt-PT"/>
              </w:rPr>
            </w:pPr>
            <w:r w:rsidRPr="009039B9">
              <w:rPr>
                <w:rFonts w:ascii="Arial" w:eastAsia="Arial" w:hAnsi="Arial" w:cs="Arial"/>
                <w:b/>
                <w:bCs/>
                <w:sz w:val="13"/>
                <w:szCs w:val="13"/>
                <w:lang w:val="pt-PT"/>
              </w:rPr>
              <w:t xml:space="preserve">Voltar: </w:t>
            </w:r>
            <w:r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>notificações, favoritos e alertas "avis</w:t>
            </w:r>
            <w:r w:rsidR="00CE5D32">
              <w:rPr>
                <w:rFonts w:ascii="Arial" w:eastAsia="Arial" w:hAnsi="Arial" w:cs="Arial"/>
                <w:sz w:val="13"/>
                <w:szCs w:val="13"/>
                <w:lang w:val="pt-PT"/>
              </w:rPr>
              <w:t>ar quando disponível</w:t>
            </w:r>
            <w:r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>".</w:t>
            </w:r>
          </w:p>
        </w:tc>
        <w:tc>
          <w:tcPr>
            <w:tcW w:w="3080" w:type="dxa"/>
            <w:vMerge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3BD75992" w14:textId="77777777" w:rsidR="006122B6" w:rsidRPr="009039B9" w:rsidRDefault="006122B6">
            <w:pPr>
              <w:rPr>
                <w:lang w:val="pt-PT"/>
              </w:rPr>
            </w:pPr>
          </w:p>
        </w:tc>
      </w:tr>
      <w:tr w:rsidR="006122B6" w14:paraId="574AAEFC" w14:textId="77777777">
        <w:tblPrEx>
          <w:tblCellMar>
            <w:top w:w="0" w:type="dxa"/>
            <w:bottom w:w="0" w:type="dxa"/>
          </w:tblCellMar>
        </w:tblPrEx>
        <w:tc>
          <w:tcPr>
            <w:tcW w:w="61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B71BC17" w14:textId="77777777" w:rsidR="006122B6" w:rsidRDefault="00000000">
            <w:pPr>
              <w:spacing w:before="30" w:after="30"/>
              <w:jc w:val="center"/>
            </w:pPr>
            <w:r>
              <w:rPr>
                <w:rFonts w:ascii="Arial" w:eastAsia="Arial" w:hAnsi="Arial" w:cs="Arial"/>
                <w:color w:val="9A9A9A"/>
                <w:sz w:val="12"/>
                <w:szCs w:val="12"/>
              </w:rPr>
              <w:t>BACK STAGE</w:t>
            </w:r>
          </w:p>
        </w:tc>
        <w:tc>
          <w:tcPr>
            <w:tcW w:w="3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549CA52" w14:textId="77777777" w:rsidR="006122B6" w:rsidRDefault="006122B6">
            <w:pPr>
              <w:spacing w:before="30" w:after="30"/>
              <w:jc w:val="center"/>
            </w:pPr>
          </w:p>
        </w:tc>
        <w:tc>
          <w:tcPr>
            <w:tcW w:w="61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AE39152" w14:textId="77777777" w:rsidR="006122B6" w:rsidRDefault="00000000">
            <w:pPr>
              <w:spacing w:before="30" w:after="30"/>
              <w:jc w:val="center"/>
            </w:pPr>
            <w:r>
              <w:rPr>
                <w:rFonts w:ascii="Arial" w:eastAsia="Arial" w:hAnsi="Arial" w:cs="Arial"/>
                <w:color w:val="9A9A9A"/>
                <w:sz w:val="12"/>
                <w:szCs w:val="12"/>
              </w:rPr>
              <w:t>FRONT STAGE</w:t>
            </w:r>
          </w:p>
        </w:tc>
      </w:tr>
      <w:tr w:rsidR="006122B6" w:rsidRPr="009039B9" w14:paraId="5EF95444" w14:textId="77777777">
        <w:tblPrEx>
          <w:tblCellMar>
            <w:top w:w="0" w:type="dxa"/>
            <w:bottom w:w="0" w:type="dxa"/>
          </w:tblCellMar>
        </w:tblPrEx>
        <w:tc>
          <w:tcPr>
            <w:tcW w:w="6160" w:type="dxa"/>
            <w:gridSpan w:val="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727DC3A" w14:textId="77777777" w:rsidR="006122B6" w:rsidRPr="009039B9" w:rsidRDefault="00000000">
            <w:pPr>
              <w:spacing w:after="80"/>
              <w:rPr>
                <w:lang w:val="pt-PT"/>
              </w:rPr>
            </w:pPr>
            <w:r w:rsidRPr="009039B9">
              <w:rPr>
                <w:rFonts w:ascii="Arial" w:eastAsia="Arial" w:hAnsi="Arial" w:cs="Arial"/>
                <w:b/>
                <w:bCs/>
                <w:color w:val="D9643A"/>
                <w:sz w:val="18"/>
                <w:szCs w:val="18"/>
                <w:lang w:val="pt-PT"/>
              </w:rPr>
              <w:t>9. ESTRUTURA DE CUSTOS</w:t>
            </w:r>
          </w:p>
          <w:p w14:paraId="7F387F5F" w14:textId="77777777" w:rsidR="006122B6" w:rsidRPr="009039B9" w:rsidRDefault="00000000">
            <w:pPr>
              <w:spacing w:after="50" w:line="228" w:lineRule="auto"/>
              <w:rPr>
                <w:lang w:val="pt-PT"/>
              </w:rPr>
            </w:pPr>
            <w:r w:rsidRPr="009039B9">
              <w:rPr>
                <w:rFonts w:ascii="Arial" w:eastAsia="Arial" w:hAnsi="Arial" w:cs="Arial"/>
                <w:b/>
                <w:bCs/>
                <w:sz w:val="13"/>
                <w:szCs w:val="13"/>
                <w:lang w:val="pt-PT"/>
              </w:rPr>
              <w:t xml:space="preserve">Fixos: </w:t>
            </w:r>
            <w:r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>desenvolvimento e manutenção da app, salários, servidores e licenças, serviços jurídicos e contabilidade.</w:t>
            </w:r>
          </w:p>
          <w:p w14:paraId="357B6BB4" w14:textId="77777777" w:rsidR="006122B6" w:rsidRPr="009039B9" w:rsidRDefault="00000000">
            <w:pPr>
              <w:spacing w:after="50" w:line="228" w:lineRule="auto"/>
              <w:rPr>
                <w:lang w:val="pt-PT"/>
              </w:rPr>
            </w:pPr>
            <w:r w:rsidRPr="009039B9">
              <w:rPr>
                <w:rFonts w:ascii="Arial" w:eastAsia="Arial" w:hAnsi="Arial" w:cs="Arial"/>
                <w:b/>
                <w:bCs/>
                <w:sz w:val="13"/>
                <w:szCs w:val="13"/>
                <w:lang w:val="pt-PT"/>
              </w:rPr>
              <w:t xml:space="preserve">Variáveis: </w:t>
            </w:r>
            <w:r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>comissões de pagamento por transação, marketing e aquisição de utilizadores, apoio ao cliente e reembolsos, incentivos aos primeiros produtores.</w:t>
            </w:r>
          </w:p>
          <w:p w14:paraId="5ADFAC89" w14:textId="77777777" w:rsidR="006122B6" w:rsidRPr="009039B9" w:rsidRDefault="00000000">
            <w:pPr>
              <w:spacing w:after="50" w:line="228" w:lineRule="auto"/>
              <w:rPr>
                <w:lang w:val="pt-PT"/>
              </w:rPr>
            </w:pPr>
            <w:r w:rsidRPr="009039B9">
              <w:rPr>
                <w:rFonts w:ascii="Arial" w:eastAsia="Arial" w:hAnsi="Arial" w:cs="Arial"/>
                <w:b/>
                <w:bCs/>
                <w:sz w:val="13"/>
                <w:szCs w:val="13"/>
                <w:lang w:val="pt-PT"/>
              </w:rPr>
              <w:t xml:space="preserve">Lógica: </w:t>
            </w:r>
            <w:r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>modelo orientado para o custo, com uma operação leve e automatizada. Os maiores custos são a app e a aquisição de utilizadores.</w:t>
            </w:r>
          </w:p>
        </w:tc>
        <w:tc>
          <w:tcPr>
            <w:tcW w:w="9240" w:type="dxa"/>
            <w:gridSpan w:val="3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1EADCEF" w14:textId="77777777" w:rsidR="006122B6" w:rsidRPr="009039B9" w:rsidRDefault="00000000">
            <w:pPr>
              <w:spacing w:after="80"/>
              <w:rPr>
                <w:lang w:val="pt-PT"/>
              </w:rPr>
            </w:pPr>
            <w:r w:rsidRPr="009039B9">
              <w:rPr>
                <w:rFonts w:ascii="Arial" w:eastAsia="Arial" w:hAnsi="Arial" w:cs="Arial"/>
                <w:b/>
                <w:bCs/>
                <w:color w:val="1E8A3E"/>
                <w:sz w:val="18"/>
                <w:szCs w:val="18"/>
                <w:lang w:val="pt-PT"/>
              </w:rPr>
              <w:t>5. FONTES DE RECEITA</w:t>
            </w:r>
          </w:p>
          <w:p w14:paraId="3A2A9C82" w14:textId="45B368BC" w:rsidR="006122B6" w:rsidRPr="009039B9" w:rsidRDefault="00000000">
            <w:pPr>
              <w:spacing w:after="50" w:line="228" w:lineRule="auto"/>
              <w:rPr>
                <w:lang w:val="pt-PT"/>
              </w:rPr>
            </w:pPr>
            <w:r w:rsidRPr="009039B9">
              <w:rPr>
                <w:rFonts w:ascii="Arial" w:eastAsia="Arial" w:hAnsi="Arial" w:cs="Arial"/>
                <w:b/>
                <w:bCs/>
                <w:sz w:val="13"/>
                <w:szCs w:val="13"/>
                <w:lang w:val="pt-PT"/>
              </w:rPr>
              <w:t xml:space="preserve">Taxa de serviço ao comprador (receita principal): </w:t>
            </w:r>
            <w:r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>0,</w:t>
            </w:r>
            <w:r w:rsidR="00CE5D32">
              <w:rPr>
                <w:rFonts w:ascii="Arial" w:eastAsia="Arial" w:hAnsi="Arial" w:cs="Arial"/>
                <w:sz w:val="13"/>
                <w:szCs w:val="13"/>
                <w:lang w:val="pt-PT"/>
              </w:rPr>
              <w:t>50</w:t>
            </w:r>
            <w:r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 xml:space="preserve"> € + </w:t>
            </w:r>
            <w:r w:rsidR="00CE5D32">
              <w:rPr>
                <w:rFonts w:ascii="Arial" w:eastAsia="Arial" w:hAnsi="Arial" w:cs="Arial"/>
                <w:sz w:val="13"/>
                <w:szCs w:val="13"/>
                <w:lang w:val="pt-PT"/>
              </w:rPr>
              <w:t>5</w:t>
            </w:r>
            <w:r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 xml:space="preserve"> % em cada compra paga na app (ex.: 0,</w:t>
            </w:r>
            <w:r w:rsidR="00CE5D32">
              <w:rPr>
                <w:rFonts w:ascii="Arial" w:eastAsia="Arial" w:hAnsi="Arial" w:cs="Arial"/>
                <w:sz w:val="13"/>
                <w:szCs w:val="13"/>
                <w:lang w:val="pt-PT"/>
              </w:rPr>
              <w:t>7</w:t>
            </w:r>
            <w:r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>5 € numa compra de 5 €). Para o vendedor, vender é grátis.</w:t>
            </w:r>
          </w:p>
          <w:p w14:paraId="0FC2FF58" w14:textId="7997C759" w:rsidR="006122B6" w:rsidRPr="009039B9" w:rsidRDefault="00CE5D32">
            <w:pPr>
              <w:spacing w:after="50" w:line="228" w:lineRule="auto"/>
              <w:rPr>
                <w:lang w:val="pt-PT"/>
              </w:rPr>
            </w:pPr>
            <w:r>
              <w:rPr>
                <w:rFonts w:ascii="Arial" w:eastAsia="Arial" w:hAnsi="Arial" w:cs="Arial"/>
                <w:b/>
                <w:bCs/>
                <w:sz w:val="13"/>
                <w:szCs w:val="13"/>
                <w:lang w:val="pt-PT"/>
              </w:rPr>
              <w:t>Opcional</w:t>
            </w:r>
            <w:r w:rsidR="00000000" w:rsidRPr="009039B9">
              <w:rPr>
                <w:rFonts w:ascii="Arial" w:eastAsia="Arial" w:hAnsi="Arial" w:cs="Arial"/>
                <w:b/>
                <w:bCs/>
                <w:sz w:val="13"/>
                <w:szCs w:val="13"/>
                <w:lang w:val="pt-PT"/>
              </w:rPr>
              <w:t xml:space="preserve">: </w:t>
            </w:r>
            <w:r w:rsidR="00000000"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>o vendedor paga para aparecer primeiro no mapa</w:t>
            </w:r>
            <w:r>
              <w:rPr>
                <w:rFonts w:ascii="Arial" w:eastAsia="Arial" w:hAnsi="Arial" w:cs="Arial"/>
                <w:sz w:val="13"/>
                <w:szCs w:val="13"/>
                <w:lang w:val="pt-PT"/>
              </w:rPr>
              <w:t>, paga para os seus produtos aparecerem destacados</w:t>
            </w:r>
            <w:r w:rsidR="00000000"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>.</w:t>
            </w:r>
          </w:p>
          <w:p w14:paraId="46CA9DD2" w14:textId="218F50CF" w:rsidR="006122B6" w:rsidRPr="009039B9" w:rsidRDefault="00000000">
            <w:pPr>
              <w:spacing w:after="50" w:line="228" w:lineRule="auto"/>
              <w:rPr>
                <w:lang w:val="pt-PT"/>
              </w:rPr>
            </w:pPr>
            <w:proofErr w:type="spellStart"/>
            <w:r w:rsidRPr="009039B9">
              <w:rPr>
                <w:rFonts w:ascii="Arial" w:eastAsia="Arial" w:hAnsi="Arial" w:cs="Arial"/>
                <w:b/>
                <w:bCs/>
                <w:sz w:val="13"/>
                <w:szCs w:val="13"/>
                <w:lang w:val="pt-PT"/>
              </w:rPr>
              <w:t>GrowNear</w:t>
            </w:r>
            <w:proofErr w:type="spellEnd"/>
            <w:r w:rsidRPr="009039B9">
              <w:rPr>
                <w:rFonts w:ascii="Arial" w:eastAsia="Arial" w:hAnsi="Arial" w:cs="Arial"/>
                <w:b/>
                <w:bCs/>
                <w:sz w:val="13"/>
                <w:szCs w:val="13"/>
                <w:lang w:val="pt-PT"/>
              </w:rPr>
              <w:t xml:space="preserve"> Pro (fase 2): </w:t>
            </w:r>
            <w:r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>subscrição para produtores frequentes</w:t>
            </w:r>
            <w:r w:rsidR="00CE5D32">
              <w:rPr>
                <w:rFonts w:ascii="Arial" w:eastAsia="Arial" w:hAnsi="Arial" w:cs="Arial"/>
                <w:sz w:val="13"/>
                <w:szCs w:val="13"/>
                <w:lang w:val="pt-PT"/>
              </w:rPr>
              <w:t xml:space="preserve"> (destaques permanentes, menor comissão para os seus compradores, anúncios ilimitados)</w:t>
            </w:r>
            <w:r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>.</w:t>
            </w:r>
          </w:p>
          <w:p w14:paraId="66156CBC" w14:textId="77777777" w:rsidR="006122B6" w:rsidRPr="009039B9" w:rsidRDefault="00000000">
            <w:pPr>
              <w:spacing w:after="50" w:line="228" w:lineRule="auto"/>
              <w:rPr>
                <w:lang w:val="pt-PT"/>
              </w:rPr>
            </w:pPr>
            <w:r w:rsidRPr="009039B9">
              <w:rPr>
                <w:rFonts w:ascii="Arial" w:eastAsia="Arial" w:hAnsi="Arial" w:cs="Arial"/>
                <w:b/>
                <w:bCs/>
                <w:sz w:val="13"/>
                <w:szCs w:val="13"/>
                <w:lang w:val="pt-PT"/>
              </w:rPr>
              <w:t xml:space="preserve">Parcerias institucionais: </w:t>
            </w:r>
            <w:r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>câmaras e juntas financiam campanhas contra o desperdício.</w:t>
            </w:r>
          </w:p>
        </w:tc>
      </w:tr>
    </w:tbl>
    <w:p w14:paraId="1E22AB18" w14:textId="77777777" w:rsidR="00AD497A" w:rsidRPr="009039B9" w:rsidRDefault="00AD497A">
      <w:pPr>
        <w:rPr>
          <w:lang w:val="pt-PT"/>
        </w:rPr>
      </w:pPr>
    </w:p>
    <w:sectPr w:rsidR="00AD497A" w:rsidRPr="009039B9">
      <w:pgSz w:w="16838" w:h="11906" w:orient="landscape"/>
      <w:pgMar w:top="500" w:right="720" w:bottom="40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D8630AF" w14:textId="77777777" w:rsidR="00AD497A" w:rsidRDefault="00AD497A" w:rsidP="009039B9">
      <w:r>
        <w:separator/>
      </w:r>
    </w:p>
  </w:endnote>
  <w:endnote w:type="continuationSeparator" w:id="0">
    <w:p w14:paraId="3D0D45D6" w14:textId="77777777" w:rsidR="00AD497A" w:rsidRDefault="00AD497A" w:rsidP="009039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8C5F16" w14:textId="1C1CF059" w:rsidR="009039B9" w:rsidRDefault="009039B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D3D51CA" wp14:editId="1DF9D35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90955" cy="299085"/>
              <wp:effectExtent l="0" t="0" r="4445" b="0"/>
              <wp:wrapNone/>
              <wp:docPr id="1911384403" name="Text Box 2" descr="Classification Level: CTW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90955" cy="2990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8A5587" w14:textId="73FFFFC6" w:rsidR="009039B9" w:rsidRPr="009039B9" w:rsidRDefault="009039B9" w:rsidP="009039B9">
                          <w:pPr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14"/>
                              <w:szCs w:val="14"/>
                            </w:rPr>
                          </w:pPr>
                          <w:r w:rsidRPr="009039B9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14"/>
                              <w:szCs w:val="14"/>
                            </w:rPr>
                            <w:t>Classification Level: CTW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3D51C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 Level: CTW Internal" style="position:absolute;margin-left:0;margin-top:0;width:101.65pt;height:23.5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EKkyCgIAABYEAAAOAAAAZHJzL2Uyb0RvYy54bWysU8Fu2zAMvQ/YPwi6L3YCZKiNOEXWIsOA&#13;&#10;oC2QDj0rshQbkERBUmJnXz9KtpOt22nYRaZJ6pF8fFrd91qRs3C+BVPR+SynRBgOdWuOFf3+uv10&#13;&#10;R4kPzNRMgREVvQhP79cfP6w6W4oFNKBq4QiCGF92tqJNCLbMMs8boZmfgRUGgxKcZgF/3TGrHesQ&#13;&#10;Xatskeefsw5cbR1w4T16H4cgXSd8KQUPz1J6EYiqKPYW0unSeYhntl6x8uiYbVo+tsH+oQvNWoNF&#13;&#10;r1CPLDBycu0fULrlDjzIMOOgM5Cy5SLNgNPM83fT7BtmRZoFyfH2SpP/f7D86by3L46E/gv0uMBI&#13;&#10;SGd96dEZ5+ml0/GLnRKMI4WXK22iD4THS4siL5ZLSjjGFkWR3y0jTHa7bZ0PXwVoEo2KOlxLYoud&#13;&#10;dz4MqVNKLGZg2yqVVqPMbw7EjJ7s1mK0Qn/ox74PUF9wHAfDpr3l2xZr7pgPL8zhanEClGt4xkMq&#13;&#10;6CoKo0VJA+7H3/wxHxnHKCUdSqWiBrVMifpmcBNRVZPhJuOQjHmRL3OMm5N+ABTgHN+C5clErwtq&#13;&#10;MqUD/YZC3sRCGGKGY7mKHibzIQyaxYfAxWaTklBAloWd2VseoSNPkcTX/o05OzIdcEdPMOmIle8I&#13;&#10;H3LjTW83p4C0p21ETgciR6pRfGmf40OJ6v71P2XdnvP6JwAAAP//AwBQSwMEFAAGAAgAAAAhAGim&#13;&#10;mhDfAAAACQEAAA8AAABkcnMvZG93bnJldi54bWxMj81OwzAQhO9IvIO1SNyo0wQKSuNUqIhTK6T+&#13;&#10;XLi59jYJxOsodtr07btwgctIq9HMzlcsRteKE/ah8aRgOklAIBlvG6oU7HfvDy8gQtRkdesJFVww&#13;&#10;wKK8vSl0bv2ZNnjaxkpwCYVcK6hj7HIpg6nR6TDxHRJ7R987HfnsK2l7feZy18o0SWbS6Yb4Q607&#13;&#10;XNZovreDU/C0ievhg3bZ55hevlbd0mTHlVHq/m58m7O8zkFEHONfAn4YeD+UPOzgB7JBtAqYJv4q&#13;&#10;e2mSZSAOCh6fpyDLQv4nKK8AAAD//wMAUEsBAi0AFAAGAAgAAAAhALaDOJL+AAAA4QEAABMAAAAA&#13;&#10;AAAAAAAAAAAAAAAAAFtDb250ZW50X1R5cGVzXS54bWxQSwECLQAUAAYACAAAACEAOP0h/9YAAACU&#13;&#10;AQAACwAAAAAAAAAAAAAAAAAvAQAAX3JlbHMvLnJlbHNQSwECLQAUAAYACAAAACEAORCpMgoCAAAW&#13;&#10;BAAADgAAAAAAAAAAAAAAAAAuAgAAZHJzL2Uyb0RvYy54bWxQSwECLQAUAAYACAAAACEAaKaaEN8A&#13;&#10;AAAJAQAADwAAAAAAAAAAAAAAAABkBAAAZHJzL2Rvd25yZXYueG1sUEsFBgAAAAAEAAQA8wAAAHAF&#13;&#10;AAAAAA==&#13;&#10;" filled="f" stroked="f">
              <v:fill o:detectmouseclick="t"/>
              <v:textbox style="mso-fit-shape-to-text:t" inset="0,0,0,15pt">
                <w:txbxContent>
                  <w:p w14:paraId="368A5587" w14:textId="73FFFFC6" w:rsidR="009039B9" w:rsidRPr="009039B9" w:rsidRDefault="009039B9" w:rsidP="009039B9">
                    <w:pPr>
                      <w:rPr>
                        <w:rFonts w:ascii="Aptos" w:eastAsia="Aptos" w:hAnsi="Aptos" w:cs="Aptos"/>
                        <w:noProof/>
                        <w:color w:val="0000FF"/>
                        <w:sz w:val="14"/>
                        <w:szCs w:val="14"/>
                      </w:rPr>
                    </w:pPr>
                    <w:r w:rsidRPr="009039B9">
                      <w:rPr>
                        <w:rFonts w:ascii="Aptos" w:eastAsia="Aptos" w:hAnsi="Aptos" w:cs="Aptos"/>
                        <w:noProof/>
                        <w:color w:val="0000FF"/>
                        <w:sz w:val="14"/>
                        <w:szCs w:val="14"/>
                      </w:rPr>
                      <w:t>Classification Level: CTW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0F30446" w14:textId="41D4B46B" w:rsidR="009039B9" w:rsidRDefault="009039B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81A43A4" wp14:editId="6DA91611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90955" cy="299085"/>
              <wp:effectExtent l="0" t="0" r="4445" b="0"/>
              <wp:wrapNone/>
              <wp:docPr id="446705401" name="Text Box 3" descr="Classification Level: CTW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90955" cy="2990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B7F4D8" w14:textId="1238C528" w:rsidR="009039B9" w:rsidRPr="009039B9" w:rsidRDefault="009039B9" w:rsidP="009039B9">
                          <w:pPr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14"/>
                              <w:szCs w:val="14"/>
                            </w:rPr>
                          </w:pPr>
                          <w:r w:rsidRPr="009039B9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14"/>
                              <w:szCs w:val="14"/>
                            </w:rPr>
                            <w:t>Classification Level: CTW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1A43A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tion Level: CTW Internal" style="position:absolute;margin-left:0;margin-top:0;width:101.65pt;height:23.5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tWJ5DAIAAB0EAAAOAAAAZHJzL2Uyb0RvYy54bWysU8Fu2zAMvQ/YPwi6L3YCZGiMOEXWIsOA&#13;&#10;oC3QFj0rshQbsESBUmJnXz9KjpOu22nYRaZJ6pF8fFre9qZlR4W+AVvy6STnTFkJVWP3JX992Xy5&#13;&#10;4cwHYSvRglUlPynPb1efPy07V6gZ1NBWChmBWF90ruR1CK7IMi9rZYSfgFOWghrQiEC/uM8qFB2h&#13;&#10;mzab5fnXrAOsHIJU3pP3fgjyVcLXWsnwqLVXgbUlp95COjGdu3hmq6Uo9ihc3chzG+IfujCisVT0&#13;&#10;AnUvgmAHbP6AMo1E8KDDRILJQOtGqjQDTTPNP0zzXAun0ixEjncXmvz/g5UPx2f3hCz036CnBUZC&#13;&#10;OucLT844T6/RxC91yihOFJ4utKk+MBkvzRb5Yj7nTFJstljkN/MIk11vO/ThuwLDolFypLUktsRx&#13;&#10;68OQOqbEYhY2Tdum1bT2NwdhRk92bTFaod/1rKnetb+D6kRTIQwL905uGiq9FT48CaQN0yCk2vBI&#13;&#10;h26hKzmcLc5qwJ9/88d8Ip6inHWkmJJbkjRn7Q9LC4niGg0cjV0ypot8nlPcHswdkA6n9CScTCZ5&#13;&#10;MbSjqRHMG+l5HQtRSFhJ5Uq+G827MEiX3oNU63VKIh05Ebb22ckIHemKXL70bwLdmfBAq3qAUU6i&#13;&#10;+MD7kBtverc+BGI/LSVSOxB5Zpw0mNZ6fi9R5O//U9b1Va9+AQAA//8DAFBLAwQUAAYACAAAACEA&#13;&#10;aKaaEN8AAAAJAQAADwAAAGRycy9kb3ducmV2LnhtbEyPzU7DMBCE70i8g7VI3KjTBApK41SoiFMr&#13;&#10;pP5cuLn2NgnE6yh22vTtu3CBy0ir0czOVyxG14oT9qHxpGA6SUAgGW8bqhTsd+8PLyBC1GR16wkV&#13;&#10;XDDAory9KXRu/Zk2eNrGSnAJhVwrqGPscimDqdHpMPEdEntH3zsd+ewraXt95nLXyjRJZtLphvhD&#13;&#10;rTtc1mi+t4NT8LSJ6+GDdtnnmF6+Vt3SZMeVUer+bnybs7zOQUQc418Cfhh4P5Q87OAHskG0Cpgm&#13;&#10;/ip7aZJlIA4KHp+nIMtC/icorwAAAP//AwBQSwECLQAUAAYACAAAACEAtoM4kv4AAADhAQAAEwAA&#13;&#10;AAAAAAAAAAAAAAAAAAAAW0NvbnRlbnRfVHlwZXNdLnhtbFBLAQItABQABgAIAAAAIQA4/SH/1gAA&#13;&#10;AJQBAAALAAAAAAAAAAAAAAAAAC8BAABfcmVscy8ucmVsc1BLAQItABQABgAIAAAAIQB4tWJ5DAIA&#13;&#10;AB0EAAAOAAAAAAAAAAAAAAAAAC4CAABkcnMvZTJvRG9jLnhtbFBLAQItABQABgAIAAAAIQBoppoQ&#13;&#10;3wAAAAkBAAAPAAAAAAAAAAAAAAAAAGYEAABkcnMvZG93bnJldi54bWxQSwUGAAAAAAQABADzAAAA&#13;&#10;cgUAAAAA&#13;&#10;" filled="f" stroked="f">
              <v:fill o:detectmouseclick="t"/>
              <v:textbox style="mso-fit-shape-to-text:t" inset="0,0,0,15pt">
                <w:txbxContent>
                  <w:p w14:paraId="1EB7F4D8" w14:textId="1238C528" w:rsidR="009039B9" w:rsidRPr="009039B9" w:rsidRDefault="009039B9" w:rsidP="009039B9">
                    <w:pPr>
                      <w:rPr>
                        <w:rFonts w:ascii="Aptos" w:eastAsia="Aptos" w:hAnsi="Aptos" w:cs="Aptos"/>
                        <w:noProof/>
                        <w:color w:val="0000FF"/>
                        <w:sz w:val="14"/>
                        <w:szCs w:val="14"/>
                      </w:rPr>
                    </w:pPr>
                    <w:r w:rsidRPr="009039B9">
                      <w:rPr>
                        <w:rFonts w:ascii="Aptos" w:eastAsia="Aptos" w:hAnsi="Aptos" w:cs="Aptos"/>
                        <w:noProof/>
                        <w:color w:val="0000FF"/>
                        <w:sz w:val="14"/>
                        <w:szCs w:val="14"/>
                      </w:rPr>
                      <w:t>Classification Level: CTW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2608D6C" w14:textId="5858E3CE" w:rsidR="009039B9" w:rsidRDefault="009039B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5283FA2" wp14:editId="16D11E1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90955" cy="299085"/>
              <wp:effectExtent l="0" t="0" r="4445" b="0"/>
              <wp:wrapNone/>
              <wp:docPr id="1001195116" name="Text Box 1" descr="Classification Level: CTW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90955" cy="2990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4B0D2B" w14:textId="69450788" w:rsidR="009039B9" w:rsidRPr="009039B9" w:rsidRDefault="009039B9" w:rsidP="009039B9">
                          <w:pPr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14"/>
                              <w:szCs w:val="14"/>
                            </w:rPr>
                          </w:pPr>
                          <w:r w:rsidRPr="009039B9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14"/>
                              <w:szCs w:val="14"/>
                            </w:rPr>
                            <w:t>Classification Level: CTW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283FA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cation Level: CTW Internal" style="position:absolute;margin-left:0;margin-top:0;width:101.65pt;height:23.5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dLU/DQIAAB0EAAAOAAAAZHJzL2Uyb0RvYy54bWysU8Fu2zAMvQ/YPwi6L3YCZGiMOEXWIsOA&#13;&#10;oC2QDj0rshQbsESBUmJnXz9KjpOt22nYRaZJ6pF8fFre96ZlJ4W+AVvy6STnTFkJVWMPJf/+uvl0&#13;&#10;x5kPwlaiBatKflae368+flh2rlAzqKGtFDICsb7oXMnrEFyRZV7Wygg/AacsBTWgEYF+8ZBVKDpC&#13;&#10;N202y/PPWQdYOQSpvCfv4xDkq4SvtZLhWWuvAmtLTr2FdGI69/HMVktRHFC4upGXNsQ/dGFEY6no&#13;&#10;FepRBMGO2PwBZRqJ4EGHiQSTgdaNVGkGmmaav5tmVwun0ixEjndXmvz/g5VPp517QRb6L9DTAiMh&#13;&#10;nfOFJ2ecp9do4pc6ZRQnCs9X2lQfmIyXZot8MZ9zJik2Wyzyu3mEyW63HfrwVYFh0Sg50loSW+K0&#13;&#10;9WFIHVNiMQubpm3Talr7m4Mwoye7tRit0O971lRUfGx/D9WZpkIYFu6d3DRUeit8eBFIG6ZBSLXh&#13;&#10;mQ7dQldyuFic1YA//uaP+UQ8RTnrSDEltyRpztpvlhYSxTUaOBr7ZEwX+TynuD2aByAdTulJOJlM&#13;&#10;8mJoR1MjmDfS8zoWopCwksqVfD+aD2GQLr0HqdbrlEQ6ciJs7c7JCB3pily+9m8C3YXwQKt6glFO&#13;&#10;onjH+5Abb3q3PgZiPy0lUjsQeWGcNJjWenkvUeS//qes26te/QQAAP//AwBQSwMEFAAGAAgAAAAh&#13;&#10;AGimmhDfAAAACQEAAA8AAABkcnMvZG93bnJldi54bWxMj81OwzAQhO9IvIO1SNyo0wQKSuNUqIhT&#13;&#10;K6T+XLi59jYJxOsodtr07btwgctIq9HMzlcsRteKE/ah8aRgOklAIBlvG6oU7HfvDy8gQtRkdesJ&#13;&#10;FVwwwKK8vSl0bv2ZNnjaxkpwCYVcK6hj7HIpg6nR6TDxHRJ7R987HfnsK2l7feZy18o0SWbS6Yb4&#13;&#10;Q607XNZovreDU/C0ievhg3bZ55hevlbd0mTHlVHq/m58m7O8zkFEHONfAn4YeD+UPOzgB7JBtAqY&#13;&#10;Jv4qe2mSZSAOCh6fpyDLQv4nKK8AAAD//wMAUEsBAi0AFAAGAAgAAAAhALaDOJL+AAAA4QEAABMA&#13;&#10;AAAAAAAAAAAAAAAAAAAAAFtDb250ZW50X1R5cGVzXS54bWxQSwECLQAUAAYACAAAACEAOP0h/9YA&#13;&#10;AACUAQAACwAAAAAAAAAAAAAAAAAvAQAAX3JlbHMvLnJlbHNQSwECLQAUAAYACAAAACEAz3S1Pw0C&#13;&#10;AAAdBAAADgAAAAAAAAAAAAAAAAAuAgAAZHJzL2Uyb0RvYy54bWxQSwECLQAUAAYACAAAACEAaKaa&#13;&#10;EN8AAAAJAQAADwAAAAAAAAAAAAAAAABnBAAAZHJzL2Rvd25yZXYueG1sUEsFBgAAAAAEAAQA8wAA&#13;&#10;AHMFAAAAAA==&#13;&#10;" filled="f" stroked="f">
              <v:fill o:detectmouseclick="t"/>
              <v:textbox style="mso-fit-shape-to-text:t" inset="0,0,0,15pt">
                <w:txbxContent>
                  <w:p w14:paraId="5B4B0D2B" w14:textId="69450788" w:rsidR="009039B9" w:rsidRPr="009039B9" w:rsidRDefault="009039B9" w:rsidP="009039B9">
                    <w:pPr>
                      <w:rPr>
                        <w:rFonts w:ascii="Aptos" w:eastAsia="Aptos" w:hAnsi="Aptos" w:cs="Aptos"/>
                        <w:noProof/>
                        <w:color w:val="0000FF"/>
                        <w:sz w:val="14"/>
                        <w:szCs w:val="14"/>
                      </w:rPr>
                    </w:pPr>
                    <w:r w:rsidRPr="009039B9">
                      <w:rPr>
                        <w:rFonts w:ascii="Aptos" w:eastAsia="Aptos" w:hAnsi="Aptos" w:cs="Aptos"/>
                        <w:noProof/>
                        <w:color w:val="0000FF"/>
                        <w:sz w:val="14"/>
                        <w:szCs w:val="14"/>
                      </w:rPr>
                      <w:t>Classification Level: CTW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DFBA569" w14:textId="77777777" w:rsidR="00AD497A" w:rsidRDefault="00AD497A" w:rsidP="009039B9">
      <w:r>
        <w:separator/>
      </w:r>
    </w:p>
  </w:footnote>
  <w:footnote w:type="continuationSeparator" w:id="0">
    <w:p w14:paraId="1DAB8AAA" w14:textId="77777777" w:rsidR="00AD497A" w:rsidRDefault="00AD497A" w:rsidP="009039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FD47330"/>
    <w:multiLevelType w:val="hybridMultilevel"/>
    <w:tmpl w:val="D5688B52"/>
    <w:lvl w:ilvl="0" w:tplc="2B2A4970" w:tentative="1">
      <w:start w:val="1"/>
      <w:numFmt w:val="bullet"/>
      <w:lvlText w:val="●"/>
      <w:lvlJc w:val="left"/>
      <w:pPr>
        <w:ind w:left="720" w:hanging="360"/>
      </w:pPr>
    </w:lvl>
    <w:lvl w:ilvl="1" w:tplc="C4DCCAC8" w:tentative="1">
      <w:start w:val="1"/>
      <w:numFmt w:val="bullet"/>
      <w:lvlText w:val="○"/>
      <w:lvlJc w:val="left"/>
      <w:pPr>
        <w:ind w:left="1440" w:hanging="360"/>
      </w:pPr>
    </w:lvl>
    <w:lvl w:ilvl="2" w:tplc="08EA4540" w:tentative="1">
      <w:start w:val="1"/>
      <w:numFmt w:val="bullet"/>
      <w:lvlText w:val="■"/>
      <w:lvlJc w:val="left"/>
      <w:pPr>
        <w:ind w:left="2160" w:hanging="360"/>
      </w:pPr>
    </w:lvl>
    <w:lvl w:ilvl="3" w:tplc="39028C6C" w:tentative="1">
      <w:start w:val="1"/>
      <w:numFmt w:val="bullet"/>
      <w:lvlText w:val="●"/>
      <w:lvlJc w:val="left"/>
      <w:pPr>
        <w:ind w:left="2880" w:hanging="360"/>
      </w:pPr>
    </w:lvl>
    <w:lvl w:ilvl="4" w:tplc="853E0BC6" w:tentative="1">
      <w:start w:val="1"/>
      <w:numFmt w:val="bullet"/>
      <w:lvlText w:val="○"/>
      <w:lvlJc w:val="left"/>
      <w:pPr>
        <w:ind w:left="3600" w:hanging="360"/>
      </w:pPr>
    </w:lvl>
    <w:lvl w:ilvl="5" w:tplc="FA38030A" w:tentative="1">
      <w:start w:val="1"/>
      <w:numFmt w:val="bullet"/>
      <w:lvlText w:val="■"/>
      <w:lvlJc w:val="left"/>
      <w:pPr>
        <w:ind w:left="4320" w:hanging="360"/>
      </w:pPr>
    </w:lvl>
    <w:lvl w:ilvl="6" w:tplc="059A31EC" w:tentative="1">
      <w:start w:val="1"/>
      <w:numFmt w:val="bullet"/>
      <w:lvlText w:val="●"/>
      <w:lvlJc w:val="left"/>
      <w:pPr>
        <w:ind w:left="5040" w:hanging="360"/>
      </w:pPr>
    </w:lvl>
    <w:lvl w:ilvl="7" w:tplc="7A06A7F4" w:tentative="1">
      <w:start w:val="1"/>
      <w:numFmt w:val="bullet"/>
      <w:lvlText w:val="●"/>
      <w:lvlJc w:val="left"/>
      <w:pPr>
        <w:ind w:left="5760" w:hanging="360"/>
      </w:pPr>
    </w:lvl>
    <w:lvl w:ilvl="8" w:tplc="DF600848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4350562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22B6"/>
    <w:rsid w:val="006122B6"/>
    <w:rsid w:val="009039B9"/>
    <w:rsid w:val="00AD497A"/>
    <w:rsid w:val="00CA7DAE"/>
    <w:rsid w:val="00CE5D32"/>
    <w:rsid w:val="00D13004"/>
    <w:rsid w:val="00D8762E"/>
    <w:rsid w:val="00EC4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1CDEAB"/>
  <w15:docId w15:val="{13A2DB7F-D5BB-E941-86B7-76F69D581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9039B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39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7ccbc8bc-c676-423d-922c-14624d98425d}" enabled="1" method="Standard" siteId="{61f30b8e-4f6b-44fe-9bc2-041e3a9f7346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538</Words>
  <Characters>3071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Francisco Peixoto</cp:lastModifiedBy>
  <cp:revision>6</cp:revision>
  <dcterms:created xsi:type="dcterms:W3CDTF">2026-10-01T17:34:00Z</dcterms:created>
  <dcterms:modified xsi:type="dcterms:W3CDTF">2026-10-01T17:57:00Z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