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1F1739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4FCAED40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36FCA0B8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14AE7EF9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0549DEEB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7DF98348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  <w:t>GrowNear</w:t>
      </w:r>
    </w:p>
    <w:p w14:paraId="682E5DE9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55D59E1E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7F1FC301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008902F7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23436C1D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C9758B8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05337B6D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lang w:val="pt-PT"/>
          <w14:ligatures w14:val="none"/>
        </w:rPr>
        <w:t>Empreendedorismo e Inovação (INOVEL)</w:t>
      </w:r>
    </w:p>
    <w:p w14:paraId="2312C7F6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Instituto Superior de Engenharia do Porto · 2025/2026</w:t>
      </w:r>
    </w:p>
    <w:p w14:paraId="228DE729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38E9CB9D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lang w:val="pt-PT"/>
          <w14:ligatures w14:val="none"/>
        </w:rPr>
        <w:t>Grupo</w:t>
      </w:r>
    </w:p>
    <w:p w14:paraId="7C3516F4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Bruno Lopes – 1240441</w:t>
      </w:r>
    </w:p>
    <w:p w14:paraId="1BBE9570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Tiago Teixeira – 1240493</w:t>
      </w:r>
    </w:p>
    <w:p w14:paraId="7977BAD5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Francisco Peixoto – 1211648</w:t>
      </w:r>
    </w:p>
    <w:p w14:paraId="014772B9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António Guerra – 1190409</w:t>
      </w:r>
    </w:p>
    <w:p w14:paraId="2D08C18E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Luis Santos – 1250534</w:t>
      </w:r>
    </w:p>
    <w:p w14:paraId="43F62DB8" w14:textId="77777777" w:rsidR="00102183" w:rsidRPr="0084395A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5644B59C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Ideia de negócio</w:t>
      </w:r>
    </w:p>
    <w:p w14:paraId="24F80807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5A58ACAA" w14:textId="065A55B8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O problema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Muitas famílias com horta, pomar, galinheiro ou colmeias produzem mais do que consomem. Como são pequenas quantidades, não compensa ir a uma feira ou montar uma banca, e o excedente acaba oferecido, esquecido ou no lixo. Ao mesmo tempo, há vizinhos que procuram produtos frescos e de origem conhecida e não sabem que estão a poucos minutos de casa.</w:t>
      </w:r>
    </w:p>
    <w:p w14:paraId="16E4D179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344CF05" w14:textId="23369931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A solução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A </w:t>
      </w:r>
      <w:proofErr w:type="spellStart"/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GrowNear</w:t>
      </w:r>
      <w:proofErr w:type="spellEnd"/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 é uma app marketplace que liga estes pequenos produtores não profissionais a compradores da mesma zona. O produtor anuncia o que tem; o comprador vê num mapa o que está disponível perto de si, reserva na app e recolhe em casa do produtor ou num ponto de recolha (um café ou uma mercearia). Não há entrega ao domicílio.</w:t>
      </w:r>
    </w:p>
    <w:p w14:paraId="61C6D844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2463A6A9" w14:textId="17F5714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Como ganha dinheiro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Vender é grátis. O comprador paga uma taxa de serviço de 0,50 € + 5 % em cada compra paga na app (1,00 € numa encomenda de 10 €), que garante o reembolso se o produto não corresponder ao anunciado.</w:t>
      </w:r>
    </w:p>
    <w:p w14:paraId="1DFD61D6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1C9F0A50" w14:textId="1CB86978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O que a distingue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Ao contrário das feiras, das lojas de produtos biológicos e dos grupos de anúncios online, a GrowNear foca-se nos excedentes de quem não vive da produção: sem burocracia nem intermediários, com descoberta por mapa, avaliações entre vizinhos e alertas "avisem-me" para os produtos da época.</w:t>
      </w:r>
    </w:p>
    <w:p w14:paraId="1C5B620D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78CD4F08" w14:textId="77777777" w:rsidR="00102183" w:rsidRPr="0084395A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775DDC97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Missão e Visão</w:t>
      </w:r>
    </w:p>
    <w:p w14:paraId="66E48244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</w:p>
    <w:p w14:paraId="67665CD1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1. Missão (porque existimos)</w:t>
      </w:r>
    </w:p>
    <w:p w14:paraId="5D03B044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Ligamos vizinhos à volta do que a terra dá: ajudamos quem produz a dar destino ao que colhe e quem procura produtos naturais a encontrá-los perto de casa, sem desperdício.</w:t>
      </w:r>
    </w:p>
    <w:p w14:paraId="718E0195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FDFAC02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i/>
          <w:i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Mantra: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 </w:t>
      </w: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72D6C4BB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4462B73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2. Visão (o que queremos ser)</w:t>
      </w:r>
    </w:p>
    <w:p w14:paraId="02FDBBD0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Vizinhos mais perto, desperdício a zero.</w:t>
      </w:r>
    </w:p>
    <w:p w14:paraId="5B1AD6A7" w14:textId="77777777" w:rsidR="00102183" w:rsidRPr="0084395A" w:rsidRDefault="00102183">
      <w:pPr>
        <w:rPr>
          <w:b/>
          <w:bCs/>
          <w:sz w:val="52"/>
          <w:szCs w:val="52"/>
          <w:lang w:val="pt-PT"/>
        </w:rPr>
      </w:pPr>
      <w:r w:rsidRPr="0084395A">
        <w:rPr>
          <w:b/>
          <w:bCs/>
          <w:sz w:val="52"/>
          <w:szCs w:val="52"/>
          <w:lang w:val="pt-PT"/>
        </w:rPr>
        <w:br w:type="page"/>
      </w:r>
    </w:p>
    <w:p w14:paraId="2FA9B870" w14:textId="77777777" w:rsidR="00D30932" w:rsidRPr="0084395A" w:rsidRDefault="00133D65" w:rsidP="00102183">
      <w:pPr>
        <w:jc w:val="center"/>
        <w:rPr>
          <w:b/>
          <w:bCs/>
          <w:sz w:val="36"/>
          <w:szCs w:val="36"/>
          <w:lang w:val="pt-PT"/>
        </w:rPr>
      </w:pPr>
      <w:r w:rsidRPr="0084395A">
        <w:rPr>
          <w:b/>
          <w:bCs/>
          <w:sz w:val="36"/>
          <w:szCs w:val="36"/>
          <w:lang w:val="pt-PT"/>
        </w:rPr>
        <w:lastRenderedPageBreak/>
        <w:t>Proposta de valor</w:t>
      </w:r>
    </w:p>
    <w:p w14:paraId="1D155D28" w14:textId="77777777" w:rsidR="00D30932" w:rsidRPr="0084395A" w:rsidRDefault="00D30932" w:rsidP="00133D65">
      <w:pPr>
        <w:rPr>
          <w:sz w:val="28"/>
          <w:szCs w:val="28"/>
          <w:lang w:val="pt-PT"/>
        </w:rPr>
      </w:pPr>
    </w:p>
    <w:p w14:paraId="57A39169" w14:textId="33F347C2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FOR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Para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pequenos produtores não profissionais com excedentes da horta, do pomar, do galinheiro ou das colmeias, e compradores da zona que procuram produtos locais frescos,</w:t>
      </w:r>
    </w:p>
    <w:p w14:paraId="390E46BB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73BC48C0" w14:textId="136FC2B0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WHO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Que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têm dificuldade em escoar pequenas quantidades sem burocracia nem intermediários (produtores), ou querem produtos frescos e naturais, de origem conhecida, perto de casa (compradores),</w:t>
      </w:r>
    </w:p>
    <w:p w14:paraId="193FDF45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426514BC" w14:textId="58955E0B" w:rsidR="00D30932" w:rsidRPr="0084395A" w:rsidRDefault="00D30932" w:rsidP="00102183">
      <w:pPr>
        <w:rPr>
          <w:rFonts w:cs="Noto Sans"/>
          <w:sz w:val="28"/>
          <w:szCs w:val="28"/>
          <w:lang w:val="pt-PT"/>
        </w:rPr>
      </w:pPr>
      <w:proofErr w:type="spellStart"/>
      <w:r w:rsidRPr="00A932BA">
        <w:rPr>
          <w:rFonts w:cs="Noto Sans"/>
          <w:b/>
          <w:bCs/>
          <w:sz w:val="28"/>
          <w:szCs w:val="28"/>
          <w:lang w:val="pt-PT"/>
        </w:rPr>
        <w:t>GrowNear</w:t>
      </w:r>
      <w:proofErr w:type="spellEnd"/>
      <w:r w:rsidR="00A932BA" w:rsidRPr="00A932BA">
        <w:rPr>
          <w:rFonts w:cs="Noto Sans"/>
          <w:sz w:val="28"/>
          <w:szCs w:val="28"/>
          <w:lang w:val="pt-PT"/>
        </w:rPr>
        <w:t>:</w:t>
      </w:r>
      <w:r w:rsidRPr="0084395A">
        <w:rPr>
          <w:rFonts w:cs="Noto Sans"/>
          <w:sz w:val="28"/>
          <w:szCs w:val="28"/>
          <w:lang w:val="pt-PT"/>
        </w:rPr>
        <w:t xml:space="preserve"> é uma app marketplace local, com descoberta por mapa,</w:t>
      </w:r>
    </w:p>
    <w:p w14:paraId="3AD952C1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3E488384" w14:textId="188A3FC0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THAT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Que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liga vizinhos: o comprador encontra o que há perto, reserva e paga na app, e recolhe em casa do produtor ou num ponto de recolha.</w:t>
      </w:r>
    </w:p>
    <w:p w14:paraId="7EEA2AC7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78780D99" w14:textId="174CF4C9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UNLIKE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Ao contrário de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feiras e mercados, lojas de produtos biológicos e anúncios online genéricos,</w:t>
      </w:r>
    </w:p>
    <w:p w14:paraId="30AEA9C8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37B43998" w14:textId="450113B0" w:rsidR="00102183" w:rsidRPr="0084395A" w:rsidRDefault="00A932BA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>OUR SOLUTION</w:t>
      </w:r>
      <w:r w:rsidR="00D30932" w:rsidRPr="00A932BA">
        <w:rPr>
          <w:rFonts w:cs="Noto Sans"/>
          <w:sz w:val="28"/>
          <w:szCs w:val="28"/>
          <w:lang w:val="pt-PT"/>
        </w:rPr>
        <w:t>: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6C43F2">
        <w:rPr>
          <w:rFonts w:cs="Noto Sans"/>
          <w:sz w:val="28"/>
          <w:szCs w:val="28"/>
          <w:lang w:val="pt-PT"/>
        </w:rPr>
        <w:t>A</w:t>
      </w:r>
      <w:r w:rsidR="00D30932" w:rsidRPr="0084395A">
        <w:rPr>
          <w:rFonts w:cs="Noto Sans"/>
          <w:sz w:val="28"/>
          <w:szCs w:val="28"/>
          <w:lang w:val="pt-PT"/>
        </w:rPr>
        <w:t xml:space="preserve"> </w:t>
      </w:r>
      <w:proofErr w:type="spellStart"/>
      <w:r w:rsidR="00D30932" w:rsidRPr="0084395A">
        <w:rPr>
          <w:rFonts w:cs="Noto Sans"/>
          <w:sz w:val="28"/>
          <w:szCs w:val="28"/>
          <w:lang w:val="pt-PT"/>
        </w:rPr>
        <w:t>GrowNear</w:t>
      </w:r>
      <w:proofErr w:type="spellEnd"/>
      <w:r w:rsidR="00D30932" w:rsidRPr="0084395A">
        <w:rPr>
          <w:rFonts w:cs="Noto Sans"/>
          <w:sz w:val="28"/>
          <w:szCs w:val="28"/>
          <w:lang w:val="pt-PT"/>
        </w:rPr>
        <w:t xml:space="preserve"> foca-se nos excedentes de produtores não profissionais, sem burocracia nem intermediários, com descoberta por mapa, alertas "avisem-me" e pagamento opcional na app, para que o comprador pague menos do que numa loja de produtos biológicos e saiba exatamente de onde vem o que come.</w:t>
      </w:r>
    </w:p>
    <w:p w14:paraId="18125131" w14:textId="77777777" w:rsidR="00102183" w:rsidRPr="0084395A" w:rsidRDefault="00102183">
      <w:pPr>
        <w:rPr>
          <w:b/>
          <w:bCs/>
          <w:sz w:val="36"/>
          <w:szCs w:val="36"/>
          <w:lang w:val="pt-PT"/>
        </w:rPr>
      </w:pPr>
      <w:r w:rsidRPr="0084395A">
        <w:rPr>
          <w:b/>
          <w:bCs/>
          <w:sz w:val="36"/>
          <w:szCs w:val="36"/>
          <w:lang w:val="pt-PT"/>
        </w:rPr>
        <w:br w:type="page"/>
      </w:r>
    </w:p>
    <w:p w14:paraId="11C17788" w14:textId="77777777" w:rsidR="00102183" w:rsidRPr="0084395A" w:rsidRDefault="00102183" w:rsidP="00102183">
      <w:pPr>
        <w:jc w:val="center"/>
        <w:rPr>
          <w:b/>
          <w:bCs/>
          <w:sz w:val="36"/>
          <w:szCs w:val="36"/>
        </w:rPr>
      </w:pPr>
      <w:r w:rsidRPr="0084395A">
        <w:rPr>
          <w:b/>
          <w:bCs/>
          <w:sz w:val="36"/>
          <w:szCs w:val="36"/>
        </w:rPr>
        <w:lastRenderedPageBreak/>
        <w:t>Canva Business Model</w:t>
      </w:r>
    </w:p>
    <w:p w14:paraId="46134EC2" w14:textId="77777777" w:rsidR="00102183" w:rsidRPr="0084395A" w:rsidRDefault="00102183"/>
    <w:p w14:paraId="6DC144B6" w14:textId="77777777" w:rsidR="00133D65" w:rsidRPr="0084395A" w:rsidRDefault="00AC2E8F" w:rsidP="00102183">
      <w:pPr>
        <w:jc w:val="center"/>
      </w:pPr>
      <w:r w:rsidRPr="0084395A">
        <w:rPr>
          <w:noProof/>
        </w:rPr>
        <w:drawing>
          <wp:inline distT="0" distB="0" distL="0" distR="0" wp14:anchorId="43838A23" wp14:editId="19FBE564">
            <wp:extent cx="5943600" cy="2942590"/>
            <wp:effectExtent l="0" t="0" r="0" b="0"/>
            <wp:docPr id="60479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90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AF6" w14:textId="77777777" w:rsidR="00102183" w:rsidRPr="0084395A" w:rsidRDefault="00102183">
      <w:r w:rsidRPr="0084395A">
        <w:br w:type="page"/>
      </w:r>
    </w:p>
    <w:p w14:paraId="08C3A7FA" w14:textId="77777777" w:rsidR="00102183" w:rsidRPr="0084395A" w:rsidRDefault="00102183" w:rsidP="00102183">
      <w:pPr>
        <w:jc w:val="center"/>
        <w:rPr>
          <w:b/>
          <w:bCs/>
          <w:sz w:val="36"/>
          <w:szCs w:val="36"/>
        </w:rPr>
      </w:pPr>
      <w:proofErr w:type="spellStart"/>
      <w:r w:rsidRPr="0084395A">
        <w:rPr>
          <w:b/>
          <w:bCs/>
          <w:sz w:val="36"/>
          <w:szCs w:val="36"/>
        </w:rPr>
        <w:lastRenderedPageBreak/>
        <w:t>Análise</w:t>
      </w:r>
      <w:proofErr w:type="spellEnd"/>
      <w:r w:rsidRPr="0084395A">
        <w:rPr>
          <w:b/>
          <w:bCs/>
          <w:sz w:val="36"/>
          <w:szCs w:val="36"/>
        </w:rPr>
        <w:t xml:space="preserve"> SWOT</w:t>
      </w:r>
    </w:p>
    <w:p w14:paraId="550FD5AB" w14:textId="77777777" w:rsidR="00102183" w:rsidRPr="0084395A" w:rsidRDefault="00102183" w:rsidP="00102183">
      <w:pPr>
        <w:jc w:val="center"/>
      </w:pPr>
    </w:p>
    <w:p w14:paraId="5B84F5A2" w14:textId="77777777" w:rsidR="00133D65" w:rsidRPr="0084395A" w:rsidRDefault="00102183" w:rsidP="00102183">
      <w:pPr>
        <w:jc w:val="center"/>
      </w:pPr>
      <w:r w:rsidRPr="0084395A">
        <w:rPr>
          <w:noProof/>
        </w:rPr>
        <w:drawing>
          <wp:inline distT="0" distB="0" distL="0" distR="0" wp14:anchorId="77CF8721" wp14:editId="69B2DF3B">
            <wp:extent cx="5000878" cy="3722337"/>
            <wp:effectExtent l="0" t="0" r="3175" b="0"/>
            <wp:docPr id="1395881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1417" name="Picture 139588141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7" t="8895" r="7956" b="7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391" cy="372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03300" w14:textId="77777777" w:rsidR="00315740" w:rsidRPr="0084395A" w:rsidRDefault="00315740">
      <w:r w:rsidRPr="0084395A">
        <w:br w:type="page"/>
      </w:r>
    </w:p>
    <w:p w14:paraId="4C415719" w14:textId="77777777" w:rsidR="00315740" w:rsidRPr="0084395A" w:rsidRDefault="00315740" w:rsidP="00315740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 xml:space="preserve">Objetivos do Estudo de Mercado </w:t>
      </w:r>
    </w:p>
    <w:p w14:paraId="01B73A98" w14:textId="77777777" w:rsidR="00315740" w:rsidRPr="0084395A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dirigido aos </w:t>
      </w:r>
      <w:r w:rsidRPr="0084395A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compradores</w:t>
      </w:r>
    </w:p>
    <w:p w14:paraId="6D4F8AE5" w14:textId="77777777" w:rsidR="000D7FAA" w:rsidRPr="0084395A" w:rsidRDefault="000D7FAA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</w:p>
    <w:p w14:paraId="1F905D7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Objetivo geral</w:t>
      </w:r>
    </w:p>
    <w:p w14:paraId="005D9830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Identificar os segmentos de compradores com maior interesse em comprar produtos locais a pequenos produtores através de uma app como a GrowNear, e as condições em que o fariam.</w:t>
      </w:r>
    </w:p>
    <w:p w14:paraId="21A41EA4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0382BB5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específicos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48"/>
        <w:gridCol w:w="3196"/>
      </w:tblGrid>
      <w:tr w:rsidR="00A331C5" w:rsidRPr="0084395A" w14:paraId="13019B4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D9B801" w14:textId="77777777" w:rsidR="00A331C5" w:rsidRPr="0084395A" w:rsidRDefault="00A331C5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específico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74D44E" w14:textId="77777777" w:rsidR="00A331C5" w:rsidRPr="0084395A" w:rsidRDefault="00A331C5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>Decisão do negócio que alimenta</w:t>
            </w:r>
          </w:p>
        </w:tc>
      </w:tr>
      <w:tr w:rsidR="00A331C5" w:rsidRPr="0084395A" w14:paraId="60E0B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9CA13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Caracterizar o perfil dos inquiridos (idade, agregado, zona e região de residência, situação profissional, papel nas compras)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9FDF6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Variáveis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segmentação</w:t>
            </w:r>
            <w:proofErr w:type="spellEnd"/>
          </w:p>
        </w:tc>
      </w:tr>
      <w:tr w:rsidR="00A331C5" w:rsidRPr="0084395A" w14:paraId="3A213D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ED5AC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Caracterizar os hábitos atuais de compra de frutas e legumes frescos (local, frequência, gasto, canais já usados, acesso </w:t>
            </w:r>
            <w:proofErr w:type="gramStart"/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</w:t>
            </w:r>
            <w:proofErr w:type="gramEnd"/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horta própria)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7EFA3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Concorrentes e substitutos; dimensão da necessidade</w:t>
            </w:r>
          </w:p>
        </w:tc>
      </w:tr>
      <w:tr w:rsidR="00A331C5" w:rsidRPr="0084395A" w14:paraId="318274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D2A5F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Medir o interesse e a intenção de usar a app, e a principal barreira à utilização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F3D61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Metas de compradores e de encomendas</w:t>
            </w:r>
          </w:p>
        </w:tc>
      </w:tr>
      <w:tr w:rsidR="00A331C5" w:rsidRPr="0084395A" w14:paraId="7EA0C2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D7C5C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Determinar a disposição para se deslocar (tempo máximo e forma de recolha preferida)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8C956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Pontos de recolha; raio de pesquisa</w:t>
            </w:r>
          </w:p>
        </w:tc>
      </w:tr>
      <w:tr w:rsidR="00A331C5" w:rsidRPr="0084395A" w14:paraId="5C71A73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B068C" w14:textId="0DC06173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importância relativa de preço, frescura, origem, com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didade e outros fatores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F6FDC1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Proposta de valor e comunicação</w:t>
            </w:r>
          </w:p>
        </w:tc>
      </w:tr>
      <w:tr w:rsidR="00A331C5" w:rsidRPr="0084395A" w14:paraId="6451A8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F873B7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do pagamento na app e da taxa de serviço, e o valor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C017B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Taxa, valor mínimo, pagamento na recolha</w:t>
            </w:r>
          </w:p>
        </w:tc>
      </w:tr>
      <w:tr w:rsidR="00A331C5" w:rsidRPr="0084395A" w14:paraId="0E9B36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7E0E2A" w14:textId="2F034525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Comparar o interesse entre perfis e hábitos para identificar os segmentos prioritários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24057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Segmento-alvo do plano de marketing</w:t>
            </w:r>
          </w:p>
        </w:tc>
      </w:tr>
      <w:tr w:rsidR="00A331C5" w:rsidRPr="0084395A" w14:paraId="76F7529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8CD948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de uma oferta limitada aos produtos da época e da 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880F0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Alertas "avisem-me" e pré-reservas</w:t>
            </w:r>
          </w:p>
        </w:tc>
      </w:tr>
    </w:tbl>
    <w:p w14:paraId="0928A881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77D50625" w14:textId="77777777" w:rsidR="007C18F1" w:rsidRPr="0084395A" w:rsidRDefault="007C18F1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81E041C" w14:textId="77777777" w:rsidR="00763D74" w:rsidRPr="0084395A" w:rsidRDefault="00763D74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259BCDE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3.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Ficha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técnica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estudo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217"/>
      </w:tblGrid>
      <w:tr w:rsidR="00315740" w:rsidRPr="0084395A" w14:paraId="07C73C8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F5B0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4E9B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Definição</w:t>
            </w:r>
            <w:proofErr w:type="spellEnd"/>
          </w:p>
        </w:tc>
      </w:tr>
      <w:tr w:rsidR="00315740" w:rsidRPr="0084395A" w14:paraId="16E7E9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6A6E5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81B9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Inquérito por questionário online, autoadministrado</w:t>
            </w:r>
          </w:p>
        </w:tc>
      </w:tr>
      <w:tr w:rsidR="00315740" w:rsidRPr="0084395A" w14:paraId="0365D6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04BA4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6BFA1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Google Forms</w:t>
            </w:r>
          </w:p>
        </w:tc>
      </w:tr>
      <w:tr w:rsidR="00315740" w:rsidRPr="0084395A" w14:paraId="29A0EB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F0B0F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População-alvo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C17B3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Residentes em Portugal com 18 anos ou mais</w:t>
            </w:r>
          </w:p>
        </w:tc>
      </w:tr>
      <w:tr w:rsidR="00315740" w:rsidRPr="0084395A" w14:paraId="55FDF1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4381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6807B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papel do inquirido nas compras do agregado é recolhido como variável de perfil, sem excluir ninguém</w:t>
            </w:r>
          </w:p>
        </w:tc>
      </w:tr>
      <w:tr w:rsidR="00315740" w:rsidRPr="0084395A" w14:paraId="0335DF0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34B66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Amostragem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759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probabilística, por conveniência (partilha por contactos e redes sociais)</w:t>
            </w:r>
          </w:p>
        </w:tc>
      </w:tr>
      <w:tr w:rsidR="00315740" w:rsidRPr="0084395A" w14:paraId="1456C3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BAFAA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Dimensão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E6EA0" w14:textId="52368752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Mínimo de 100 respostas completas. Alvo de trabalho: 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&gt;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1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1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0</w:t>
            </w:r>
          </w:p>
        </w:tc>
      </w:tr>
      <w:tr w:rsidR="00315740" w:rsidRPr="0084395A" w14:paraId="64D052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6664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Tipo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F6CD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Só perguntas fechadas, de resposta única. Escalas de 1 a 5 para interesse, importância e concordância</w:t>
            </w:r>
          </w:p>
        </w:tc>
      </w:tr>
      <w:tr w:rsidR="00315740" w:rsidRPr="0084395A" w14:paraId="324363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42C6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Período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8474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De 08/10 </w:t>
            </w:r>
            <w:proofErr w:type="gramStart"/>
            <w:r w:rsidRPr="0084395A">
              <w:rPr>
                <w:rFonts w:eastAsia="Times New Roman" w:cs="Noto Sans"/>
                <w:kern w:val="0"/>
                <w14:ligatures w14:val="none"/>
              </w:rPr>
              <w:t>a</w:t>
            </w:r>
            <w:proofErr w:type="gram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11/10/2026</w:t>
            </w:r>
          </w:p>
        </w:tc>
      </w:tr>
      <w:tr w:rsidR="00315740" w:rsidRPr="0084395A" w14:paraId="67491E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3FD2BE" w14:textId="77777777" w:rsidR="000D7FAA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849B5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Excel com as respostas em bruto, exportado do Google Forms sem tratamento</w:t>
            </w:r>
          </w:p>
        </w:tc>
      </w:tr>
    </w:tbl>
    <w:p w14:paraId="676E88DD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16856812" w14:textId="1A0DAB67" w:rsidR="00315740" w:rsidRPr="0084395A" w:rsidRDefault="0084395A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4</w:t>
      </w:r>
      <w:r w:rsidR="00315740"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. </w:t>
      </w:r>
      <w:proofErr w:type="spellStart"/>
      <w:r w:rsidR="00315740"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Limitações</w:t>
      </w:r>
      <w:proofErr w:type="spellEnd"/>
      <w:r w:rsidR="00315740"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a </w:t>
      </w:r>
      <w:proofErr w:type="spellStart"/>
      <w:r w:rsidR="00315740"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declarar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3278"/>
        <w:gridCol w:w="3606"/>
      </w:tblGrid>
      <w:tr w:rsidR="00315740" w:rsidRPr="0084395A" w14:paraId="7F7DD5E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F62F9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Limitação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C7E6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Consequência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DA51B9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</w:t>
            </w: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reduzir</w:t>
            </w:r>
            <w:proofErr w:type="spellEnd"/>
          </w:p>
        </w:tc>
      </w:tr>
      <w:tr w:rsidR="00315740" w:rsidRPr="0084395A" w14:paraId="029E5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526B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conveniência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2AFBB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é representativa da população portuguesa; tende a ficar jovem, urbana e do Norte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0889E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Partilhar também por familiares, grupos locais e faixas etárias mais altas; declarar a limitação</w:t>
            </w:r>
          </w:p>
        </w:tc>
      </w:tr>
      <w:tr w:rsidR="00315740" w:rsidRPr="0084395A" w14:paraId="6C00E9E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3EE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Intenção declarada não é 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D8F29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interesse medido sobrestima a utilização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05A9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Usar também comportamentos reais e não só a intenção</w:t>
            </w:r>
          </w:p>
        </w:tc>
      </w:tr>
      <w:tr w:rsidR="00315740" w:rsidRPr="0084395A" w14:paraId="4C69F27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993C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Só o lado dos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77CA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As hipóteses sobre produtores (adesão à app, literacia digital) ficam por validar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851B0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Entrevistas a produtores numa fase seguinte</w:t>
            </w:r>
          </w:p>
        </w:tc>
      </w:tr>
      <w:tr w:rsidR="00315740" w:rsidRPr="0084395A" w14:paraId="2780A30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88B2A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Comparações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entre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A73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Cada grupo comparado precisa de cerca de 30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62771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Agrupar categorias na análise (por exemplo, três faixas etárias em vez de seis)</w:t>
            </w:r>
          </w:p>
        </w:tc>
      </w:tr>
      <w:tr w:rsidR="00315740" w:rsidRPr="0084395A" w14:paraId="720996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FAF0F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FA76F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São ordinais; o cálculo de médias é uma convenção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B2AFA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Prática aceite em estudos de mercado; indicar no trabalho</w:t>
            </w:r>
          </w:p>
        </w:tc>
      </w:tr>
    </w:tbl>
    <w:p w14:paraId="74D6D7E3" w14:textId="77777777" w:rsidR="00133D65" w:rsidRPr="0084395A" w:rsidRDefault="00133D65">
      <w:pPr>
        <w:rPr>
          <w:lang w:val="pt-PT"/>
        </w:rPr>
      </w:pPr>
    </w:p>
    <w:p w14:paraId="71252536" w14:textId="77777777" w:rsidR="00315740" w:rsidRPr="0084395A" w:rsidRDefault="00315740">
      <w:pPr>
        <w:rPr>
          <w:lang w:val="pt-PT"/>
        </w:rPr>
      </w:pPr>
      <w:r w:rsidRPr="0084395A">
        <w:rPr>
          <w:lang w:val="pt-PT"/>
        </w:rPr>
        <w:br w:type="page"/>
      </w:r>
    </w:p>
    <w:p w14:paraId="39116B4C" w14:textId="77777777" w:rsidR="00315740" w:rsidRPr="0084395A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lastRenderedPageBreak/>
        <w:t>Inquérito: Estrutura e Perguntas</w:t>
      </w:r>
    </w:p>
    <w:p w14:paraId="6C4E24FD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Regras de construção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1"/>
        <w:gridCol w:w="7483"/>
      </w:tblGrid>
      <w:tr w:rsidR="00315740" w:rsidRPr="0084395A" w14:paraId="48B258F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EDEAB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Regra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1F1B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se </w:t>
            </w: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aplica</w:t>
            </w:r>
            <w:proofErr w:type="spellEnd"/>
          </w:p>
        </w:tc>
      </w:tr>
      <w:tr w:rsidR="00315740" w:rsidRPr="0084395A" w14:paraId="718DD1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0BB5A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abertas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448AC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Todas as perguntas são fechadas. Não usar a opção "Outra…" do Google Forms, porque abre um campo de texto.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Onde é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preciso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existe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fixa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</w:tr>
      <w:tr w:rsidR="00315740" w:rsidRPr="0084395A" w14:paraId="13388F0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9B011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múltipla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505B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Cada pergunta pede uma só resposta ("o principal", "mais provavelmente"). Onde interessam várias opções, usa-se uma grelha Sim/Não</w:t>
            </w:r>
          </w:p>
        </w:tc>
      </w:tr>
      <w:tr w:rsidR="00315740" w:rsidRPr="0084395A" w14:paraId="71DADF5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D3C1B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AFF2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Interesse, importância, satisfação e concordância. Só os extremos têm legenda</w:t>
            </w:r>
          </w:p>
        </w:tc>
      </w:tr>
      <w:tr w:rsidR="00315740" w:rsidRPr="0084395A" w14:paraId="588196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80A7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55D1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Todos respondem a tudo. P2, P23, P25 e P29 permitem separar perfis na análise, sem excluir ninguém na recolha</w:t>
            </w:r>
          </w:p>
        </w:tc>
      </w:tr>
      <w:tr w:rsidR="00315740" w:rsidRPr="0084395A" w14:paraId="6F63D3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291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Mínimo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100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respostas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336A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obrigatórias, para não haver respostas incompletas</w:t>
            </w:r>
          </w:p>
        </w:tc>
      </w:tr>
    </w:tbl>
    <w:p w14:paraId="63AAFA89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15A48E4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Estrutura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inquérito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8"/>
        <w:gridCol w:w="1162"/>
        <w:gridCol w:w="2066"/>
        <w:gridCol w:w="597"/>
        <w:gridCol w:w="3011"/>
      </w:tblGrid>
      <w:tr w:rsidR="00315740" w:rsidRPr="0084395A" w14:paraId="75EE4E9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AB149D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Secção</w:t>
            </w:r>
            <w:proofErr w:type="spellEnd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no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42B74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7F174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AE01B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84EFB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Tipo </w:t>
            </w: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dominante</w:t>
            </w:r>
            <w:proofErr w:type="spellEnd"/>
          </w:p>
        </w:tc>
      </w:tr>
      <w:tr w:rsidR="00315740" w:rsidRPr="0084395A" w14:paraId="02C19E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B1A9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0.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Apresentação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874E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BA0F3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Texto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introdução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6CBD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277BB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84395A" w14:paraId="74AA99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F7F1B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1.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Hábitos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005E6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3A33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9351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47AC5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84395A" w14:paraId="159459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6602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2. C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ritérios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396A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7606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94FA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2124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1 a 5</w:t>
            </w:r>
          </w:p>
        </w:tc>
      </w:tr>
      <w:tr w:rsidR="00315740" w:rsidRPr="0084395A" w14:paraId="39C14EF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36F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3.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8AC43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967E2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73320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4154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84395A" w14:paraId="5604C9B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F0B1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4.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e 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9FF8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D778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01FF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66DB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84395A" w14:paraId="75FE05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A751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5. P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rodutos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época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AFE3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6B44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E17A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7D324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84395A" w14:paraId="5585E7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DFB0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 xml:space="preserve">6. Interesse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02E76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4EB7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9BD7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5A55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84395A" w14:paraId="04A1C89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4F01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7.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ACCC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F2A9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31A82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D2DC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84395A" w14:paraId="0CFF8B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99238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F476E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2C16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436B4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78812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Cerca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6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minutos</w:t>
            </w:r>
            <w:proofErr w:type="spellEnd"/>
          </w:p>
        </w:tc>
      </w:tr>
    </w:tbl>
    <w:p w14:paraId="429CB738" w14:textId="77777777" w:rsidR="00D47A40" w:rsidRPr="0084395A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112DB25E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O conceito da app é apresentado no início da secção 3, depois dos hábitos e dos critérios, para não influenciar essas respostas. O interesse é medido no fim, quando o inquirido já conhece a deslocação, a taxa e a sazonalidade</w:t>
      </w:r>
      <w:r w:rsidR="00D47A40" w:rsidRPr="0084395A">
        <w:rPr>
          <w:rFonts w:eastAsia="Times New Roman" w:cs="Noto Sans"/>
          <w:kern w:val="0"/>
          <w:lang w:val="pt-PT"/>
          <w14:ligatures w14:val="none"/>
        </w:rPr>
        <w:t>.</w:t>
      </w:r>
    </w:p>
    <w:p w14:paraId="21207D84" w14:textId="77777777" w:rsidR="00315740" w:rsidRPr="0084395A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767C01B9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lastRenderedPageBreak/>
        <w:t>3. Perguntas</w:t>
      </w:r>
    </w:p>
    <w:p w14:paraId="0E5B0F12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65DD89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0 — Apresentação</w:t>
      </w:r>
    </w:p>
    <w:p w14:paraId="694A00E6" w14:textId="77777777" w:rsidR="00D47A40" w:rsidRPr="0084395A" w:rsidRDefault="003157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Olá! Somos a GrowNear e queremos aproximar quem produz de quem compra. Para criarmos algo realmente útil, queremos conhecer os seus hábitos de compra de frutas, legumes e outros produtos locais. O questionário é anónimo e demora cerca de 6 minutos. As respostas são usadas apenas neste estudo de mercado. Não há respostas certas ou erradas: só queremos saber como compra hoje. Obrigado pela ajuda!</w:t>
      </w:r>
    </w:p>
    <w:p w14:paraId="571169AB" w14:textId="77777777" w:rsidR="00D47A40" w:rsidRPr="0084395A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20FB776" w14:textId="77777777" w:rsidR="00D47A40" w:rsidRPr="0084395A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FFE0AC0" w14:textId="77777777" w:rsidR="00D47A40" w:rsidRPr="0084395A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FEF3C46" w14:textId="77777777" w:rsidR="00D47A40" w:rsidRPr="0084395A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67E7F8B5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1 — Hábitos de compra (OE2)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273"/>
        <w:gridCol w:w="1236"/>
        <w:gridCol w:w="4238"/>
      </w:tblGrid>
      <w:tr w:rsidR="00315740" w:rsidRPr="0084395A" w14:paraId="642CD50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D293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623D2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0E0C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C037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1E5EC5A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F5324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5B0B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Onde compra a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maior parte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das frutas e legumes frescos do seu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A4DA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1D75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Hipermercado ou supermercado · Mercearia ou frutaria de bairro · Mercado municipal ou feira · Diretamente a um produtor · Online, com entrega em casa · Não compro: vêm de horta própria ou de familiares · Outro</w:t>
            </w:r>
          </w:p>
        </w:tc>
      </w:tr>
      <w:tr w:rsidR="00315740" w:rsidRPr="0084395A" w14:paraId="42DB21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14F1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4F54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compra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D1CA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44361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3 ou mais vezes por semana · 1 a 2 vezes por semana · 2 a 3 vezes por mês · 1 vez por mês ou menos · Nunca</w:t>
            </w:r>
          </w:p>
        </w:tc>
      </w:tr>
      <w:tr w:rsidR="00315740" w:rsidRPr="0084395A" w14:paraId="3372FFB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26C2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CA0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Quanto gasta o seu agregado, em média,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semana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em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6DF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E893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10 € · 10 a 19 € · 20 a 29 € · 30 a 49 € · 50 € ou mais · Não sei</w:t>
            </w:r>
          </w:p>
        </w:tc>
      </w:tr>
      <w:tr w:rsidR="00315740" w:rsidRPr="0084395A" w14:paraId="0BBE65E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C9B9B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5B8C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frutas, legumes, ovos ou mel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diretamente a um produtor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EF9A3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1E1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84395A" w14:paraId="5CE97AB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7E09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048B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Tem acesso regular a produtos de horta própria, de familiares ou de vizinhos?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1727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91E42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84395A" w14:paraId="6B641D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679B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P6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7CE7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 ou legumes através de cada um destes meios?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7E65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DA73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Mercado municipal ou feira · Cabaz de produtores (subscrição ou encomenda) · Anúncios ou grupos online (OLX, Facebook, WhatsApp) · App contra o desperdício (ex.: Too Good To Go) · Loja de produtos biológicos</w:t>
            </w:r>
          </w:p>
        </w:tc>
      </w:tr>
      <w:tr w:rsidR="00315740" w:rsidRPr="0084395A" w14:paraId="1C718F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CDA15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B2F2E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satisfação com as frutas e legumes que compra atualmente?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1D443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F94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Frescura · Sabor · Preço · Informação sobre a origem</w:t>
            </w:r>
          </w:p>
        </w:tc>
      </w:tr>
    </w:tbl>
    <w:p w14:paraId="4B924480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455AB4B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2 — Critérios de compra (OE5)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002"/>
        <w:gridCol w:w="1018"/>
        <w:gridCol w:w="4727"/>
      </w:tblGrid>
      <w:tr w:rsidR="00315740" w:rsidRPr="0084395A" w14:paraId="760F8D1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D2F47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F9775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3EC9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79431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591FF9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8CF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C1937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 importância tem cada fator quando compra frutas e legumes?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2EFA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FE4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Preço · Frescura · Saber quem produziu e onde · Proximidade do local de compra · Variedade de produtos disponíveis · Produção sem pesticidas · Apoiar pequenos produtores locais · Reduzir o desperdício alimentar</w:t>
            </w:r>
          </w:p>
        </w:tc>
      </w:tr>
    </w:tbl>
    <w:p w14:paraId="3AA401EF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40EAFD19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11FC88AB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3 — Recolha e deslocação (OE4)</w:t>
      </w:r>
    </w:p>
    <w:p w14:paraId="2013C0C5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30D70555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 xml:space="preserve">Chegou </w:t>
      </w:r>
      <w:proofErr w:type="gramStart"/>
      <w:r w:rsidRPr="0084395A">
        <w:rPr>
          <w:rFonts w:eastAsia="Times New Roman" w:cs="Noto Sans"/>
          <w:kern w:val="0"/>
          <w:lang w:val="pt-PT"/>
          <w14:ligatures w14:val="none"/>
        </w:rPr>
        <w:t>a</w:t>
      </w:r>
      <w:proofErr w:type="gramEnd"/>
      <w:r w:rsidRPr="0084395A">
        <w:rPr>
          <w:rFonts w:eastAsia="Times New Roman" w:cs="Noto Sans"/>
          <w:kern w:val="0"/>
          <w:lang w:val="pt-PT"/>
          <w14:ligatures w14:val="none"/>
        </w:rPr>
        <w:t xml:space="preserve"> altura de lhe apresentarmos a </w:t>
      </w:r>
      <w:proofErr w:type="spellStart"/>
      <w:r w:rsidRPr="0084395A">
        <w:rPr>
          <w:rFonts w:eastAsia="Times New Roman" w:cs="Noto Sans"/>
          <w:kern w:val="0"/>
          <w:lang w:val="pt-PT"/>
          <w14:ligatures w14:val="none"/>
        </w:rPr>
        <w:t>GrowNear</w:t>
      </w:r>
      <w:proofErr w:type="spellEnd"/>
      <w:r w:rsidRPr="0084395A">
        <w:rPr>
          <w:rFonts w:eastAsia="Times New Roman" w:cs="Noto Sans"/>
          <w:kern w:val="0"/>
          <w:lang w:val="pt-PT"/>
          <w14:ligatures w14:val="none"/>
        </w:rPr>
        <w:t xml:space="preserve">: a app que estamos a desenvolver para ligar pequenos produtores com excedentes da horta, do pomar ou do galinheiro a quem quer comprar produtos locais. O comprador vê num mapa o que está disponível perto de si, reserva na app e vai buscar a encomenda a casa do produtor ou a um ponto de recolha (por exemplo, um café ou uma mercearia). </w:t>
      </w:r>
      <w:proofErr w:type="spellStart"/>
      <w:r w:rsidRPr="0084395A">
        <w:rPr>
          <w:rFonts w:eastAsia="Times New Roman" w:cs="Noto Sans"/>
          <w:kern w:val="0"/>
          <w14:ligatures w14:val="none"/>
        </w:rPr>
        <w:t>Não</w:t>
      </w:r>
      <w:proofErr w:type="spellEnd"/>
      <w:r w:rsidRPr="0084395A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84395A">
        <w:rPr>
          <w:rFonts w:eastAsia="Times New Roman" w:cs="Noto Sans"/>
          <w:kern w:val="0"/>
          <w14:ligatures w14:val="none"/>
        </w:rPr>
        <w:t>há</w:t>
      </w:r>
      <w:proofErr w:type="spellEnd"/>
      <w:r w:rsidRPr="0084395A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84395A">
        <w:rPr>
          <w:rFonts w:eastAsia="Times New Roman" w:cs="Noto Sans"/>
          <w:kern w:val="0"/>
          <w14:ligatures w14:val="none"/>
        </w:rPr>
        <w:t>entrega</w:t>
      </w:r>
      <w:proofErr w:type="spellEnd"/>
      <w:r w:rsidRPr="0084395A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84395A">
        <w:rPr>
          <w:rFonts w:eastAsia="Times New Roman" w:cs="Noto Sans"/>
          <w:kern w:val="0"/>
          <w14:ligatures w14:val="none"/>
        </w:rPr>
        <w:t>ao</w:t>
      </w:r>
      <w:proofErr w:type="spellEnd"/>
      <w:r w:rsidRPr="0084395A">
        <w:rPr>
          <w:rFonts w:eastAsia="Times New Roman" w:cs="Noto Sans"/>
          <w:kern w:val="0"/>
          <w14:ligatures w14:val="none"/>
        </w:rPr>
        <w:t xml:space="preserve"> domicílio.</w:t>
      </w:r>
    </w:p>
    <w:p w14:paraId="43F45775" w14:textId="77777777" w:rsidR="00D47A40" w:rsidRPr="0084395A" w:rsidRDefault="00D47A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40"/>
        <w:gridCol w:w="1218"/>
        <w:gridCol w:w="4051"/>
      </w:tblGrid>
      <w:tr w:rsidR="00315740" w:rsidRPr="0084395A" w14:paraId="1B2C63A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C0B95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lastRenderedPageBreak/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E5121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3063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174D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1D0F0A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F7C7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4E33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o tempo máximo que aceitaria deslocar-se (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só ida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) para recolher uma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7C750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1E65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me deslocaria · Até 5 minutos · 6 a 10 minutos · 11 a 20 minutos · 21 a 30 minutos · Mais de 30 minutos</w:t>
            </w:r>
          </w:p>
        </w:tc>
      </w:tr>
      <w:tr w:rsidR="00315740" w:rsidRPr="0084395A" w14:paraId="670436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4CB1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0535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Como preferia recolher 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A72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5F95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Em casa do produtor · Num ponto de recolha (café, mercearia) · É-me indiferente · Só compraria com entrega em casa</w:t>
            </w:r>
          </w:p>
        </w:tc>
      </w:tr>
      <w:tr w:rsidR="00315740" w:rsidRPr="0084395A" w14:paraId="18EA6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B8B8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8B93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Que meio de transporte usaria, na maioria das vezes, para a recolha?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594D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2D037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 pé · Carro ou mota · Transportes públicos · Bicicleta ou trotinete</w:t>
            </w:r>
          </w:p>
        </w:tc>
      </w:tr>
    </w:tbl>
    <w:p w14:paraId="7491A9E8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13302943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4 — Pagamento e taxa (OE6)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009"/>
        <w:gridCol w:w="1130"/>
        <w:gridCol w:w="4570"/>
      </w:tblGrid>
      <w:tr w:rsidR="00315740" w:rsidRPr="0084395A" w14:paraId="547EA41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BAC1B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66D9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5FA6A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F48AD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42CB0E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994E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1D1D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Quanto pensa que gastaria, em média,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encomenda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ACA0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04D0C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5 € · 5 a 9 € · 10 a 19 € · 20 a 29 € · 30 € ou mais</w:t>
            </w:r>
          </w:p>
        </w:tc>
      </w:tr>
      <w:tr w:rsidR="00315740" w:rsidRPr="0084395A" w14:paraId="6DC71B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F0A9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472E5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Como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preferia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pagar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9520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D2E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app, no momento da reserva · Ao produtor, na recolha (dinheiro ou MB Way) · É-me indiferente</w:t>
            </w:r>
          </w:p>
        </w:tc>
      </w:tr>
      <w:tr w:rsidR="00315740" w:rsidRPr="0084395A" w14:paraId="53D2B4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84D4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E5F0A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Numa encomenda de 10 €, aceitaria pagar uma taxa de serviço de 1,00 € que garante o reembolso se o produto não corresponder ao anunciado?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4D36F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4374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84395A" w14:paraId="4FADBA4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DA18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9D6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BFFF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1744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Sentir-me-ia seguro a pagar antecipadamente na app a um produtor que não conheço · As avaliações de outros compradores aumentariam a minha confiança · Depois de conhecer o produtor, preferia combinar as compras seguintes diretamente com ele, fora da app</w:t>
            </w:r>
          </w:p>
        </w:tc>
      </w:tr>
      <w:tr w:rsidR="00315740" w:rsidRPr="0084395A" w14:paraId="2681FA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0F71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3DC0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o valor mínimo por encomenda que consideraria aceitável?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3D25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DDC1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aceitaria um valor mínimo · 5 € · 10 € · 15 €</w:t>
            </w:r>
          </w:p>
        </w:tc>
      </w:tr>
    </w:tbl>
    <w:p w14:paraId="637EB7FA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0F64CC3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5 — Produtos da época (OE8)</w:t>
      </w:r>
    </w:p>
    <w:p w14:paraId="28FA032A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1A581ECD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Na GrowNear só estão disponíveis os produtos que os produtores da sua zona têm naquele momento. Por exemplo, não haverá tomate no inverno nem laranjas no verão.</w:t>
      </w:r>
    </w:p>
    <w:p w14:paraId="41A26F52" w14:textId="77777777" w:rsidR="00D47A40" w:rsidRPr="0084395A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350"/>
        <w:gridCol w:w="1185"/>
        <w:gridCol w:w="4174"/>
      </w:tblGrid>
      <w:tr w:rsidR="00315740" w:rsidRPr="0084395A" w14:paraId="1790BA4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5764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E670C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827CD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FBC3BC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3FE8DA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7B58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BAD3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0036F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ABAB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Aceito que só estejam disponíveis os produtos da época · Mesmo com pouca variedade, usaria a app para comprar o que houver</w:t>
            </w:r>
          </w:p>
        </w:tc>
      </w:tr>
      <w:tr w:rsidR="00315740" w:rsidRPr="0084395A" w14:paraId="26798B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308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7050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 o produto que procura não estivesse disponível, o que faria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provavelmente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28F77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A9AD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Escolhia outro produto disponível na app · Pedia para ser avisado quando houvesse · Comprava noutro local e voltava à app mais tarde · Deixava de usar a app</w:t>
            </w:r>
          </w:p>
        </w:tc>
      </w:tr>
    </w:tbl>
    <w:p w14:paraId="1FE33DE2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6BC9C03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6 — Interesse na app (OE3)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88"/>
        <w:gridCol w:w="1173"/>
        <w:gridCol w:w="4048"/>
      </w:tblGrid>
      <w:tr w:rsidR="00315740" w:rsidRPr="0084395A" w14:paraId="69FC4A3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F27BD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454F3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BDF9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CB01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36C346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7A3A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E13B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interesse em usar uma app como a GrowNear?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60E7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36E38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84395A" w14:paraId="4EB3DF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FE60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7DC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a app estivesse disponível na sua zona, qual a probabilidade de fazer uma compra nos primeiros 3 meses?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4AC2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CA5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84395A" w14:paraId="28F064C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8D93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P21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1713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pensa que usaria a app para comprar?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710E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5423D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semanas · 2 a 3 vezes por mês · 1 vez por mês · Menos de 1 vez por mês · Não usaria</w:t>
            </w:r>
          </w:p>
        </w:tc>
      </w:tr>
      <w:tr w:rsidR="00315740" w:rsidRPr="0084395A" w14:paraId="2046527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57B09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1E597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seria o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principal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motivo para não usar a app?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ADE1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699C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 deslocação para recolher · Falta de confiança em produtores que não conheço · Pouca variedade ou só produtos da época · O preço dos produtos · A taxa de serviço · Prefiro os locais onde já compro · Não quero instalar mais uma app · Não vejo nenhum obstáculo</w:t>
            </w:r>
          </w:p>
        </w:tc>
      </w:tr>
    </w:tbl>
    <w:p w14:paraId="44D58926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4EFB575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14:ligatures w14:val="none"/>
        </w:rPr>
      </w:pPr>
      <w:proofErr w:type="spellStart"/>
      <w:r w:rsidRPr="0084395A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Secção</w:t>
      </w:r>
      <w:proofErr w:type="spellEnd"/>
      <w:r w:rsidRPr="0084395A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7 — </w:t>
      </w:r>
      <w:proofErr w:type="spellStart"/>
      <w:r w:rsidRPr="0084395A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Perfil</w:t>
      </w:r>
      <w:proofErr w:type="spellEnd"/>
      <w:r w:rsidRPr="0084395A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(OE1)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2465"/>
        <w:gridCol w:w="1328"/>
        <w:gridCol w:w="4916"/>
      </w:tblGrid>
      <w:tr w:rsidR="00315740" w:rsidRPr="0084395A" w14:paraId="6BF20C6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51701B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67FB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D98D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E683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84395A" w14:paraId="4515EF0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D3C6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3D41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Qual 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sua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idade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C98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F7C3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18 · 18 a 24 · 25 a 34 · 35 a 44 · 45 a 54 · 55 a 64 · 65 ou mais</w:t>
            </w:r>
          </w:p>
        </w:tc>
      </w:tr>
      <w:tr w:rsidR="00315740" w:rsidRPr="0084395A" w14:paraId="224D32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80EF6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E5F1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Qual o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seu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género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4146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CED1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Feminino · Masculino · Outro · Prefiro não responder</w:t>
            </w:r>
          </w:p>
        </w:tc>
      </w:tr>
      <w:tr w:rsidR="00315740" w:rsidRPr="0084395A" w14:paraId="502FF0E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6717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8C122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que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região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reside?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A19B9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Lista pendente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BC56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Área Metropolitana do Porto · Norte (exceto Área Metropolitana do Porto) · Centro · Área Metropolitana de Lisboa · Alentejo · Algarve · Açores · Madeira · Resido fora de Portugal</w:t>
            </w:r>
          </w:p>
        </w:tc>
      </w:tr>
      <w:tr w:rsidR="00315740" w:rsidRPr="0084395A" w14:paraId="707178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ABA7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F750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Como descreve a zona onde vive?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9E15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799B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Urbana (cidade) · Suburbana (arredores de cidade) · Rural (vila ou aldeia)</w:t>
            </w:r>
          </w:p>
        </w:tc>
      </w:tr>
      <w:tr w:rsidR="00315740" w:rsidRPr="0084395A" w14:paraId="324C95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4DA9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3C06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Quantas pessoas vivem no seu agregado, contando consigo?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EA1E6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9DBC4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1 · 2 · 3 · 4 · 5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ou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mais</w:t>
            </w:r>
            <w:proofErr w:type="spellEnd"/>
          </w:p>
        </w:tc>
      </w:tr>
      <w:tr w:rsidR="00315740" w:rsidRPr="0084395A" w14:paraId="5168E8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6D7E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96558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a sua situação profissional?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ABE0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90B0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Estudante · Trabalhador-estudante · Trabalhador por conta de outrem · Trabalhador por conta própria · Desempregado · Reformado · Outra</w:t>
            </w:r>
          </w:p>
        </w:tc>
      </w:tr>
      <w:tr w:rsidR="00315740" w:rsidRPr="0084395A" w14:paraId="5E82BC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7AD1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88C7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papel nas compras de 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lastRenderedPageBreak/>
              <w:t>alimentos do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20CEA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Escolha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3A87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Sou o principal responsável · Partilho a responsabilidade · Não costumo fazer as compras</w:t>
            </w:r>
          </w:p>
        </w:tc>
      </w:tr>
    </w:tbl>
    <w:p w14:paraId="589914FE" w14:textId="77777777" w:rsidR="00D47A40" w:rsidRPr="0084395A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03C7415F" w14:textId="77777777" w:rsidR="00315740" w:rsidRPr="0084395A" w:rsidRDefault="00315740" w:rsidP="00D47A40">
      <w:pPr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4.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Cobertura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dos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3232"/>
        <w:gridCol w:w="4204"/>
      </w:tblGrid>
      <w:tr w:rsidR="00315740" w:rsidRPr="0084395A" w14:paraId="0B16D53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39EF9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6788C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B4E4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Indicador</w:t>
            </w:r>
            <w:proofErr w:type="spellEnd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principal</w:t>
            </w:r>
          </w:p>
        </w:tc>
      </w:tr>
      <w:tr w:rsidR="00315740" w:rsidRPr="0084395A" w14:paraId="5D8EEE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E1CD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OE1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A400C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E820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Distribuição por idade, zona e região</w:t>
            </w:r>
          </w:p>
        </w:tc>
      </w:tr>
      <w:tr w:rsidR="00315740" w:rsidRPr="0084395A" w14:paraId="4C4CB3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68628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OE2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Hábitos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8527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A1A53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já compra a produtores (P4); satisfação média (P7)</w:t>
            </w:r>
          </w:p>
        </w:tc>
      </w:tr>
      <w:tr w:rsidR="00315740" w:rsidRPr="0084395A" w14:paraId="15ED15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3CB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OE3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311F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83E4C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Média de P19 e P20; % com 4 ou 5</w:t>
            </w:r>
          </w:p>
        </w:tc>
      </w:tr>
      <w:tr w:rsidR="00315740" w:rsidRPr="0084395A" w14:paraId="7980C0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4A8A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OE4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D763F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23BFC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aceita mais de 10 minutos</w:t>
            </w:r>
          </w:p>
        </w:tc>
      </w:tr>
      <w:tr w:rsidR="00315740" w:rsidRPr="0084395A" w14:paraId="4FD85B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6FA44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OE5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Critérios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EDE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B632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Ranking das médias (P8)</w:t>
            </w:r>
          </w:p>
        </w:tc>
      </w:tr>
      <w:tr w:rsidR="00315740" w:rsidRPr="0084395A" w14:paraId="123908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A8F5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OE6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A010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255BA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aceita a taxa (P14); valor modal por encomenda (P12)</w:t>
            </w:r>
          </w:p>
        </w:tc>
      </w:tr>
      <w:tr w:rsidR="00315740" w:rsidRPr="0084395A" w14:paraId="4EA641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FF6F1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OE7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4F93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a P21 cruzadas com P1 a P5 e 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A11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Interesse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médio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segmento</w:t>
            </w:r>
            <w:proofErr w:type="spellEnd"/>
          </w:p>
        </w:tc>
      </w:tr>
      <w:tr w:rsidR="00315740" w:rsidRPr="0084395A" w14:paraId="63F79E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4767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OE8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Sazonalidade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0F23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8288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Média de aceitação; % que abandonaria (P18)</w:t>
            </w:r>
          </w:p>
        </w:tc>
      </w:tr>
    </w:tbl>
    <w:p w14:paraId="2D7579D6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0ECFC8AF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5. Limitações e riscos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1"/>
        <w:gridCol w:w="2450"/>
        <w:gridCol w:w="5283"/>
      </w:tblGrid>
      <w:tr w:rsidR="008F0DCD" w:rsidRPr="0084395A" w14:paraId="7F97CBA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6EFBD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6815D5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A3CB5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Ações</w:t>
            </w:r>
            <w:proofErr w:type="spellEnd"/>
          </w:p>
        </w:tc>
      </w:tr>
      <w:tr w:rsidR="008F0DCD" w:rsidRPr="0084395A" w14:paraId="1D78D7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FF02DC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1DAA7B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Podem responder menores, não residentes e pessoas que não fazem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22147E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opções "Menos de 18" (P23), "Resido fora de Portugal" (P25), "Nunca" (P2) e "Não costumo fazer as compras" (P29) permitem identificá-los. O Excel bruto entrega-se com todos; no R2 decide-se se entram na análise.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Convém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recolher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110 a 120 respostas para garantir 100 válidas</w:t>
            </w:r>
          </w:p>
        </w:tc>
      </w:tr>
      <w:tr w:rsidR="008F0DCD" w:rsidRPr="0084395A" w14:paraId="6418C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7CB2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P14 testa um só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AB42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Diz se 1,00 € em 10 € é aceite, mas não qual é o limite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CEDD9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Suficiente para o R1. A taxa corresponde à proposta de 0,50 € + 5 %, decidida pelo grupo. Se a taxa mudar, muda o valor na pergunta</w:t>
            </w:r>
          </w:p>
        </w:tc>
      </w:tr>
      <w:tr w:rsidR="008F0DCD" w:rsidRPr="0084395A" w14:paraId="1DCE69E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2DD5C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P15,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terceira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afirmação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04357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As pessoas podem não admitir que pagariam fora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D40B9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Manter: mesmo subestimado, dá um mínimo para o risco de fuga à plataforma</w:t>
            </w:r>
          </w:p>
        </w:tc>
      </w:tr>
      <w:tr w:rsidR="008F0DCD" w:rsidRPr="0084395A" w14:paraId="7A3B14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A480F8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Intenção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declarada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F48009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a P21 sobrestimam o uso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0C038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apresentação, dar mais peso a quem responde 5 e aos comportamentos reais (P4, P6)</w:t>
            </w:r>
          </w:p>
        </w:tc>
      </w:tr>
      <w:tr w:rsidR="008F0DCD" w:rsidRPr="0084395A" w14:paraId="3106A1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D6EA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Duração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de 29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A062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Abandono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meio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A128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 for preciso remover perguntas, segue-se a ordem de importância: P24, P11, P7, P16</w:t>
            </w:r>
          </w:p>
        </w:tc>
      </w:tr>
      <w:tr w:rsidR="008F0DCD" w:rsidRPr="0084395A" w14:paraId="07FC60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81FA7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pequenos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3308C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100 respostas, 7 faixas etárias ou 9 regiões não dão 30 por 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A2D66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análise, agrupar (por exemplo 18 a 34, 35 a 54, 55 ou mais; Norte contra restantes)</w:t>
            </w:r>
          </w:p>
        </w:tc>
      </w:tr>
      <w:tr w:rsidR="008F0DCD" w:rsidRPr="0084395A" w14:paraId="263527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5FFC09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rendimento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4C626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Falta uma variável de segmentação habitual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29AB0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Omitida de propósito: é sensível e aumenta o abandono. P3 e P28 servem de aproximação</w:t>
            </w:r>
          </w:p>
        </w:tc>
      </w:tr>
      <w:tr w:rsidR="008F0DCD" w:rsidRPr="0084395A" w14:paraId="3A9EFD7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F7AD3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"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Biológico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E032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 app não pode prometer biológico sem certificação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B0080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questionário usa "sem pesticidas" e só refere "biológico" nas lojas concorrentes (P6)</w:t>
            </w:r>
          </w:p>
        </w:tc>
      </w:tr>
    </w:tbl>
    <w:p w14:paraId="006EF609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BE15A09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6. </w:t>
      </w:r>
      <w:proofErr w:type="spellStart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Configuração</w:t>
      </w:r>
      <w:proofErr w:type="spellEnd"/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no Google Forms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7154"/>
      </w:tblGrid>
      <w:tr w:rsidR="00315740" w:rsidRPr="0084395A" w14:paraId="2EA4785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7EFE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CB2DB0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Configuração</w:t>
            </w:r>
            <w:proofErr w:type="spellEnd"/>
          </w:p>
        </w:tc>
      </w:tr>
      <w:tr w:rsidR="00315740" w:rsidRPr="0084395A" w14:paraId="13D9F9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A8FB9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Secções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C9B2B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Uma secção do Forms por cada secção acima (0 a 7), com o texto de introdução na descrição</w:t>
            </w:r>
          </w:p>
        </w:tc>
      </w:tr>
      <w:tr w:rsidR="00315740" w:rsidRPr="0084395A" w14:paraId="0EED172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53AE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Obrigatoriedade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1B94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obrigatórias.</w:t>
            </w:r>
          </w:p>
        </w:tc>
      </w:tr>
      <w:tr w:rsidR="00315740" w:rsidRPr="0084395A" w14:paraId="6C58340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9E2E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91CF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e P20: "Escala linear" de 1 a 5 com legendas nos extremos. P7, P8, P15 e P17: "Grelha de escolha múltipla" com colunas 1, 2, 3, 4, 5 (só o número, para o Excel ficar numérico) e a legenda no enunciado</w:t>
            </w:r>
          </w:p>
        </w:tc>
      </w:tr>
      <w:tr w:rsidR="00315740" w:rsidRPr="0084395A" w14:paraId="072599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D0A8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D4FE1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P6: "Grelha de escolha múltipla" com colunas Sim e Não. Não usar "Grelha de caixas de verificação"</w:t>
            </w:r>
          </w:p>
        </w:tc>
      </w:tr>
      <w:tr w:rsidR="00315740" w:rsidRPr="0084395A" w14:paraId="2C225F4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1334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82DD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Escrever "Outro" como opção normal.</w:t>
            </w:r>
          </w:p>
        </w:tc>
      </w:tr>
      <w:tr w:rsidR="00315740" w:rsidRPr="0084395A" w14:paraId="57124E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EE58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Ordem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das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linhas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8AD6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Ativar "Ordenar linhas aleatoriamente" em P8 e P15, para reduzir o efeito de ordem</w:t>
            </w:r>
          </w:p>
        </w:tc>
      </w:tr>
      <w:tr w:rsidR="00315740" w:rsidRPr="0084395A" w14:paraId="4C5DF2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8EA3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E213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recolher endereços de email (anonimato)</w:t>
            </w:r>
          </w:p>
        </w:tc>
      </w:tr>
      <w:tr w:rsidR="00315740" w:rsidRPr="0084395A" w14:paraId="1BEE2A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1FCF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Uma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84395A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t>pessoa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78D0C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Deixar desligado: obriga a ter sessão Google e reduz o número de respostas</w:t>
            </w:r>
          </w:p>
        </w:tc>
      </w:tr>
      <w:tr w:rsidR="00315740" w:rsidRPr="0084395A" w14:paraId="285FF90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E7F42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Exportação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8E7D0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Separador Respostas → "Ligar ao Sheets" → Ficheiro → Transferir → Microsoft Excel (.xlsx).</w:t>
            </w:r>
          </w:p>
        </w:tc>
      </w:tr>
    </w:tbl>
    <w:p w14:paraId="04E10F7C" w14:textId="77777777" w:rsidR="00315740" w:rsidRPr="0084395A" w:rsidRDefault="00315740">
      <w:pPr>
        <w:rPr>
          <w:lang w:val="pt-PT"/>
        </w:rPr>
      </w:pPr>
    </w:p>
    <w:p w14:paraId="491BB348" w14:textId="77777777" w:rsidR="00DE4DB0" w:rsidRPr="0084395A" w:rsidRDefault="00000000">
      <w:pPr>
        <w:rPr>
          <w:lang w:val="pt-PT"/>
        </w:rPr>
      </w:pPr>
      <w:r w:rsidRPr="0084395A">
        <w:rPr>
          <w:lang w:val="pt-PT"/>
        </w:rPr>
        <w:br w:type="page"/>
      </w:r>
    </w:p>
    <w:sectPr w:rsidR="00DE4DB0" w:rsidRPr="0084395A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897D0C" w14:textId="77777777" w:rsidR="00786691" w:rsidRDefault="00786691" w:rsidP="002E425B">
      <w:pPr>
        <w:spacing w:after="0" w:line="240" w:lineRule="auto"/>
      </w:pPr>
      <w:r>
        <w:separator/>
      </w:r>
    </w:p>
  </w:endnote>
  <w:endnote w:type="continuationSeparator" w:id="0">
    <w:p w14:paraId="2FE3D198" w14:textId="77777777" w:rsidR="00786691" w:rsidRDefault="00786691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B4C47" w14:textId="77777777" w:rsidR="002E425B" w:rsidRDefault="002E42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E6C4DD" w14:textId="77777777" w:rsidR="002E425B" w:rsidRDefault="002E42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854959" w14:textId="77777777" w:rsidR="002E425B" w:rsidRDefault="002E42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181F63" w14:textId="77777777" w:rsidR="00786691" w:rsidRDefault="00786691" w:rsidP="002E425B">
      <w:pPr>
        <w:spacing w:after="0" w:line="240" w:lineRule="auto"/>
      </w:pPr>
      <w:r>
        <w:separator/>
      </w:r>
    </w:p>
  </w:footnote>
  <w:footnote w:type="continuationSeparator" w:id="0">
    <w:p w14:paraId="0D556288" w14:textId="77777777" w:rsidR="00786691" w:rsidRDefault="00786691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6D747B"/>
    <w:multiLevelType w:val="hybridMultilevel"/>
    <w:tmpl w:val="9B5238AC"/>
    <w:lvl w:ilvl="0" w:tplc="22C0625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F20A7"/>
    <w:multiLevelType w:val="hybridMultilevel"/>
    <w:tmpl w:val="9AD2E352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F4E01"/>
    <w:multiLevelType w:val="hybridMultilevel"/>
    <w:tmpl w:val="C5C82B30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F3D03"/>
    <w:multiLevelType w:val="hybridMultilevel"/>
    <w:tmpl w:val="95B0F0BC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D6C85"/>
    <w:multiLevelType w:val="multilevel"/>
    <w:tmpl w:val="0F28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1B3A91"/>
    <w:multiLevelType w:val="hybridMultilevel"/>
    <w:tmpl w:val="2FF40152"/>
    <w:lvl w:ilvl="0" w:tplc="90B27EA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5"/>
  </w:num>
  <w:num w:numId="2" w16cid:durableId="1137797540">
    <w:abstractNumId w:val="0"/>
  </w:num>
  <w:num w:numId="3" w16cid:durableId="1554997656">
    <w:abstractNumId w:val="6"/>
  </w:num>
  <w:num w:numId="4" w16cid:durableId="1211385710">
    <w:abstractNumId w:val="2"/>
  </w:num>
  <w:num w:numId="5" w16cid:durableId="939291993">
    <w:abstractNumId w:val="3"/>
  </w:num>
  <w:num w:numId="6" w16cid:durableId="1485967544">
    <w:abstractNumId w:val="1"/>
  </w:num>
  <w:num w:numId="7" w16cid:durableId="23300502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0A04EA"/>
    <w:rsid w:val="000D7FAA"/>
    <w:rsid w:val="00102183"/>
    <w:rsid w:val="0013200E"/>
    <w:rsid w:val="00133D65"/>
    <w:rsid w:val="001C4607"/>
    <w:rsid w:val="001D581C"/>
    <w:rsid w:val="00296F80"/>
    <w:rsid w:val="002E425B"/>
    <w:rsid w:val="00315740"/>
    <w:rsid w:val="003B413C"/>
    <w:rsid w:val="004E1E38"/>
    <w:rsid w:val="00567441"/>
    <w:rsid w:val="005F7F31"/>
    <w:rsid w:val="00620434"/>
    <w:rsid w:val="00621AA0"/>
    <w:rsid w:val="00635DCE"/>
    <w:rsid w:val="006C43F2"/>
    <w:rsid w:val="00763D74"/>
    <w:rsid w:val="00786691"/>
    <w:rsid w:val="007C18F1"/>
    <w:rsid w:val="0084395A"/>
    <w:rsid w:val="008758E8"/>
    <w:rsid w:val="008F0DCD"/>
    <w:rsid w:val="00937F29"/>
    <w:rsid w:val="00943E3B"/>
    <w:rsid w:val="00A331C5"/>
    <w:rsid w:val="00A932BA"/>
    <w:rsid w:val="00AC2E8F"/>
    <w:rsid w:val="00BA3811"/>
    <w:rsid w:val="00C06BA2"/>
    <w:rsid w:val="00C508A7"/>
    <w:rsid w:val="00D30932"/>
    <w:rsid w:val="00D47A40"/>
    <w:rsid w:val="00DD1FA6"/>
    <w:rsid w:val="00DE4DB0"/>
    <w:rsid w:val="00DE568A"/>
    <w:rsid w:val="00EC20E4"/>
    <w:rsid w:val="00EE1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CF89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25B"/>
  </w:style>
  <w:style w:type="paragraph" w:styleId="NormalWeb">
    <w:name w:val="Normal (Web)"/>
    <w:basedOn w:val="Normal"/>
    <w:uiPriority w:val="99"/>
    <w:semiHidden/>
    <w:unhideWhenUsed/>
    <w:rsid w:val="00102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02183"/>
    <w:rPr>
      <w:b/>
      <w:bCs/>
    </w:rPr>
  </w:style>
  <w:style w:type="character" w:styleId="Emphasis">
    <w:name w:val="Emphasis"/>
    <w:basedOn w:val="DefaultParagraphFont"/>
    <w:uiPriority w:val="20"/>
    <w:qFormat/>
    <w:rsid w:val="001021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157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a11362-e600-4358-b709-2af1c703b764}" enabled="1" method="Privileged" siteId="{61f30b8e-4f6b-44fe-9bc2-041e3a9f73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20</Pages>
  <Words>2614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Francisco Peixoto</cp:lastModifiedBy>
  <cp:revision>59</cp:revision>
  <dcterms:created xsi:type="dcterms:W3CDTF">2026-10-09T09:00:00Z</dcterms:created>
  <dcterms:modified xsi:type="dcterms:W3CDTF">2026-10-15T17:49:00Z</dcterms:modified>
</cp:coreProperties>
</file>