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TEJAS THAKARE</w:t>
      </w:r>
    </w:p>
    <w:p>
      <w:pPr>
        <w:spacing w:after="80" w:before="0"/>
      </w:pPr>
      <w:r>
        <w:rPr>
          <w:rFonts w:ascii="Arial" w:cs="Arial" w:eastAsia="Arial" w:hAnsi="Arial"/>
          <w:color w:val="1A56A0"/>
          <w:sz w:val="24"/>
          <w:szCs w:val="24"/>
        </w:rPr>
        <w:t xml:space="preserve">Senior Full Stack Engineer  ·  Node.js  ·  React  ·  AWS  ·  4+ Years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+91 8433841610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·   tthakare73@gmail.com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·   linkedin.com/in/tejas-thakare-041281152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·   Mumbai, India</w:t>
      </w:r>
    </w:p>
    <w:p>
      <w:pPr>
        <w:pBdr>
          <w:bottom w:val="single" w:color="1A56A0" w:sz="8" w:space="1"/>
        </w:pBd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Backend-focused full stack engineer with 4+ years building high-performance microservices, real-time dashboards, and cloud-native systems. At Brandlock, reduced client onboarding from 15 days to under 20 minutes and built a data anomaly alarm system processing 1M+ records daily across 200+ clients. Strong in Node.js, React, AWS, distributed systems, and event-driven architecture. Targeting senior engineering roles where I can drive measurable product impact.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EXPERIENCE</w:t>
      </w:r>
    </w:p>
    <w:p>
      <w:pPr>
        <w:pBdr>
          <w:bottom w:val="single" w:color="1A56A0" w:sz="8" w:space="1"/>
        </w:pBdr>
        <w:spacing w:after="60" w:before="0"/>
      </w:pP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Brandlock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Apr 2023 – Present  ·  Mumbai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E-commerce conversion optimisation SaaS 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Automated client onboarding workflows using Node.js and cron jobs, cutting setup time from 15 days to under 20 minutes — a 98% reduction in time-to-live for new merchants.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data anomaly alarm system monitoring 1M+ daily records across 200+ clients, detecting sudden spikes and drops and auto-assigning alerts to responsible teams — reducing manual review overhead significantly.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microservices using Node.js, Express.js, and PostgreSQL optimised for real-time data processing at scale; leveraged Redis for caching and RabbitMQ for async event handling.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fluid, event-driven analytics dashboard with React.js and Redux, enabling real-time inter-component communication and live conversion metrics for client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Google Tag Manager (GTM) and GA4, improving event tracking accuracy and enabling deeper conversion funnel analysis across merchant storefronts.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Implemented coupon validation mechanisms with fraud detection logic, improving affiliate tracking accuracy and reducing coupon abuse.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Deployed and managed infrastructure using AWS (S3, EC2, Lambda), ensuring high availability and horizontal scalability of the platform.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Soulofox Studio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 2022 – Apr 2023  ·  Mumbai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Web3 gaming platform — NFTs, SFTs, and games on the Solana blockchain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real-time Web3 gaming platform handling 100+ concurrent users with minimal downtime, using Node.js microservices with Loopback 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and enhanced Solana smart contracts for NFT-based gaming rewards using Metaplex, enabling creators to mint and distribute NFTs and SFTs directly on-chain.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Created RESTful and GraphQL APIs for seamless data exchange between frontend and backend services, reducing API response time through query optimisation.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Improved CI/CD pipelines using Docker and AWS, significantly reducing deployment time and increasing release reliability.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KEY PROJECTS</w:t>
      </w:r>
    </w:p>
    <w:p>
      <w:pPr>
        <w:pBdr>
          <w:bottom w:val="single" w:color="1A56A0" w:sz="8" w:space="1"/>
        </w:pBdr>
        <w:spacing w:after="60" w:before="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 Anomaly Alarm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built an alarm engine that processes day-wise data across 200+ clients with 1M+ records/day, detecting anomalies such as sudden spikes and depth drops in real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Alarm module identifies issues, creates structured analytics, and auto-assigns alerts to the relevant client group — eliminating manual monitoring for the ops team.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Fluid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Event-driven, API-powered analytics dashboard built with React.js and Node.js, supporting real-time inter-component communication and live data rendering for e-commerce metrics.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NFT Maker (Solana / Metaplex)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a Solana-based NFT minting tool using Metaplex, enabling creators to mint, configure metadata, and distribute NFTs and SFTs programmatically.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pBdr>
          <w:bottom w:val="single" w:color="1A56A0" w:sz="8" w:space="1"/>
        </w:pBdr>
        <w:spacing w:after="60" w:before="0"/>
      </w:pP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Master of Science — Computer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2021 – 2023  ·  CGPA 8.90 / 10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Mumbai University</w:t>
      </w:r>
    </w:p>
    <w:p>
      <w:pPr>
        <w:tabs>
          <w:tab w:val="right" w:pos="9026"/>
        </w:tabs>
        <w:spacing w:after="2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 of Science — Information Technology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2018 – 2021  ·  CGPA 8.80 / 10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Mumbai University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pBdr>
          <w:bottom w:val="single" w:color="1A56A0" w:sz="8" w:space="1"/>
        </w:pBdr>
        <w:spacing w:after="60" w:before="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Node.js, Express.js, Loopback 4, REST APIs, GraphQL, RabbitMQ, Redis, Event-driven architecture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React.js, Next.js, Redux, Context API, HTML5, CSS3, TailwindCSS, TypeScript, JavaScript (ES6+), Webpack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PostgreSQL, Amazon Redshift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 (S3, EC2, Lambda, Redshift), Docker, CI/CD, Git, Bash scripting, Ubuntu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Analytics &amp; Tracking: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GA4, Google Tag Manager (GTM), Adobe Analytics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Blockchain: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Solana, Metaplex, NFT/SFT minting, Smart contracts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Architecture: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Microservices, Monolithic, OOPS, Backend architecture, Agile / Scrum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TRAINING &amp; CERTIFICATIONS</w:t>
      </w:r>
    </w:p>
    <w:p>
      <w:pPr>
        <w:pBdr>
          <w:bottom w:val="single" w:color="1A56A0" w:sz="8" w:space="1"/>
        </w:pBdr>
        <w:spacing w:after="60" w:before="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Solana Blockchain Training Program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Covered consensus mechanisms, Solana architecture, and hands-on NFT/SFT project development using Metaplex.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Node.js Development — Udemy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Deep dive into JavaScript backend development — event loop, single-threaded performance optimisation, and async patterns.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2026-05-11T18:54:48.328Z</dcterms:created>
  <dcterms:modified xsi:type="dcterms:W3CDTF">2026-05-11T18:54:48.348Z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