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42100" cy="1099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99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194" w:after="0"/>
        <w:ind w:left="1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O ARTIGO DE OPINIÃO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b. (    ) Jamais haverá palavras para descrever o </w:t>
      </w:r>
    </w:p>
    <w:p>
      <w:pPr>
        <w:autoSpaceDN w:val="0"/>
        <w:autoSpaceDE w:val="0"/>
        <w:widowControl/>
        <w:spacing w:line="244" w:lineRule="exact" w:before="12" w:after="0"/>
        <w:ind w:left="0" w:right="24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profundo sofrimento que resultaram da injustiça </w:t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>Certamente você já ouviu falar do gênero “</w:t>
      </w:r>
      <w:r>
        <w:rPr>
          <w:rFonts w:ascii="Arial" w:hAnsi="Arial" w:eastAsia="Arial"/>
          <w:b/>
          <w:i/>
          <w:color w:val="000000"/>
          <w:sz w:val="22"/>
        </w:rPr>
        <w:t xml:space="preserve">Artigo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racial. (ONU) </w:t>
      </w:r>
    </w:p>
    <w:p>
      <w:pPr>
        <w:autoSpaceDN w:val="0"/>
        <w:autoSpaceDE w:val="0"/>
        <w:widowControl/>
        <w:spacing w:line="246" w:lineRule="exact" w:before="8" w:after="0"/>
        <w:ind w:left="0" w:right="0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>de opinião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”. Ele é um gênero que faz parte do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4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grupo de textos argumentativos. Nele, o ponto 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c. (    ) A arte engloba arquitetura, cinema, dança,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vista defendido pelo autor sobre um determinado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desenho, escultura, fotografia, literatura, música.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4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assunto é revelado. Para comprovar essa tese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(Correio Braziliense) </w:t>
      </w:r>
    </w:p>
    <w:p>
      <w:pPr>
        <w:autoSpaceDN w:val="0"/>
        <w:autoSpaceDE w:val="0"/>
        <w:widowControl/>
        <w:spacing w:line="244" w:lineRule="exact" w:before="6" w:after="4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(ponto de vista), o autor utiliza diversos recursos,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07"/>
        <w:gridCol w:w="1507"/>
        <w:gridCol w:w="1507"/>
        <w:gridCol w:w="1507"/>
        <w:gridCol w:w="1507"/>
        <w:gridCol w:w="1507"/>
        <w:gridCol w:w="1507"/>
      </w:tblGrid>
      <w:tr>
        <w:trPr>
          <w:trHeight w:hRule="exact" w:val="23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como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dados,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fatos,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argumentos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e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outros 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d. (    ) Na pandemia, a melhor solução para os </w:t>
            </w:r>
          </w:p>
        </w:tc>
      </w:tr>
      <w:tr>
        <w:trPr>
          <w:trHeight w:hRule="exact" w:val="276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elementos. </w:t>
            </w:r>
          </w:p>
        </w:tc>
        <w:tc>
          <w:tcPr>
            <w:tcW w:type="dxa" w:w="1507"/>
            <w:vMerge/>
            <w:tcBorders/>
          </w:tcPr>
          <w:p/>
        </w:tc>
        <w:tc>
          <w:tcPr>
            <w:tcW w:type="dxa" w:w="1507"/>
            <w:vMerge/>
            <w:tcBorders/>
          </w:tcPr>
          <w:p/>
        </w:tc>
        <w:tc>
          <w:tcPr>
            <w:tcW w:type="dxa" w:w="1507"/>
            <w:vMerge/>
            <w:tcBorders/>
          </w:tcPr>
          <w:p/>
        </w:tc>
        <w:tc>
          <w:tcPr>
            <w:tcW w:type="dxa" w:w="15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6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alunos consistiu no uso de conteúdos transmitidos </w:t>
            </w:r>
          </w:p>
        </w:tc>
      </w:tr>
    </w:tbl>
    <w:p>
      <w:pPr>
        <w:autoSpaceDN w:val="0"/>
        <w:autoSpaceDE w:val="0"/>
        <w:widowControl/>
        <w:spacing w:line="246" w:lineRule="exact" w:before="2" w:after="0"/>
        <w:ind w:left="0" w:right="2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por meio dos celulares com internet. (Correio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Praticando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Braziliense)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25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1. Os artigos de opinião, assim como as notícias,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e. (    ) É claro que só sairemos do buraco se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1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são, frequentemente, publicados em jornais. Para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enfrentarmos a crise da Previdência e as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você, será que um artigo de opinião tem a mesma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distorções nas relações de trabalho. (GaúchaZH) </w:t>
      </w:r>
    </w:p>
    <w:p>
      <w:pPr>
        <w:autoSpaceDN w:val="0"/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finalidade de uma notícia? Por quê?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_______________________________________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f. (    ) No país, a renda do 1% mais rico é igual à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1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_______________________________________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dos 99% restantes. E ricos ficam cada vez mais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_______________________________________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ricos e pobres mais pobres. (GaúchaZH) </w:t>
      </w:r>
    </w:p>
    <w:p>
      <w:pPr>
        <w:autoSpaceDN w:val="0"/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_______________________________________ </w:t>
      </w:r>
    </w:p>
    <w:p>
      <w:pPr>
        <w:autoSpaceDN w:val="0"/>
        <w:autoSpaceDE w:val="0"/>
        <w:widowControl/>
        <w:spacing w:line="246" w:lineRule="exact" w:before="6" w:after="0"/>
        <w:ind w:left="0" w:right="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4. Um artigo de opinião, também chamado de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1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Leia e responda.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matéria assinada ou coluna, é um texto jornalístico </w:t>
      </w:r>
    </w:p>
    <w:p>
      <w:pPr>
        <w:autoSpaceDN w:val="0"/>
        <w:autoSpaceDE w:val="0"/>
        <w:widowControl/>
        <w:spacing w:line="246" w:lineRule="exact" w:before="6" w:after="0"/>
        <w:ind w:left="0" w:right="260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que tem a finalidade de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Somos cercados por textos com propósitos muito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a) revelar informações comprovadas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diferenciados. A notícia, por exemplo, tem 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cientificamente.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10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objetivo de retratar um fato da maneira mais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b) expor de forma clara a ideia de seu autor. 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imparcial possível. Já um artigo de opinião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c) criticar sempre as decisões do governo de </w:t>
      </w:r>
    </w:p>
    <w:p>
      <w:pPr>
        <w:autoSpaceDN w:val="0"/>
        <w:tabs>
          <w:tab w:pos="1266" w:val="left"/>
          <w:tab w:pos="1858" w:val="left"/>
          <w:tab w:pos="3684" w:val="left"/>
          <w:tab w:pos="4628" w:val="left"/>
          <w:tab w:pos="5590" w:val="left"/>
        </w:tabs>
        <w:autoSpaceDE w:val="0"/>
        <w:widowControl/>
        <w:spacing w:line="246" w:lineRule="exact" w:before="6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apresenta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um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posicionamento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acerca 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ocasião. </w:t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determinado fato. É muito importante que você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d) narrar acontecimentos de forma cronológica. </w:t>
      </w:r>
    </w:p>
    <w:p>
      <w:pPr>
        <w:autoSpaceDN w:val="0"/>
        <w:autoSpaceDE w:val="0"/>
        <w:widowControl/>
        <w:spacing w:line="244" w:lineRule="exact" w:before="12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reconheça essa diferença para poder construir seu </w:t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próprio ponto de vista sobre questões polêmicas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Observe um início (introdução) de um artigo de </w:t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presentes em determinado momento social.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opinião e responda às questões a seguir. </w:t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264" w:after="0"/>
        <w:ind w:left="279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SME / Rio de Janeiro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“Perdas de R$ 267 bilhões por ano é o impacto dos </w:t>
      </w:r>
    </w:p>
    <w:p>
      <w:pPr>
        <w:autoSpaceDN w:val="0"/>
        <w:autoSpaceDE w:val="0"/>
        <w:widowControl/>
        <w:spacing w:line="244" w:lineRule="exact" w:before="8" w:after="4"/>
        <w:ind w:left="0" w:right="26" w:firstLine="0"/>
        <w:jc w:val="righ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congestionamentos de trânsito na economia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07"/>
        <w:gridCol w:w="1507"/>
        <w:gridCol w:w="1507"/>
        <w:gridCol w:w="1507"/>
        <w:gridCol w:w="1507"/>
        <w:gridCol w:w="1507"/>
        <w:gridCol w:w="1507"/>
      </w:tblGrid>
      <w:tr>
        <w:trPr>
          <w:trHeight w:hRule="exact" w:val="248"/>
        </w:trPr>
        <w:tc>
          <w:tcPr>
            <w:tcW w:type="dxa" w:w="5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32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2. A partir do texto acima, como podemos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diferenciar um fato de uma opinião relativa a esse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fato?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0" w:right="42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54" w:lineRule="exact" w:before="250" w:after="0"/>
              <w:ind w:left="0" w:right="32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3. O estudo do artigo de opinião proporciona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ferramentas muito importantes para ampliar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habilidade de distinção entre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fatos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opiniões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Assim sendo, assinale (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) para FATO e (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) para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OPINIÃO. 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a. (    ) Passageiros se jogam no chão de ônibus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no meio de fogo cruzado entre criminosos no Rio.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(G1)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33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brasileira,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9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segundo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pesquisa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divulgada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3200"/>
        </w:trPr>
        <w:tc>
          <w:tcPr>
            <w:tcW w:type="dxa" w:w="1507"/>
            <w:vMerge/>
            <w:tcBorders/>
          </w:tcPr>
          <w:p/>
        </w:tc>
        <w:tc>
          <w:tcPr>
            <w:tcW w:type="dxa" w:w="5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330" w:right="0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Summit. O estudo mostrou que o brasileiro gasta,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em média, 1h20 por dia para se deslocar para as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atividades principais. Logo, a mobilidade urbana é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realmente um dos maiores problemas do Brasil e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afeta, inclusive, a democratização do uso de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espaços e o acesso a oportunidades.” </w:t>
            </w:r>
          </w:p>
          <w:p>
            <w:pPr>
              <w:autoSpaceDN w:val="0"/>
              <w:autoSpaceDE w:val="0"/>
              <w:widowControl/>
              <w:spacing w:line="244" w:lineRule="exact" w:before="168" w:after="0"/>
              <w:ind w:left="104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Diário de Pernambuco, adaptado por TSA.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330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5. Geralmente, os artigos de opinião se iniciam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partir de questionamento, dado estatístico, alusão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histórica, citação, comparação ou até através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uma definição. Nesse artigo de opinião, qual foi o </w:t>
            </w:r>
          </w:p>
        </w:tc>
      </w:tr>
      <w:tr>
        <w:trPr>
          <w:trHeight w:hRule="exact" w:val="240"/>
        </w:trPr>
        <w:tc>
          <w:tcPr>
            <w:tcW w:type="dxa" w:w="15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modelo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introdutório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utilizado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8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pelo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autor? </w:t>
            </w:r>
          </w:p>
        </w:tc>
      </w:tr>
      <w:tr>
        <w:trPr>
          <w:trHeight w:hRule="exact" w:val="590"/>
        </w:trPr>
        <w:tc>
          <w:tcPr>
            <w:tcW w:type="dxa" w:w="1507"/>
            <w:vMerge/>
            <w:tcBorders/>
          </w:tcPr>
          <w:p/>
        </w:tc>
        <w:tc>
          <w:tcPr>
            <w:tcW w:type="dxa" w:w="5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Comprove sua resposta com um trecho da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introdução.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8" w:h="16836"/>
          <w:pgMar w:top="360" w:right="640" w:bottom="39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5590" w:val="left"/>
        </w:tabs>
        <w:autoSpaceDE w:val="0"/>
        <w:widowControl/>
        <w:spacing w:line="252" w:lineRule="exact" w:before="0" w:after="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_______________________________________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políticas para os povos tradicionais, isso não é o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_______________________________________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suficiente para impedir a violência contra essas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_______________________________________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minorias. Assim, a carência de penalizardes mais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_______________________________________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firmes abre margem para crimes ocorrerem, como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o assassinato ao grupo Yanomami realizado por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74"/>
        <w:gridCol w:w="5274"/>
      </w:tblGrid>
      <w:tr>
        <w:trPr>
          <w:trHeight w:hRule="exact" w:val="13824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6. Quantas frases formam a introdução? Em qual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delas, o autor apresenta o tema e a tese? </w:t>
            </w:r>
          </w:p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44" w:lineRule="exact" w:before="2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7. Localize as informações abaixo na introdução.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a) Tema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54" w:lineRule="exact" w:before="250" w:after="0"/>
              <w:ind w:left="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b) A tese (ponto de vista que o autor defende).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0" w:right="115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Leia um conceito importante sobre 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desenvolvimento do artigo de opinião. </w:t>
            </w:r>
          </w:p>
          <w:p>
            <w:pPr>
              <w:autoSpaceDN w:val="0"/>
              <w:autoSpaceDE w:val="0"/>
              <w:widowControl/>
              <w:spacing w:line="254" w:lineRule="exact" w:before="250" w:after="0"/>
              <w:ind w:left="0" w:right="320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Há elementos que costumam aparecer no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desenvolvimento de um artigo de opinião. Após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apresentar o fato motivador da discussão, bem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como a opinião diante desse fato (na introdução),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o escritor seleciona argumentos para sustentar o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que defende. Esse é o maior desafio do autor, pois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transformar a opinião do leitor costuma ser mais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difícil. Por isso, estratégias argumentativas, como: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afirmação, explicação e exemplificação são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fundamentais. </w:t>
            </w:r>
          </w:p>
          <w:p>
            <w:pPr>
              <w:autoSpaceDN w:val="0"/>
              <w:autoSpaceDE w:val="0"/>
              <w:widowControl/>
              <w:spacing w:line="224" w:lineRule="exact" w:before="8" w:after="0"/>
              <w:ind w:left="0" w:right="32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Tudo Sala de Aula 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0" w:right="32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8. Qual trecho abaixo é o mais adequado para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pertencer a um desenvolvimento de um artigo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opinião?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a) “Quando se trata de segurança pública, uma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sociedade mais saudável não depende apenas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repressão a crimes.”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b) “Portanto, a sociedade deve compreender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gravidade do problema e apoiar mulheres que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sofreram violência para que não se sintam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sozinhas.”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c) “Os dados da desigualdade no Brasil são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arrepiar. Escolha qualquer indicador, mulheres 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negros estão sempre abaixo de homens 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brancos.”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d) “Assim, cabe analisar os fatores considerados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essenciais para o cumprimento da dignidade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humana comum no Brasil.” 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0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Leia um exemplo de desenvolvimento de um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artigo de opinião abaixo e responda. </w:t>
            </w:r>
          </w:p>
          <w:p>
            <w:pPr>
              <w:autoSpaceDN w:val="0"/>
              <w:autoSpaceDE w:val="0"/>
              <w:widowControl/>
              <w:spacing w:line="252" w:lineRule="exact" w:before="164" w:after="0"/>
              <w:ind w:left="0" w:right="328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“A princípio, convém destacar que a preocupação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insuficiente do Governo colabora com a questão.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Embora a Constituição Federal garanta como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direito a segurança dos brasileiros e o Ministério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do Desenvolvimento Social seja responsável por 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33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garimpeiros ilegais que não foram devidamente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punidos. </w:t>
            </w:r>
          </w:p>
          <w:p>
            <w:pPr>
              <w:autoSpaceDN w:val="0"/>
              <w:autoSpaceDE w:val="0"/>
              <w:widowControl/>
              <w:spacing w:line="222" w:lineRule="exact" w:before="1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https://coredacao.com/ </w:t>
            </w:r>
          </w:p>
          <w:p>
            <w:pPr>
              <w:autoSpaceDN w:val="0"/>
              <w:autoSpaceDE w:val="0"/>
              <w:widowControl/>
              <w:spacing w:line="252" w:lineRule="exact" w:before="228" w:after="0"/>
              <w:ind w:left="330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9. Quantas frases formam esse desenvolvimento?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Na segunda frase, que exemplo foi utilizado,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sendo possível concluir que ele já havia sido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apresentado na introdução? </w:t>
            </w:r>
          </w:p>
          <w:p>
            <w:pPr>
              <w:autoSpaceDN w:val="0"/>
              <w:autoSpaceDE w:val="0"/>
              <w:widowControl/>
              <w:spacing w:line="252" w:lineRule="exact" w:before="4" w:after="0"/>
              <w:ind w:left="288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56" w:lineRule="exact" w:before="248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 Que expressão foi empregada para concluir 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desenvolvimento?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56" w:lineRule="exact" w:before="248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 Que fato revelado pelo autor evidencia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permanência do problema apresentado?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288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46" w:lineRule="exact" w:before="262" w:after="0"/>
              <w:ind w:left="3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Leia. </w:t>
            </w:r>
          </w:p>
          <w:p>
            <w:pPr>
              <w:autoSpaceDN w:val="0"/>
              <w:autoSpaceDE w:val="0"/>
              <w:widowControl/>
              <w:spacing w:line="252" w:lineRule="exact" w:before="250" w:after="0"/>
              <w:ind w:left="330" w:right="0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A conclusão de um texto opinativo costuma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aparecer no final. Em geral, pode-se construir a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conclusão com a retomada do ponto de vista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defendido e com uma proposta de solução para o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problema em discussão. </w:t>
            </w:r>
          </w:p>
          <w:p>
            <w:pPr>
              <w:autoSpaceDN w:val="0"/>
              <w:autoSpaceDE w:val="0"/>
              <w:widowControl/>
              <w:spacing w:line="246" w:lineRule="exact" w:before="262" w:after="0"/>
              <w:ind w:left="3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Leia um trecho de uma conclusão. </w:t>
            </w:r>
          </w:p>
          <w:p>
            <w:pPr>
              <w:autoSpaceDN w:val="0"/>
              <w:autoSpaceDE w:val="0"/>
              <w:widowControl/>
              <w:spacing w:line="254" w:lineRule="exact" w:before="250" w:after="0"/>
              <w:ind w:left="330" w:right="0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É necessário que os indivíduos assumam,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portanto, sua responsabilidade diante do aumento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do desmatamento, uma vez que isso ocorre por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falta de fiscalização. Sendo assim, ao haver a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parceria entre governo, comunidade e família,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será possível amenizar os problemas ambientais,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construindo um Brasil mais sustentável. </w:t>
            </w:r>
          </w:p>
          <w:p>
            <w:pPr>
              <w:autoSpaceDN w:val="0"/>
              <w:autoSpaceDE w:val="0"/>
              <w:widowControl/>
              <w:spacing w:line="222" w:lineRule="exact" w:before="12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Adaptado por TSA </w:t>
            </w:r>
          </w:p>
          <w:p>
            <w:pPr>
              <w:autoSpaceDN w:val="0"/>
              <w:autoSpaceDE w:val="0"/>
              <w:widowControl/>
              <w:spacing w:line="244" w:lineRule="exact" w:before="212" w:after="0"/>
              <w:ind w:left="3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Localize na conclusão acima: </w:t>
            </w:r>
          </w:p>
          <w:p>
            <w:pPr>
              <w:autoSpaceDN w:val="0"/>
              <w:autoSpaceDE w:val="0"/>
              <w:widowControl/>
              <w:spacing w:line="246" w:lineRule="exact" w:before="192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12. Conectivo de conclusão.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46" w:lineRule="exact" w:before="262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 Expressão que retoma o tema.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46" w:lineRule="exact" w:before="258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14. Agente (quem vai fazer?). </w:t>
            </w:r>
          </w:p>
          <w:p>
            <w:pPr>
              <w:autoSpaceDN w:val="0"/>
              <w:autoSpaceDE w:val="0"/>
              <w:widowControl/>
              <w:spacing w:line="246" w:lineRule="exact" w:before="1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288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15. Expressão principal da proposta de solução.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_______________________________________ </w:t>
            </w:r>
          </w:p>
          <w:p>
            <w:pPr>
              <w:autoSpaceDN w:val="0"/>
              <w:autoSpaceDE w:val="0"/>
              <w:widowControl/>
              <w:spacing w:line="246" w:lineRule="exact" w:before="262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16. Efeito (o que vai gerar?).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_______________________________________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8" w:h="16836"/>
      <w:pgMar w:top="360" w:right="640" w:bottom="502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