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TUẦN 2 ĐỒ ÁN TỐT NGHIỆP </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đồ án: Nghiên cứu và triển khai hệ thống nhận diện khuôn mặt trên Raspberry Pi 5 ứng dụng điều khiển thiết bị trong nhà thông minh</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thực hiện: </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
        <w:gridCol w:w="2792"/>
        <w:gridCol w:w="1408"/>
        <w:gridCol w:w="2104"/>
        <w:gridCol w:w="3077"/>
        <w:tblGridChange w:id="0">
          <w:tblGrid>
            <w:gridCol w:w="679"/>
            <w:gridCol w:w="2792"/>
            <w:gridCol w:w="1408"/>
            <w:gridCol w:w="2104"/>
            <w:gridCol w:w="3077"/>
          </w:tblGrid>
        </w:tblGridChange>
      </w:tblGrid>
      <w:tr>
        <w:trPr>
          <w:cantSplit w:val="0"/>
          <w:tblHeader w:val="0"/>
        </w:trPr>
        <w:tc>
          <w:tcPr/>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w:t>
            </w:r>
          </w:p>
        </w:tc>
        <w:tc>
          <w:tcPr/>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MSSV</w:t>
            </w:r>
          </w:p>
        </w:tc>
        <w:tc>
          <w:tcPr/>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w:t>
            </w:r>
          </w:p>
        </w:tc>
        <w:tc>
          <w:tcPr/>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r>
      <w:tr>
        <w:trPr>
          <w:cantSplit w:val="0"/>
          <w:tblHeader w:val="0"/>
        </w:trPr>
        <w:tc>
          <w:tcPr/>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Thanh Long</w:t>
            </w:r>
          </w:p>
        </w:tc>
        <w:tc>
          <w:tcPr/>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25410088</w:t>
            </w:r>
          </w:p>
        </w:tc>
        <w:tc>
          <w:tcPr/>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0934093978</w:t>
            </w:r>
          </w:p>
        </w:tc>
        <w:tc>
          <w:tcPr/>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25410088@ms.uit.edu.vn</w:t>
            </w:r>
          </w:p>
        </w:tc>
      </w:tr>
    </w:tbl>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43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công việc trong tuần</w:t>
      </w:r>
    </w:p>
    <w:p w:rsidR="00000000" w:rsidDel="00000000" w:rsidP="00000000" w:rsidRDefault="00000000" w:rsidRPr="00000000" w14:paraId="00000010">
      <w:pPr>
        <w:ind w:firstLine="70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tải </w:t>
      </w:r>
      <w:hyperlink r:id="rId7">
        <w:r w:rsidDel="00000000" w:rsidR="00000000" w:rsidRPr="00000000">
          <w:rPr>
            <w:rFonts w:ascii="Times New Roman" w:cs="Times New Roman" w:eastAsia="Times New Roman" w:hAnsi="Times New Roman"/>
            <w:sz w:val="26"/>
            <w:szCs w:val="26"/>
            <w:rtl w:val="0"/>
          </w:rPr>
          <w:t xml:space="preserve">YOLOv8n-face, MobileFaceNet/ArcFace và dlib, MiniFASNet lên docker.</w:t>
        </w:r>
      </w:hyperlink>
      <w:r w:rsidDel="00000000" w:rsidR="00000000" w:rsidRPr="00000000">
        <w:rPr>
          <w:rtl w:val="0"/>
        </w:rPr>
      </w:r>
    </w:p>
    <w:p w:rsidR="00000000" w:rsidDel="00000000" w:rsidP="00000000" w:rsidRDefault="00000000" w:rsidRPr="00000000" w14:paraId="00000011">
      <w:pPr>
        <w:ind w:firstLine="709"/>
        <w:rPr>
          <w:rFonts w:ascii="Times New Roman" w:cs="Times New Roman" w:eastAsia="Times New Roman" w:hAnsi="Times New Roman"/>
          <w:sz w:val="26"/>
          <w:szCs w:val="26"/>
        </w:rPr>
      </w:pPr>
      <w:r w:rsidDel="00000000" w:rsidR="00000000" w:rsidRPr="00000000">
        <w:rPr>
          <w:rtl w:val="0"/>
        </w:rPr>
      </w:r>
    </w:p>
    <w:tbl>
      <w:tblPr>
        <w:tblStyle w:val="Table2"/>
        <w:tblW w:w="1062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965"/>
        <w:gridCol w:w="1545"/>
        <w:gridCol w:w="3210"/>
        <w:gridCol w:w="1455"/>
        <w:gridCol w:w="1530"/>
        <w:tblGridChange w:id="0">
          <w:tblGrid>
            <w:gridCol w:w="915"/>
            <w:gridCol w:w="1965"/>
            <w:gridCol w:w="1545"/>
            <w:gridCol w:w="3210"/>
            <w:gridCol w:w="1455"/>
            <w:gridCol w:w="1530"/>
          </w:tblGrid>
        </w:tblGridChange>
      </w:tblGrid>
      <w:tr>
        <w:trPr>
          <w:cantSplit w:val="0"/>
          <w:trHeight w:val="915" w:hRule="atLeast"/>
          <w:tblHeader w:val="0"/>
        </w:trPr>
        <w:tc>
          <w:tcPr>
            <w:tcBorders>
              <w:top w:color="d6d6d6" w:space="0" w:sz="8" w:val="single"/>
              <w:left w:color="d6d6d6" w:space="0" w:sz="8" w:val="single"/>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12">
            <w:pPr>
              <w:ind w:firstLine="709"/>
              <w:rPr>
                <w:rFonts w:ascii="Times New Roman" w:cs="Times New Roman" w:eastAsia="Times New Roman" w:hAnsi="Times New Roman"/>
                <w:sz w:val="26"/>
                <w:szCs w:val="26"/>
              </w:rPr>
            </w:pPr>
            <w:r w:rsidDel="00000000" w:rsidR="00000000" w:rsidRPr="00000000">
              <w:rPr>
                <w:rtl w:val="0"/>
              </w:rPr>
            </w:r>
          </w:p>
        </w:tc>
        <w:tc>
          <w:tcPr>
            <w:tcBorders>
              <w:top w:color="d6d6d6" w:space="0" w:sz="8" w:val="single"/>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1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File</w:t>
            </w:r>
          </w:p>
        </w:tc>
        <w:tc>
          <w:tcPr>
            <w:tcBorders>
              <w:top w:color="d6d6d6" w:space="0" w:sz="8" w:val="single"/>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1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Khối</w:t>
            </w:r>
          </w:p>
        </w:tc>
        <w:tc>
          <w:tcPr>
            <w:tcBorders>
              <w:top w:color="d6d6d6" w:space="0" w:sz="8" w:val="single"/>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1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Nguồn tải</w:t>
            </w:r>
          </w:p>
        </w:tc>
        <w:tc>
          <w:tcPr>
            <w:tcBorders>
              <w:top w:color="d6d6d6" w:space="0" w:sz="8" w:val="single"/>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1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Giấy phép</w:t>
            </w:r>
          </w:p>
        </w:tc>
        <w:tc>
          <w:tcPr>
            <w:tcBorders>
              <w:top w:color="d6d6d6" w:space="0" w:sz="8" w:val="single"/>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1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tải</w:t>
            </w:r>
          </w:p>
        </w:tc>
      </w:tr>
      <w:tr>
        <w:trPr>
          <w:cantSplit w:val="0"/>
          <w:trHeight w:val="1470" w:hRule="atLeast"/>
          <w:tblHeader w:val="0"/>
        </w:trPr>
        <w:tc>
          <w:tcPr>
            <w:tcBorders>
              <w:top w:color="000000" w:space="0" w:sz="0" w:val="nil"/>
              <w:left w:color="d6d6d6" w:space="0" w:sz="8" w:val="single"/>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yolov8n-face.pt</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khuôn mặt</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[https://github.com/akanametov/yolo-face]</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[GPL-3.0 license]</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[06/8/2026]</w:t>
            </w:r>
          </w:p>
        </w:tc>
      </w:tr>
      <w:tr>
        <w:trPr>
          <w:cantSplit w:val="0"/>
          <w:trHeight w:val="1470" w:hRule="atLeast"/>
          <w:tblHeader w:val="0"/>
        </w:trPr>
        <w:tc>
          <w:tcPr>
            <w:tcBorders>
              <w:top w:color="000000" w:space="0" w:sz="0" w:val="nil"/>
              <w:left w:color="d6d6d6" w:space="0" w:sz="8" w:val="single"/>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dlib/shape_predictor_68_face_landmarks.dat</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diện — phương án A</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[https://huggingface.co/matt3ounstable/dlib_predictor_recognition]</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 thương mại]</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[7/8/2026]</w:t>
            </w:r>
          </w:p>
        </w:tc>
      </w:tr>
      <w:tr>
        <w:trPr>
          <w:cantSplit w:val="0"/>
          <w:trHeight w:val="1470" w:hRule="atLeast"/>
          <w:tblHeader w:val="0"/>
        </w:trPr>
        <w:tc>
          <w:tcPr>
            <w:tcBorders>
              <w:top w:color="000000" w:space="0" w:sz="0" w:val="nil"/>
              <w:left w:color="d6d6d6" w:space="0" w:sz="8" w:val="single"/>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A3</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dlib/dlib_face_recognition_resnet_model_v1.dat</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diện — phương án A</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[https://huggingface.co/matt3ounstable/dlib_predictor_recognition]</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 thương mại]</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[7/8/2026]</w:t>
            </w:r>
          </w:p>
        </w:tc>
      </w:tr>
      <w:tr>
        <w:trPr>
          <w:cantSplit w:val="0"/>
          <w:trHeight w:val="1470" w:hRule="atLeast"/>
          <w:tblHeader w:val="0"/>
        </w:trPr>
        <w:tc>
          <w:tcPr>
            <w:tcBorders>
              <w:top w:color="000000" w:space="0" w:sz="0" w:val="nil"/>
              <w:left w:color="d6d6d6" w:space="0" w:sz="8" w:val="single"/>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A4</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mobilefacenet.onnx</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diện — phương án B</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[https://github.com/deepinsight/insightface/tree/master/model_zoo]</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 thương mại]</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[7/8/2026]</w:t>
            </w:r>
          </w:p>
        </w:tc>
      </w:tr>
      <w:tr>
        <w:trPr>
          <w:cantSplit w:val="0"/>
          <w:trHeight w:val="1470" w:hRule="atLeast"/>
          <w:tblHeader w:val="0"/>
        </w:trPr>
        <w:tc>
          <w:tcPr>
            <w:tcBorders>
              <w:top w:color="000000" w:space="0" w:sz="0" w:val="nil"/>
              <w:left w:color="d6d6d6" w:space="0" w:sz="8" w:val="single"/>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A5</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minifasnet.onnx</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Chống giả mạo</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[ONNX: https://github.com/yakhyo/face-anti-spoofing/releases · gốc: https://github.com/minivision-ai/Silent-Face-Anti-Spoofing]</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[Apache-2.0 — Minivision, 2020]</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[7/8/2026]</w:t>
            </w:r>
          </w:p>
        </w:tc>
      </w:tr>
    </w:tbl>
    <w:p w:rsidR="00000000" w:rsidDel="00000000" w:rsidP="00000000" w:rsidRDefault="00000000" w:rsidRPr="00000000" w14:paraId="00000036">
      <w:pPr>
        <w:ind w:firstLine="709"/>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ind w:firstLine="70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Tìm các bài báo nước ngoài và trong nước về </w:t>
      </w:r>
      <w:hyperlink r:id="rId8">
        <w:r w:rsidDel="00000000" w:rsidR="00000000" w:rsidRPr="00000000">
          <w:rPr>
            <w:rFonts w:ascii="Times New Roman" w:cs="Times New Roman" w:eastAsia="Times New Roman" w:hAnsi="Times New Roman"/>
            <w:sz w:val="26"/>
            <w:szCs w:val="26"/>
            <w:rtl w:val="0"/>
          </w:rPr>
          <w:t xml:space="preserve">các hệ thống nhận</w:t>
        </w:r>
      </w:hyperlink>
      <w:r w:rsidDel="00000000" w:rsidR="00000000" w:rsidRPr="00000000">
        <w:rPr>
          <w:rFonts w:ascii="Times New Roman" w:cs="Times New Roman" w:eastAsia="Times New Roman" w:hAnsi="Times New Roman"/>
          <w:sz w:val="26"/>
          <w:szCs w:val="26"/>
          <w:rtl w:val="0"/>
        </w:rPr>
        <w:t xml:space="preserve"> diện khuôn mặt tương tự bằng YOLOv8n-face, các thư viện cần thiết.</w:t>
      </w:r>
    </w:p>
    <w:p w:rsidR="00000000" w:rsidDel="00000000" w:rsidP="00000000" w:rsidRDefault="00000000" w:rsidRPr="00000000" w14:paraId="00000038">
      <w:pPr>
        <w:ind w:firstLine="709"/>
        <w:rPr>
          <w:rFonts w:ascii="Times New Roman" w:cs="Times New Roman" w:eastAsia="Times New Roman" w:hAnsi="Times New Roman"/>
          <w:sz w:val="26"/>
          <w:szCs w:val="26"/>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2.6050420168067"/>
        <w:gridCol w:w="2530.084033613445"/>
        <w:gridCol w:w="2661.176470588235"/>
        <w:gridCol w:w="2176.1344537815125"/>
        <w:tblGridChange w:id="0">
          <w:tblGrid>
            <w:gridCol w:w="1992.6050420168067"/>
            <w:gridCol w:w="2530.084033613445"/>
            <w:gridCol w:w="2661.176470588235"/>
            <w:gridCol w:w="2176.1344537815125"/>
          </w:tblGrid>
        </w:tblGridChange>
      </w:tblGrid>
      <w:tr>
        <w:trPr>
          <w:cantSplit w:val="0"/>
          <w:trHeight w:val="915" w:hRule="atLeast"/>
          <w:tblHeader w:val="0"/>
        </w:trPr>
        <w:tc>
          <w:tcPr>
            <w:tcBorders>
              <w:top w:color="d6d6d6" w:space="0" w:sz="8" w:val="single"/>
              <w:left w:color="d6d6d6" w:space="0" w:sz="8" w:val="single"/>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3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Nhãn</w:t>
            </w:r>
          </w:p>
        </w:tc>
        <w:tc>
          <w:tcPr>
            <w:tcBorders>
              <w:top w:color="d6d6d6" w:space="0" w:sz="8" w:val="single"/>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3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giả, năm, nơi công bố</w:t>
            </w:r>
          </w:p>
        </w:tc>
        <w:tc>
          <w:tcPr>
            <w:tcBorders>
              <w:top w:color="d6d6d6" w:space="0" w:sz="8" w:val="single"/>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3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toán</w:t>
            </w:r>
          </w:p>
        </w:tc>
        <w:tc>
          <w:tcPr>
            <w:tcBorders>
              <w:top w:color="d6d6d6" w:space="0" w:sz="8" w:val="single"/>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3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cứng</w:t>
            </w:r>
          </w:p>
        </w:tc>
      </w:tr>
      <w:tr>
        <w:trPr>
          <w:cantSplit w:val="0"/>
          <w:trHeight w:val="5610" w:hRule="atLeast"/>
          <w:tblHeader w:val="0"/>
        </w:trPr>
        <w:tc>
          <w:tcPr>
            <w:tcBorders>
              <w:top w:color="000000" w:space="0" w:sz="0" w:val="nil"/>
              <w:left w:color="d6d6d6" w:space="0" w:sz="8" w:val="single"/>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3D">
            <w:pPr>
              <w:rPr>
                <w:rFonts w:ascii="Times New Roman" w:cs="Times New Roman" w:eastAsia="Times New Roman" w:hAnsi="Times New Roman"/>
                <w:color w:val="1155cc"/>
                <w:sz w:val="26"/>
                <w:szCs w:val="26"/>
                <w:u w:val="single"/>
              </w:rPr>
            </w:pPr>
            <w:hyperlink r:id="rId9">
              <w:r w:rsidDel="00000000" w:rsidR="00000000" w:rsidRPr="00000000">
                <w:rPr>
                  <w:rFonts w:ascii="Times New Roman" w:cs="Times New Roman" w:eastAsia="Times New Roman" w:hAnsi="Times New Roman"/>
                  <w:color w:val="1155cc"/>
                  <w:sz w:val="26"/>
                  <w:szCs w:val="26"/>
                  <w:u w:val="single"/>
                  <w:rtl w:val="0"/>
                </w:rPr>
                <w:t xml:space="preserve">Face Detection &amp; Recognition from Images &amp; Videos Based on CNN &amp; Raspberry Pi</w:t>
              </w:r>
            </w:hyperlink>
            <w:r w:rsidDel="00000000" w:rsidR="00000000" w:rsidRPr="00000000">
              <w:rPr>
                <w:rtl w:val="0"/>
              </w:rPr>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Muhammad Zamir, Nouman Ali,Amad Naseem, Areeb Ahmed Frasteen, Bushra Zafar, Muhammad Assam, Mahmoud Othman and El-Awady Attia/2022/ Computation</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Raspberry Pi cho ứng dụng nhà thông minh: Sử dụng Raspberry Pi, một thiết bị dựa trên IoT phổ biến, cho các ứng dụng như giám sát nhà thông minh và có thể kết nối với Internet dễ dàng.Hệ thống chi phí thấp, đáng tin cậy cho ứng dụng IoT: Mục tiêu là trình bày một hệ thống nhận diện và phát hiện khuôn mặt thời gian thực, chi phí thấp và độ tin cậy cao, có thể sử dụng trong bất kỳ ứng dụng dựa trên IoT nào.</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Raspberry Pi</w:t>
            </w:r>
          </w:p>
        </w:tc>
      </w:tr>
      <w:tr>
        <w:trPr>
          <w:cantSplit w:val="0"/>
          <w:trHeight w:val="7815" w:hRule="atLeast"/>
          <w:tblHeader w:val="0"/>
        </w:trPr>
        <w:tc>
          <w:tcPr>
            <w:tcBorders>
              <w:top w:color="000000" w:space="0" w:sz="0" w:val="nil"/>
              <w:left w:color="d6d6d6" w:space="0" w:sz="8" w:val="single"/>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41">
            <w:pPr>
              <w:rPr>
                <w:rFonts w:ascii="Times New Roman" w:cs="Times New Roman" w:eastAsia="Times New Roman" w:hAnsi="Times New Roman"/>
                <w:color w:val="1155cc"/>
                <w:sz w:val="26"/>
                <w:szCs w:val="26"/>
                <w:u w:val="single"/>
              </w:rPr>
            </w:pPr>
            <w:hyperlink r:id="rId10">
              <w:r w:rsidDel="00000000" w:rsidR="00000000" w:rsidRPr="00000000">
                <w:rPr>
                  <w:rFonts w:ascii="Times New Roman" w:cs="Times New Roman" w:eastAsia="Times New Roman" w:hAnsi="Times New Roman"/>
                  <w:color w:val="1155cc"/>
                  <w:sz w:val="26"/>
                  <w:szCs w:val="26"/>
                  <w:u w:val="single"/>
                  <w:rtl w:val="0"/>
                </w:rPr>
                <w:t xml:space="preserve">IoT-MFaceNet: Internet-of-Things-Based Face Recognition Using MobileNetV2 and FaceNet Deep-Learning Implementations on a Raspberry Pi-400</w:t>
              </w:r>
            </w:hyperlink>
            <w:r w:rsidDel="00000000" w:rsidR="00000000" w:rsidRPr="00000000">
              <w:rPr>
                <w:rtl w:val="0"/>
              </w:rPr>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Ahmad Saeed Mohammad,Thoalfeqar G. Jarullah 1ORCID,Musab T. S. Al-Kaltakchi,Jabir Alshehabi Al-Ani and Somdip Dey</w:t>
              <w:br w:type="textWrapping"/>
              <w:t xml:space="preserve"> Published: 5 September 2024</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một khung công tác gọi là IoT-MFaceNet, một hệ thống nhận diện khuôn mặt dựa trên Internet Vạn Vật (IoT) sử dụng học sâu MobileNetV2 và FaceNet.</w:t>
              <w:br w:type="textWrapping"/>
              <w:t xml:space="preserve"> Triển khai trên Raspberry Pi: Trình diễn hệ thống nhận dạng khuôn mặt trên các thiết bị tài nguyên hạn chế như Raspberry Pi 400, cho thấy độ chính xác cao và khả năng hoạt động hiệu quả.</w:t>
              <w:br w:type="textWrapping"/>
              <w:t xml:space="preserve"> Ứng dụng Kiểm soát Truy cập: Mô tả việc hệ thống hoạt động như một công cụ xác định tập hợp kín để kiểm soát quyền truy cập vào một phòng ban cụ thể trong một trường đại học, chỉ cho phép nhân viên được ủy quyền.</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cứng của hệ thống chủ yếu là Raspberry Pi 400 + camera module, kết hợp với các thiết bị ngoại vi cơ bản để phục vụ cho việc phát hiện và nhận diện khuôn mặt trong môi trường IoT</w:t>
            </w:r>
          </w:p>
        </w:tc>
      </w:tr>
      <w:tr>
        <w:trPr>
          <w:cantSplit w:val="0"/>
          <w:trHeight w:val="11400" w:hRule="atLeast"/>
          <w:tblHeader w:val="0"/>
        </w:trPr>
        <w:tc>
          <w:tcPr>
            <w:tcBorders>
              <w:top w:color="000000" w:space="0" w:sz="0" w:val="nil"/>
              <w:left w:color="d6d6d6" w:space="0" w:sz="8" w:val="single"/>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45">
            <w:pPr>
              <w:rPr>
                <w:rFonts w:ascii="Times New Roman" w:cs="Times New Roman" w:eastAsia="Times New Roman" w:hAnsi="Times New Roman"/>
                <w:color w:val="1155cc"/>
                <w:sz w:val="26"/>
                <w:szCs w:val="26"/>
                <w:u w:val="single"/>
              </w:rPr>
            </w:pPr>
            <w:hyperlink r:id="rId11">
              <w:r w:rsidDel="00000000" w:rsidR="00000000" w:rsidRPr="00000000">
                <w:rPr>
                  <w:rFonts w:ascii="Times New Roman" w:cs="Times New Roman" w:eastAsia="Times New Roman" w:hAnsi="Times New Roman"/>
                  <w:color w:val="1155cc"/>
                  <w:sz w:val="26"/>
                  <w:szCs w:val="26"/>
                  <w:u w:val="single"/>
                  <w:rtl w:val="0"/>
                </w:rPr>
                <w:t xml:space="preserve">Giám sát và Điều khiển hệ thống điện trong nhà thông minh</w:t>
              </w:r>
            </w:hyperlink>
            <w:r w:rsidDel="00000000" w:rsidR="00000000" w:rsidRPr="00000000">
              <w:rPr>
                <w:rtl w:val="0"/>
              </w:rPr>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Nguyễn Quốc Bảo, Hoàng Công Minh</w:t>
              <w:br w:type="textWrapping"/>
              <w:t xml:space="preserve"> Publisher: Trường Đại học Bách Khoa, Đại học Đà Nẵng</w:t>
              <w:br w:type="textWrapping"/>
              <w:t xml:space="preserve"> Issue Date: 2025</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án này tập trung nghiên cứu, thiết kế và triển khai một hệ thống nhà thông minh đa hệ sinh thái, có khả năng tích hợp các thiết bị từ nhiều hãng khác nhau như Xiaomi, Yeelight, Tuya... vào một nền tảng điều khiển thống nhất dựa trên Home Assistant và Flask Server. Hệ thống bao gồm các tính năng nổi bật như:</w:t>
              <w:br w:type="textWrapping"/>
              <w:t xml:space="preserve"> - Điều khiển thiết bị thông minh từ nhiều hệ sinh thái thông qua giao diện web than thiện.</w:t>
              <w:br w:type="textWrapping"/>
              <w:t xml:space="preserve"> - Giám sát môi trường sống với cảm biến khí gas, nhiệt độ, độ ẩm</w:t>
              <w:br w:type="textWrapping"/>
              <w:t xml:space="preserve"> - Hệ thống bảo mật thông minh bằng cách nhận diện khuôn mặt (Sử dụng mô hình MTCNN và FaceNet)</w:t>
              <w:br w:type="textWrapping"/>
              <w:t xml:space="preserve"> - Tương tác bằng cử chỉ tay (sử dụng thư viện MeadiaPipe)</w:t>
              <w:br w:type="textWrapping"/>
              <w:t xml:space="preserve"> - Lưu trữ lịch sử và hiển thị dữ liệu thời gian thực</w:t>
              <w:br w:type="textWrapping"/>
              <w:t xml:space="preserve"> Đồ án không chỉ giải quyết bài toán phân mảng giữa các hệ sinh thái thiết bị mà còn hướng đến giải pháp mở, chi phí hợp lý, phù hợp với người dùng phổ thông tại Việt Nam</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vi điều khiển trung tâm:</w:t>
              <w:br w:type="textWrapping"/>
              <w:t xml:space="preserve"> Bo mạch NodeMCU-32S (sử dụng chip ESP32): Đóng vai trò là bộ não xử lý tín hiệu tại phần cứng, thu thập dữ liệu từ cảm biến và giao tiếp với Server thông qua Wi-Fi/Bluetooth. và các cảm biến như khí gas, thiết bị đo nhiệt độ, đọ ẩm xiaomi, thiết bị thu nhận hình ảnh( camera/camera an ninh)</w:t>
            </w:r>
          </w:p>
        </w:tc>
      </w:tr>
      <w:tr>
        <w:trPr>
          <w:cantSplit w:val="0"/>
          <w:trHeight w:val="12225" w:hRule="atLeast"/>
          <w:tblHeader w:val="0"/>
        </w:trPr>
        <w:tc>
          <w:tcPr>
            <w:tcBorders>
              <w:top w:color="000000" w:space="0" w:sz="0" w:val="nil"/>
              <w:left w:color="d6d6d6" w:space="0" w:sz="8" w:val="single"/>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49">
            <w:pPr>
              <w:rPr>
                <w:rFonts w:ascii="Times New Roman" w:cs="Times New Roman" w:eastAsia="Times New Roman" w:hAnsi="Times New Roman"/>
                <w:color w:val="1155cc"/>
                <w:sz w:val="26"/>
                <w:szCs w:val="26"/>
                <w:u w:val="single"/>
              </w:rPr>
            </w:pPr>
            <w:hyperlink r:id="rId12">
              <w:r w:rsidDel="00000000" w:rsidR="00000000" w:rsidRPr="00000000">
                <w:rPr>
                  <w:rFonts w:ascii="Times New Roman" w:cs="Times New Roman" w:eastAsia="Times New Roman" w:hAnsi="Times New Roman"/>
                  <w:color w:val="1155cc"/>
                  <w:sz w:val="26"/>
                  <w:szCs w:val="26"/>
                  <w:u w:val="single"/>
                  <w:rtl w:val="0"/>
                </w:rPr>
                <w:t xml:space="preserve">Nhận dạng khuôn mặt trên máy tính nhúng Raspberry Pi</w:t>
              </w:r>
            </w:hyperlink>
            <w:r w:rsidDel="00000000" w:rsidR="00000000" w:rsidRPr="00000000">
              <w:rPr>
                <w:rtl w:val="0"/>
              </w:rPr>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Văn Trương, Huỳnh Việt Thắng, đăng trên Tạp chí Khoa học và Công nghệ Đà Nẵng năm 2016</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dạng khuôn mặt người là một trong những lĩnh vực mang tính thách thức trong thị giác máy tính và học máy. Hầu hết các hệ thống nhận dạng khuôn mặt hiện có đều sử dụng tài nguyên tính toán mạnh mẽ dựa trên DSP hoặc các máy tính đa mục đích, rất khó ứng dụng vào các dự án vừa và nhỏ như nhận dạng nhân trắc học cho hệ thống bảo mật gia đình, hệ thống chấm công và quản lý nhân viên trong các công ty. Chúng tôi giới thiệu một nền tảng phần cứng nhúng mới dùng trong xử lý ảnh, đó là máy tính nhúng Raspberry Pi lõi ARM11, sử dụng thư viện xử lý ảnh mã nguồn mở OpenCV của Intel. Chúng tôi sử dụng đặc trưng Haar-like cho phát hiện khuôn mặt và thuật toán phân tích thành phần chính cho nhận dạng khuôn mặt, tất cả được thực thi trên board mạch Raspberry Pi. Hệ thống được thiết kế với nguồn tài nguyên phần cứng giới hạn, giá thành thấp, tiêu tán năng lượng thấp, đảm bảo hiệu suất nhận dạng 93% và tốc độ nhận dạng tốt.</w:t>
            </w:r>
          </w:p>
        </w:tc>
        <w:tc>
          <w:tcPr>
            <w:tcBorders>
              <w:top w:color="000000" w:space="0" w:sz="0" w:val="nil"/>
              <w:left w:color="000000" w:space="0" w:sz="0" w:val="nil"/>
              <w:bottom w:color="d6d6d6" w:space="0" w:sz="8" w:val="single"/>
              <w:right w:color="d6d6d6" w:space="0" w:sz="8" w:val="single"/>
            </w:tcBorders>
            <w:tcMar>
              <w:top w:w="100.0" w:type="dxa"/>
              <w:left w:w="200.0" w:type="dxa"/>
              <w:bottom w:w="100.0" w:type="dxa"/>
              <w:right w:w="200.0" w:type="dxa"/>
            </w:tcMar>
            <w:vAlign w:val="top"/>
          </w:tcPr>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suất nhận dạng: Hệ thống đạt tỷ lệ nhận dạng đúng khá cao, lên đến 93%.</w:t>
              <w:br w:type="textWrapping"/>
              <w:t xml:space="preserve"> Tốc độ xử lý: Đảm bảo tốc độ nhận dạng tốt dù phải hoạt động trên nền tảng phần cứng có tài nguyên giới hạn (bo mạch Raspberry Pi lõi ARM11, xung nhịp 700MHz).</w:t>
              <w:br w:type="textWrapping"/>
              <w:t xml:space="preserve"> Tối ưu hóa tài nguyên: Kết quả cho thấy hệ thống hoạt động ổn định với mức tiêu tán năng lượng thấp và giá thành rẻ so với các hệ thống DSP chuyên dụng truyền thống.</w:t>
              <w:br w:type="textWrapping"/>
              <w:t xml:space="preserve"> Phương pháp đo lường: Các thông số về hiệu suất và thời gian nhận dạng này được nhóm tác giả thử nghiệm và đánh giá một cách khách quan trên bộ cơ sở dữ liệu khuôn mặt chuẩn AT&amp;T.</w:t>
            </w:r>
          </w:p>
        </w:tc>
      </w:tr>
    </w:tbl>
    <w:p w:rsidR="00000000" w:rsidDel="00000000" w:rsidP="00000000" w:rsidRDefault="00000000" w:rsidRPr="00000000" w14:paraId="0000004D">
      <w:pPr>
        <w:ind w:firstLine="709"/>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43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quá trình thực hiện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Đã hoàn thành và viết báo cáo (md file) cho phần Research YOLOv8n-face, MobileFaceNet/ArcFace và dlib, MiniFASNet.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Đã hoàn thành tạo repo, cài đặt  môi trường docker giả lập</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43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kiến công việc tuần tiếp theo</w:t>
      </w:r>
    </w:p>
    <w:p w:rsidR="00000000" w:rsidDel="00000000" w:rsidP="00000000" w:rsidRDefault="00000000" w:rsidRPr="00000000" w14:paraId="00000052">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tiếp tục hoàn thành các dữ liệu mẫu, chuẩn bị cho test trên docker và đo các chỉ số</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91447B"/>
    <w:pPr>
      <w:ind w:left="720"/>
      <w:contextualSpacing w:val="1"/>
    </w:pPr>
  </w:style>
  <w:style w:type="table" w:styleId="TableGrid">
    <w:name w:val="Table Grid"/>
    <w:basedOn w:val="TableNormal"/>
    <w:uiPriority w:val="39"/>
    <w:rsid w:val="0091447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5E305B"/>
    <w:rPr>
      <w:color w:val="0563c1" w:themeColor="hyperlink"/>
      <w:u w:val="single"/>
    </w:rPr>
  </w:style>
  <w:style w:type="character" w:styleId="UnresolvedMention">
    <w:name w:val="Unresolved Mention"/>
    <w:basedOn w:val="DefaultParagraphFont"/>
    <w:uiPriority w:val="99"/>
    <w:semiHidden w:val="1"/>
    <w:unhideWhenUsed w:val="1"/>
    <w:rsid w:val="005E305B"/>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thuvienso.dut.udn.vn/handle/DUT/20276" TargetMode="External"/><Relationship Id="rId10" Type="http://schemas.openxmlformats.org/officeDocument/2006/relationships/hyperlink" Target="https://www.mdpi.com/2079-9268/14/3/46" TargetMode="External"/><Relationship Id="rId12" Type="http://schemas.openxmlformats.org/officeDocument/2006/relationships/hyperlink" Target="https://jst-ud.vn/jst-ud/article/view/3611" TargetMode="External"/><Relationship Id="rId9" Type="http://schemas.openxmlformats.org/officeDocument/2006/relationships/hyperlink" Target="https://www.mdpi.com/2079-3197/10/9/14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UIT-DoAnCuoiKi/UIT2026-DoAnCuoiKi/issues/2" TargetMode="External"/><Relationship Id="rId8" Type="http://schemas.openxmlformats.org/officeDocument/2006/relationships/hyperlink" Target="https://github.com/UIT-DoAnCuoiKi/UIT2026-DoAnCuoiKi/issue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cy8rsygNtQIzKTEiibtmNVfiA==">CgMxLjA4AHIhMW56QVB4MlZkR0FaemJ5dERGb3pkTmNtcHVoVVV3T0pF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2026-07-24T09:44:00Z</dcterms:created>
  <dc:creator>Phan Đình Duy</dc:creator>
</cp:coreProperties>
</file>