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500298" cy="883339"/>
            <wp:effectExtent b="0" l="0" r="0" t="0"/>
            <wp:docPr descr="vvdn-logo-black-registered" id="3" name="image1.png"/>
            <a:graphic>
              <a:graphicData uri="http://schemas.openxmlformats.org/drawingml/2006/picture">
                <pic:pic>
                  <pic:nvPicPr>
                    <pic:cNvPr descr="vvdn-logo-black-registered" id="0" name="image1.png"/>
                    <pic:cNvPicPr preferRelativeResize="0"/>
                  </pic:nvPicPr>
                  <pic:blipFill>
                    <a:blip r:embed="rId6"/>
                    <a:srcRect b="0" l="0" r="0" t="0"/>
                    <a:stretch>
                      <a:fillRect/>
                    </a:stretch>
                  </pic:blipFill>
                  <pic:spPr>
                    <a:xfrm>
                      <a:off x="0" y="0"/>
                      <a:ext cx="2500298" cy="88333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60" w:lineRule="auto"/>
        <w:jc w:val="left"/>
        <w:rPr/>
      </w:pPr>
      <w:r w:rsidDel="00000000" w:rsidR="00000000" w:rsidRPr="00000000">
        <w:rPr>
          <w:rtl w:val="0"/>
        </w:rPr>
      </w:r>
    </w:p>
    <w:p w:rsidR="00000000" w:rsidDel="00000000" w:rsidP="00000000" w:rsidRDefault="00000000" w:rsidRPr="00000000" w14:paraId="00000007">
      <w:pPr>
        <w:spacing w:after="160" w:lineRule="auto"/>
        <w:jc w:val="left"/>
        <w:rPr/>
      </w:pPr>
      <w:r w:rsidDel="00000000" w:rsidR="00000000" w:rsidRPr="00000000">
        <w:rPr>
          <w:rtl w:val="0"/>
        </w:rPr>
      </w:r>
    </w:p>
    <w:p w:rsidR="00000000" w:rsidDel="00000000" w:rsidP="00000000" w:rsidRDefault="00000000" w:rsidRPr="00000000" w14:paraId="00000008">
      <w:pPr>
        <w:spacing w:after="160" w:lineRule="auto"/>
        <w:jc w:val="left"/>
        <w:rPr/>
      </w:pPr>
      <w:r w:rsidDel="00000000" w:rsidR="00000000" w:rsidRPr="00000000">
        <w:rPr>
          <w:rtl w:val="0"/>
        </w:rPr>
      </w:r>
    </w:p>
    <w:p w:rsidR="00000000" w:rsidDel="00000000" w:rsidP="00000000" w:rsidRDefault="00000000" w:rsidRPr="00000000" w14:paraId="00000009">
      <w:pPr>
        <w:spacing w:after="160" w:lineRule="auto"/>
        <w:jc w:val="left"/>
        <w:rPr/>
      </w:pPr>
      <w:r w:rsidDel="00000000" w:rsidR="00000000" w:rsidRPr="00000000">
        <w:rPr>
          <w:rtl w:val="0"/>
        </w:rPr>
      </w:r>
    </w:p>
    <w:p w:rsidR="00000000" w:rsidDel="00000000" w:rsidP="00000000" w:rsidRDefault="00000000" w:rsidRPr="00000000" w14:paraId="0000000A">
      <w:pPr>
        <w:spacing w:after="160" w:lineRule="auto"/>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Subtitle"/>
        <w:pBdr>
          <w:bottom w:color="000000" w:space="1" w:sz="4" w:val="single"/>
        </w:pBdr>
        <w:ind w:firstLine="576"/>
        <w:rPr>
          <w:i w:val="0"/>
          <w:iCs w:val="0"/>
          <w:color w:val="0070c0"/>
          <w:sz w:val="44"/>
          <w:szCs w:val="44"/>
        </w:rPr>
      </w:pPr>
      <w:r w:rsidDel="00000000" w:rsidR="00000000" w:rsidRPr="00000000">
        <w:rPr>
          <w:i w:val="0"/>
          <w:iCs w:val="0"/>
          <w:color w:val="0070c0"/>
          <w:sz w:val="44"/>
          <w:szCs w:val="44"/>
          <w:rtl w:val="0"/>
        </w:rPr>
        <w:t xml:space="preserve">Product Requirement Document (PRD)</w:t>
      </w:r>
    </w:p>
    <w:p w:rsidR="00000000" w:rsidDel="00000000" w:rsidP="00000000" w:rsidRDefault="00000000" w:rsidRPr="00000000" w14:paraId="0000000D">
      <w:pPr>
        <w:spacing w:after="0" w:lineRule="auto"/>
        <w:jc w:val="center"/>
        <w:rPr>
          <w:b w:val="1"/>
          <w:bCs w:val="1"/>
          <w:color w:val="0070c0"/>
        </w:rPr>
      </w:pPr>
      <w:r w:rsidDel="00000000" w:rsidR="00000000" w:rsidRPr="00000000">
        <w:rPr>
          <w:rtl w:val="0"/>
        </w:rPr>
      </w:r>
    </w:p>
    <w:p w:rsidR="00000000" w:rsidDel="00000000" w:rsidP="00000000" w:rsidRDefault="00000000" w:rsidRPr="00000000" w14:paraId="0000000E">
      <w:pPr>
        <w:rPr>
          <w:b w:val="1"/>
          <w:bCs w:val="1"/>
          <w:color w:val="0070c0"/>
          <w:sz w:val="32"/>
          <w:szCs w:val="32"/>
        </w:rPr>
      </w:pPr>
      <w:r w:rsidDel="00000000" w:rsidR="00000000" w:rsidRPr="00000000">
        <w:rPr>
          <w:rtl w:val="0"/>
        </w:rPr>
      </w:r>
    </w:p>
    <w:tbl>
      <w:tblPr>
        <w:tblStyle w:val="Table1"/>
        <w:tblW w:w="9316" w:type="dxa"/>
        <w:jc w:val="left"/>
        <w:tblInd w:w="307.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3168"/>
        <w:gridCol w:w="6148"/>
      </w:tblGrid>
      <w:tr>
        <w:trPr>
          <w:cantSplit w:val="1"/>
          <w:tblHeader w:val="1"/>
        </w:trPr>
        <w:tc>
          <w:tcPr>
            <w:tcBorders>
              <w:bottom w:color="000000" w:space="0" w:sz="0" w:val="nil"/>
            </w:tcBorders>
            <w:shd w:fill="bfbfbf" w:val="clear"/>
            <w:tcW w:w="3168" w:type="dxa"/>
          </w:tcPr>
          <w:p w:rsidR="00000000" w:rsidDel="00000000" w:rsidP="00000000" w:rsidRDefault="00000000" w:rsidRPr="00000000" w14:paraId="0000000F">
            <w:pPr>
              <w:spacing w:after="40" w:before="40" w:lineRule="auto"/>
              <w:jc w:val="left"/>
              <w:rPr/>
            </w:pPr>
            <w:r w:rsidDel="00000000" w:rsidR="00000000" w:rsidRPr="00000000">
              <w:rPr>
                <w:rtl w:val="0"/>
              </w:rPr>
              <w:t xml:space="preserve">Project Code</w:t>
            </w:r>
          </w:p>
        </w:tc>
        <w:tc>
          <w:tcPr>
            <w:tcBorders>
              <w:bottom w:color="000000" w:space="0" w:sz="0" w:val="nil"/>
            </w:tcBorders>
            <w:vAlign w:val="center"/>
            <w:tcMar>
              <w:top w:w="80" w:type="dxa"/>
              <w:bottom w:w="80" w:type="dxa"/>
              <w:left w:w="100" w:type="dxa"/>
              <w:right w:w="100" w:type="dxa"/>
            </w:tcMar>
            <w:tcW w:w="6148" w:type="dxa"/>
          </w:tcPr>
          <w:p>
            <w:pPr>
              <w:spacing w:before="40" w:after="40" w:line="276" w:lineRule="auto"/>
              <w:jc w:val="left"/>
            </w:pPr>
            <w:r/>
            <w:r>
              <w:rPr>
                <w:rFonts w:ascii="Calibri" w:hAnsi="Calibri"/>
                <w:b/>
                <w:i w:val="0"/>
                <w:color w:val="1A202C"/>
                <w:sz w:val="17"/>
              </w:rPr>
              <w:t>VVDN_SPPS_2026</w:t>
            </w:r>
          </w:p>
        </w:tc>
      </w:tr>
      <w:tr>
        <w:trPr>
          <w:cantSplit w:val="1"/>
          <w:tblHeader w:val="0"/>
        </w:trPr>
        <w:tc>
          <w:tcPr>
            <w:shd w:fill="bfbfbf" w:val="clear"/>
            <w:tcW w:w="3168" w:type="dxa"/>
          </w:tcPr>
          <w:p w:rsidR="00000000" w:rsidDel="00000000" w:rsidP="00000000" w:rsidRDefault="00000000" w:rsidRPr="00000000" w14:paraId="00000011">
            <w:pPr>
              <w:spacing w:after="40" w:before="40" w:lineRule="auto"/>
              <w:jc w:val="left"/>
              <w:rPr>
                <w:b w:val="0"/>
                <w:bCs w:val="0"/>
              </w:rPr>
            </w:pPr>
            <w:r w:rsidDel="00000000" w:rsidR="00000000" w:rsidRPr="00000000">
              <w:rPr>
                <w:rtl w:val="0"/>
              </w:rPr>
              <w:t xml:space="preserve">Project Name</w:t>
            </w:r>
            <w:r w:rsidDel="00000000" w:rsidR="00000000" w:rsidRPr="00000000">
              <w:rPr>
                <w:rtl w:val="0"/>
              </w:rPr>
            </w:r>
          </w:p>
        </w:tc>
        <w:tc>
          <w:tcPr>
            <w:vAlign w:val="center"/>
            <w:tcMar>
              <w:top w:w="80" w:type="dxa"/>
              <w:bottom w:w="80" w:type="dxa"/>
              <w:left w:w="100" w:type="dxa"/>
              <w:right w:w="100" w:type="dxa"/>
            </w:tcMar>
            <w:tcW w:w="6148" w:type="dxa"/>
          </w:tcPr>
          <w:p>
            <w:pPr>
              <w:spacing w:before="40" w:after="40" w:line="276" w:lineRule="auto"/>
              <w:jc w:val="left"/>
            </w:pPr>
            <w:r/>
            <w:r>
              <w:rPr>
                <w:rFonts w:ascii="Calibri" w:hAnsi="Calibri"/>
                <w:b/>
                <w:i w:val="0"/>
                <w:color w:val="1A202C"/>
                <w:sz w:val="17"/>
              </w:rPr>
              <w:t>Smart Programmable Voltage Supply Module (85–265 V AC In, 5–20 V / 3 A DC Out)</w:t>
            </w:r>
          </w:p>
        </w:tc>
      </w:tr>
      <w:tr>
        <w:trPr>
          <w:cantSplit w:val="1"/>
          <w:tblHeader w:val="0"/>
        </w:trPr>
        <w:tc>
          <w:tcPr>
            <w:shd w:fill="bfbfbf" w:val="clear"/>
            <w:tcW w:w="3168" w:type="dxa"/>
          </w:tcPr>
          <w:p w:rsidR="00000000" w:rsidDel="00000000" w:rsidP="00000000" w:rsidRDefault="00000000" w:rsidRPr="00000000" w14:paraId="00000013">
            <w:pPr>
              <w:spacing w:after="40" w:before="40" w:lineRule="auto"/>
              <w:jc w:val="left"/>
              <w:rPr>
                <w:b w:val="0"/>
                <w:bCs w:val="0"/>
              </w:rPr>
            </w:pPr>
            <w:r w:rsidDel="00000000" w:rsidR="00000000" w:rsidRPr="00000000">
              <w:rPr>
                <w:rtl w:val="0"/>
              </w:rPr>
              <w:t xml:space="preserve">Revision</w:t>
            </w:r>
            <w:r w:rsidDel="00000000" w:rsidR="00000000" w:rsidRPr="00000000">
              <w:rPr>
                <w:rtl w:val="0"/>
              </w:rPr>
            </w:r>
          </w:p>
        </w:tc>
        <w:tc>
          <w:tcPr>
            <w:vAlign w:val="center"/>
            <w:tcMar>
              <w:top w:w="80" w:type="dxa"/>
              <w:bottom w:w="80" w:type="dxa"/>
              <w:left w:w="100" w:type="dxa"/>
              <w:right w:w="100" w:type="dxa"/>
            </w:tcMar>
            <w:tcW w:w="6148" w:type="dxa"/>
          </w:tcPr>
          <w:p>
            <w:pPr>
              <w:spacing w:before="40" w:after="40" w:line="276" w:lineRule="auto"/>
              <w:jc w:val="left"/>
            </w:pPr>
            <w:r/>
            <w:r>
              <w:rPr>
                <w:rFonts w:ascii="Calibri" w:hAnsi="Calibri"/>
                <w:b w:val="0"/>
                <w:i w:val="0"/>
                <w:color w:val="1A202C"/>
                <w:sz w:val="17"/>
              </w:rPr>
              <w:t>A1_001</w:t>
            </w:r>
          </w:p>
        </w:tc>
      </w:tr>
      <w:tr>
        <w:trPr>
          <w:cantSplit w:val="1"/>
          <w:tblHeader w:val="0"/>
        </w:trPr>
        <w:tc>
          <w:tcPr>
            <w:shd w:fill="bfbfbf" w:val="clear"/>
            <w:tcW w:w="3168" w:type="dxa"/>
          </w:tcPr>
          <w:p w:rsidR="00000000" w:rsidDel="00000000" w:rsidP="00000000" w:rsidRDefault="00000000" w:rsidRPr="00000000" w14:paraId="00000015">
            <w:pPr>
              <w:spacing w:after="40" w:before="40" w:lineRule="auto"/>
              <w:jc w:val="left"/>
              <w:rPr>
                <w:b w:val="0"/>
                <w:bCs w:val="0"/>
              </w:rPr>
            </w:pPr>
            <w:r w:rsidDel="00000000" w:rsidR="00000000" w:rsidRPr="00000000">
              <w:rPr>
                <w:rtl w:val="0"/>
              </w:rPr>
              <w:t xml:space="preserve">Date</w:t>
            </w:r>
            <w:r w:rsidDel="00000000" w:rsidR="00000000" w:rsidRPr="00000000">
              <w:rPr>
                <w:rtl w:val="0"/>
              </w:rPr>
            </w:r>
          </w:p>
        </w:tc>
        <w:tc>
          <w:tcPr>
            <w:vAlign w:val="center"/>
            <w:tcMar>
              <w:top w:w="80" w:type="dxa"/>
              <w:bottom w:w="80" w:type="dxa"/>
              <w:left w:w="100" w:type="dxa"/>
              <w:right w:w="100" w:type="dxa"/>
            </w:tcMar>
            <w:tcW w:w="6148" w:type="dxa"/>
          </w:tcPr>
          <w:p>
            <w:pPr>
              <w:spacing w:before="40" w:after="40" w:line="276" w:lineRule="auto"/>
              <w:jc w:val="left"/>
            </w:pPr>
            <w:r/>
            <w:r>
              <w:rPr>
                <w:rFonts w:ascii="Calibri" w:hAnsi="Calibri"/>
                <w:b w:val="0"/>
                <w:i w:val="0"/>
                <w:color w:val="1A202C"/>
                <w:sz w:val="17"/>
              </w:rPr>
              <w:t>16th Oct 2026</w:t>
            </w:r>
          </w:p>
        </w:tc>
      </w:tr>
    </w:tbl>
    <w:p w:rsidR="00000000" w:rsidDel="00000000" w:rsidP="00000000" w:rsidRDefault="00000000" w:rsidRPr="00000000" w14:paraId="00000017">
      <w:pPr>
        <w:rPr>
          <w:b w:val="1"/>
          <w:bCs w:val="1"/>
          <w:color w:val="0070c0"/>
          <w:sz w:val="32"/>
          <w:szCs w:val="32"/>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b w:val="1"/>
          <w:bCs w:val="1"/>
          <w:sz w:val="28"/>
          <w:szCs w:val="28"/>
        </w:rPr>
      </w:pPr>
      <w:r w:rsidDel="00000000" w:rsidR="00000000" w:rsidRPr="00000000">
        <w:rPr>
          <w:b w:val="1"/>
          <w:bCs w:val="1"/>
          <w:sz w:val="28"/>
          <w:szCs w:val="28"/>
          <w:rtl w:val="0"/>
        </w:rPr>
        <w:t xml:space="preserve">Revision History</w:t>
      </w:r>
    </w:p>
    <w:tbl>
      <w:tblPr>
        <w:tblStyle w:val="Table2"/>
        <w:tblW w:w="9316.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24"/>
        <w:gridCol w:w="936"/>
        <w:gridCol w:w="2980"/>
        <w:gridCol w:w="1368"/>
        <w:gridCol w:w="1368"/>
        <w:gridCol w:w="1440"/>
        <w:tblGridChange w:id="0">
          <w:tblGrid>
            <w:gridCol w:w="1224"/>
            <w:gridCol w:w="936"/>
            <w:gridCol w:w="2980"/>
            <w:gridCol w:w="1368"/>
            <w:gridCol w:w="1368"/>
            <w:gridCol w:w="1440"/>
          </w:tblGrid>
        </w:tblGridChange>
      </w:tblGrid>
      <w:tr>
        <w:trPr>
          <w:cantSplit w:val="1"/>
          <w:trHeight w:val="933" w:hRule="atLeast"/>
          <w:tblHeader w:val="1"/>
        </w:trPr>
        <w:tc>
          <w:tcPr>
            <w:shd w:fill="bfbfbf" w:val="clear"/>
            <w:vAlign w:val="center"/>
          </w:tcPr>
          <w:p w:rsidR="00000000" w:rsidDel="00000000" w:rsidP="00000000" w:rsidRDefault="00000000" w:rsidRPr="00000000" w14:paraId="0000001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Date</w:t>
            </w:r>
            <w:r w:rsidDel="00000000" w:rsidR="00000000" w:rsidRPr="00000000">
              <w:rPr>
                <w:rtl w:val="0"/>
              </w:rPr>
            </w:r>
          </w:p>
        </w:tc>
        <w:tc>
          <w:tcPr>
            <w:shd w:fill="bfbfbf" w:val="clear"/>
            <w:vAlign w:val="center"/>
          </w:tcPr>
          <w:p w:rsidR="00000000" w:rsidDel="00000000" w:rsidP="00000000" w:rsidRDefault="00000000" w:rsidRPr="00000000" w14:paraId="0000001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Revision No.</w:t>
            </w:r>
            <w:r w:rsidDel="00000000" w:rsidR="00000000" w:rsidRPr="00000000">
              <w:rPr>
                <w:rtl w:val="0"/>
              </w:rPr>
            </w:r>
          </w:p>
        </w:tc>
        <w:tc>
          <w:tcPr>
            <w:shd w:fill="bfbfbf" w:val="clear"/>
            <w:vAlign w:val="center"/>
          </w:tcPr>
          <w:p w:rsidR="00000000" w:rsidDel="00000000" w:rsidP="00000000" w:rsidRDefault="00000000" w:rsidRPr="00000000" w14:paraId="0000001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w:t>
            </w:r>
            <w:r w:rsidDel="00000000" w:rsidR="00000000" w:rsidRPr="00000000">
              <w:rPr>
                <w:rtl w:val="0"/>
              </w:rPr>
            </w:r>
          </w:p>
        </w:tc>
        <w:tc>
          <w:tcPr>
            <w:shd w:fill="bfbfbf" w:val="clear"/>
            <w:vAlign w:val="center"/>
          </w:tcPr>
          <w:p w:rsidR="00000000" w:rsidDel="00000000" w:rsidP="00000000" w:rsidRDefault="00000000" w:rsidRPr="00000000" w14:paraId="0000001F">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Prepared/Revised By</w:t>
            </w:r>
            <w:r w:rsidDel="00000000" w:rsidR="00000000" w:rsidRPr="00000000">
              <w:rPr>
                <w:rtl w:val="0"/>
              </w:rPr>
            </w:r>
          </w:p>
        </w:tc>
        <w:tc>
          <w:tcPr>
            <w:shd w:fill="bfbfbf" w:val="clear"/>
            <w:vAlign w:val="center"/>
          </w:tcPr>
          <w:p w:rsidR="00000000" w:rsidDel="00000000" w:rsidP="00000000" w:rsidRDefault="00000000" w:rsidRPr="00000000" w14:paraId="0000002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Reviewed By</w:t>
            </w:r>
            <w:r w:rsidDel="00000000" w:rsidR="00000000" w:rsidRPr="00000000">
              <w:rPr>
                <w:rtl w:val="0"/>
              </w:rPr>
            </w:r>
          </w:p>
        </w:tc>
        <w:tc>
          <w:tcPr>
            <w:shd w:fill="bfbfbf" w:val="clear"/>
            <w:vAlign w:val="center"/>
          </w:tcPr>
          <w:p w:rsidR="00000000" w:rsidDel="00000000" w:rsidP="00000000" w:rsidRDefault="00000000" w:rsidRPr="00000000" w14:paraId="0000002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Approved By</w:t>
            </w:r>
            <w:r w:rsidDel="00000000" w:rsidR="00000000" w:rsidRPr="00000000">
              <w:rPr>
                <w:rtl w:val="0"/>
              </w:rPr>
            </w:r>
          </w:p>
        </w:tc>
      </w:tr>
      <w:tr>
        <w:trPr>
          <w:cantSplit w:val="1"/>
          <w:tblHeader w:val="0"/>
        </w:trPr>
        <w:tc>
          <w:tcPr>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7"/>
              </w:rPr>
              <w:t>16-Oct-2026</w:t>
            </w:r>
          </w:p>
        </w:tc>
        <w:tc>
          <w:tcPr>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A1_001</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Production-Grade PRD Release: Uniform-Frequency Flyback (UC3843 @ 65kHz), MBR10100 Schottky passive rectification, full sequence tables, complete BOMs, 11 block diagrams, and cross-mentor technical defense.</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Power Electronics Trainee (GET)</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Senior Hardware Architect</w:t>
            </w:r>
          </w:p>
        </w:tc>
        <w:tc>
          <w:tcPr>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BU SME (Power Electronics)</w:t>
            </w:r>
          </w:p>
        </w:tc>
      </w:tr>
      <w:tr>
        <w:trPr>
          <w:cantSplit w:val="1"/>
          <w:tblHeader w:val="0"/>
        </w:trPr>
        <w:tc>
          <w:tcPr>
            <w:vAlign w:val="center"/>
          </w:tcPr>
          <w:p w:rsidR="00000000" w:rsidDel="00000000" w:rsidP="00000000" w:rsidRDefault="00000000" w:rsidRPr="00000000" w14:paraId="00000028">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9">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A">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B">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C">
            <w:pPr>
              <w:spacing w:after="40" w:before="40" w:line="252.00000000000003" w:lineRule="auto"/>
              <w:jc w:val="left"/>
              <w:rPr/>
            </w:pPr>
            <w:r w:rsidDel="00000000" w:rsidR="00000000" w:rsidRPr="00000000">
              <w:rPr>
                <w:rtl w:val="0"/>
              </w:rPr>
            </w:r>
          </w:p>
        </w:tc>
        <w:tc>
          <w:tcPr>
            <w:vAlign w:val="center"/>
          </w:tcPr>
          <w:p w:rsidR="00000000" w:rsidDel="00000000" w:rsidP="00000000" w:rsidRDefault="00000000" w:rsidRPr="00000000" w14:paraId="0000002D">
            <w:pPr>
              <w:spacing w:after="40" w:before="40" w:line="252.00000000000003" w:lineRule="auto"/>
              <w:jc w:val="left"/>
              <w:rPr/>
            </w:pPr>
            <w:r w:rsidDel="00000000" w:rsidR="00000000" w:rsidRPr="00000000">
              <w:rPr>
                <w:rtl w:val="0"/>
              </w:rPr>
            </w:r>
          </w:p>
        </w:tc>
      </w:tr>
    </w:tbl>
    <w:p w:rsidR="00000000" w:rsidDel="00000000" w:rsidP="00000000" w:rsidRDefault="00000000" w:rsidRPr="00000000" w14:paraId="0000002E">
      <w:pPr>
        <w:jc w:val="left"/>
        <w:rPr>
          <w:sz w:val="20"/>
          <w:szCs w:val="20"/>
        </w:rPr>
      </w:pPr>
      <w:r w:rsidDel="00000000" w:rsidR="00000000" w:rsidRPr="00000000">
        <w:rPr>
          <w:rtl w:val="0"/>
        </w:rPr>
      </w:r>
    </w:p>
    <w:p w:rsidR="00000000" w:rsidDel="00000000" w:rsidP="00000000" w:rsidRDefault="00000000" w:rsidRPr="00000000" w14:paraId="0000002F">
      <w:pPr>
        <w:jc w:val="left"/>
        <w:rPr>
          <w:sz w:val="20"/>
          <w:szCs w:val="20"/>
        </w:rPr>
      </w:pPr>
      <w:r w:rsidDel="00000000" w:rsidR="00000000" w:rsidRPr="00000000">
        <w:rPr>
          <w:rtl w:val="0"/>
        </w:rPr>
      </w:r>
    </w:p>
    <w:p w:rsidR="00000000" w:rsidDel="00000000" w:rsidP="00000000" w:rsidRDefault="00000000" w:rsidRPr="00000000" w14:paraId="00000030">
      <w:pPr>
        <w:jc w:val="left"/>
        <w:rPr>
          <w:sz w:val="20"/>
          <w:szCs w:val="20"/>
        </w:rPr>
      </w:pP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rtl w:val="0"/>
        </w:rPr>
      </w:r>
    </w:p>
    <w:p w:rsidR="00000000" w:rsidDel="00000000" w:rsidP="00000000" w:rsidRDefault="00000000" w:rsidRPr="00000000" w14:paraId="00000032">
      <w:pPr>
        <w:jc w:val="left"/>
        <w:rPr>
          <w:sz w:val="20"/>
          <w:szCs w:val="20"/>
        </w:rPr>
      </w:pPr>
      <w:r w:rsidDel="00000000" w:rsidR="00000000" w:rsidRPr="00000000">
        <w:rPr>
          <w:rtl w:val="0"/>
        </w:rPr>
      </w:r>
    </w:p>
    <w:p w:rsidR="00000000" w:rsidDel="00000000" w:rsidP="00000000" w:rsidRDefault="00000000" w:rsidRPr="00000000" w14:paraId="00000033">
      <w:pPr>
        <w:jc w:val="left"/>
        <w:rPr>
          <w:sz w:val="20"/>
          <w:szCs w:val="20"/>
        </w:rPr>
      </w:pPr>
      <w:r w:rsidDel="00000000" w:rsidR="00000000" w:rsidRPr="00000000">
        <w:rPr>
          <w:rtl w:val="0"/>
        </w:rPr>
      </w:r>
    </w:p>
    <w:p w:rsidR="00000000" w:rsidDel="00000000" w:rsidP="00000000" w:rsidRDefault="00000000" w:rsidRPr="00000000" w14:paraId="00000034">
      <w:pPr>
        <w:jc w:val="left"/>
        <w:rPr>
          <w:sz w:val="20"/>
          <w:szCs w:val="20"/>
        </w:rPr>
      </w:pPr>
      <w:r w:rsidDel="00000000" w:rsidR="00000000" w:rsidRPr="00000000">
        <w:rPr>
          <w:rtl w:val="0"/>
        </w:rPr>
      </w:r>
    </w:p>
    <w:p w:rsidR="00000000" w:rsidDel="00000000" w:rsidP="00000000" w:rsidRDefault="00000000" w:rsidRPr="00000000" w14:paraId="00000035">
      <w:pPr>
        <w:jc w:val="left"/>
        <w:rPr>
          <w:sz w:val="20"/>
          <w:szCs w:val="20"/>
        </w:rPr>
      </w:pPr>
      <w:r w:rsidDel="00000000" w:rsidR="00000000" w:rsidRPr="00000000">
        <w:rPr>
          <w:rtl w:val="0"/>
        </w:rPr>
      </w:r>
    </w:p>
    <w:p w:rsidR="00000000" w:rsidDel="00000000" w:rsidP="00000000" w:rsidRDefault="00000000" w:rsidRPr="00000000" w14:paraId="00000036">
      <w:pPr>
        <w:jc w:val="left"/>
        <w:rPr>
          <w:sz w:val="20"/>
          <w:szCs w:val="20"/>
        </w:rPr>
      </w:pPr>
      <w:r w:rsidDel="00000000" w:rsidR="00000000" w:rsidRPr="00000000">
        <w:rPr>
          <w:rtl w:val="0"/>
        </w:rPr>
      </w:r>
    </w:p>
    <w:p w:rsidR="00000000" w:rsidDel="00000000" w:rsidP="00000000" w:rsidRDefault="00000000" w:rsidRPr="00000000" w14:paraId="00000037">
      <w:pPr>
        <w:jc w:val="left"/>
        <w:rPr>
          <w:sz w:val="20"/>
          <w:szCs w:val="20"/>
        </w:rPr>
      </w:pPr>
      <w:r w:rsidDel="00000000" w:rsidR="00000000" w:rsidRPr="00000000">
        <w:rPr>
          <w:rtl w:val="0"/>
        </w:rPr>
      </w:r>
    </w:p>
    <w:p w:rsidR="00000000" w:rsidDel="00000000" w:rsidP="00000000" w:rsidRDefault="00000000" w:rsidRPr="00000000" w14:paraId="00000038">
      <w:pPr>
        <w:jc w:val="left"/>
        <w:rPr>
          <w:sz w:val="20"/>
          <w:szCs w:val="20"/>
        </w:rPr>
      </w:pPr>
      <w:r w:rsidDel="00000000" w:rsidR="00000000" w:rsidRPr="00000000">
        <w:rPr>
          <w:rtl w:val="0"/>
        </w:rPr>
      </w:r>
    </w:p>
    <w:p w:rsidR="00000000" w:rsidDel="00000000" w:rsidP="00000000" w:rsidRDefault="00000000" w:rsidRPr="00000000" w14:paraId="00000039">
      <w:pPr>
        <w:jc w:val="left"/>
        <w:rPr>
          <w:sz w:val="20"/>
          <w:szCs w:val="20"/>
        </w:rPr>
      </w:pPr>
      <w:r w:rsidDel="00000000" w:rsidR="00000000" w:rsidRPr="00000000">
        <w:rPr>
          <w:rtl w:val="0"/>
        </w:rPr>
      </w:r>
    </w:p>
    <w:p w:rsidR="00000000" w:rsidDel="00000000" w:rsidP="00000000" w:rsidRDefault="00000000" w:rsidRPr="00000000" w14:paraId="0000003A">
      <w:pPr>
        <w:jc w:val="left"/>
        <w:rPr>
          <w:sz w:val="20"/>
          <w:szCs w:val="20"/>
        </w:rPr>
      </w:pPr>
      <w:r w:rsidDel="00000000" w:rsidR="00000000" w:rsidRPr="00000000">
        <w:rPr>
          <w:rtl w:val="0"/>
        </w:rPr>
      </w:r>
    </w:p>
    <w:p w:rsidR="00000000" w:rsidDel="00000000" w:rsidP="00000000" w:rsidRDefault="00000000" w:rsidRPr="00000000" w14:paraId="0000003B">
      <w:pPr>
        <w:jc w:val="left"/>
        <w:rPr>
          <w:sz w:val="20"/>
          <w:szCs w:val="20"/>
        </w:rPr>
      </w:pPr>
      <w:r w:rsidDel="00000000" w:rsidR="00000000" w:rsidRPr="00000000">
        <w:rPr>
          <w:rtl w:val="0"/>
        </w:rPr>
      </w:r>
    </w:p>
    <w:p w:rsidR="00000000" w:rsidDel="00000000" w:rsidP="00000000" w:rsidRDefault="00000000" w:rsidRPr="00000000" w14:paraId="0000003C">
      <w:pPr>
        <w:jc w:val="left"/>
        <w:rPr>
          <w:sz w:val="20"/>
          <w:szCs w:val="20"/>
        </w:rPr>
      </w:pPr>
      <w:r w:rsidDel="00000000" w:rsidR="00000000" w:rsidRPr="00000000">
        <w:rPr>
          <w:rtl w:val="0"/>
        </w:rPr>
      </w:r>
    </w:p>
    <w:p w:rsidR="00000000" w:rsidDel="00000000" w:rsidP="00000000" w:rsidRDefault="00000000" w:rsidRPr="00000000" w14:paraId="0000003D">
      <w:pPr>
        <w:jc w:val="left"/>
        <w:rPr>
          <w:sz w:val="20"/>
          <w:szCs w:val="20"/>
        </w:rPr>
      </w:pPr>
      <w:r w:rsidDel="00000000" w:rsidR="00000000" w:rsidRPr="00000000">
        <w:rPr>
          <w:rtl w:val="0"/>
        </w:rPr>
      </w:r>
    </w:p>
    <w:p w:rsidR="00000000" w:rsidDel="00000000" w:rsidP="00000000" w:rsidRDefault="00000000" w:rsidRPr="00000000" w14:paraId="0000003E">
      <w:pPr>
        <w:jc w:val="left"/>
        <w:rPr>
          <w:sz w:val="20"/>
          <w:szCs w:val="20"/>
        </w:rPr>
      </w:pPr>
      <w:r w:rsidDel="00000000" w:rsidR="00000000" w:rsidRPr="00000000">
        <w:rPr>
          <w:rtl w:val="0"/>
        </w:rPr>
      </w:r>
    </w:p>
    <w:p w:rsidR="00000000" w:rsidDel="00000000" w:rsidP="00000000" w:rsidRDefault="00000000" w:rsidRPr="00000000" w14:paraId="0000003F">
      <w:pPr>
        <w:jc w:val="left"/>
        <w:rPr>
          <w:sz w:val="20"/>
          <w:szCs w:val="20"/>
        </w:rPr>
      </w:pPr>
      <w:r w:rsidDel="00000000" w:rsidR="00000000" w:rsidRPr="00000000">
        <w:rPr>
          <w:rtl w:val="0"/>
        </w:rPr>
      </w:r>
    </w:p>
    <w:p w:rsidR="00000000" w:rsidDel="00000000" w:rsidP="00000000" w:rsidRDefault="00000000" w:rsidRPr="00000000" w14:paraId="00000040">
      <w:pPr>
        <w:jc w:val="left"/>
        <w:rPr>
          <w:sz w:val="20"/>
          <w:szCs w:val="2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spacing w:after="160" w:lineRule="auto"/>
        <w:jc w:val="left"/>
        <w:rPr>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b w:val="1"/>
          <w:bCs w:val="1"/>
          <w:sz w:val="28"/>
          <w:szCs w:val="28"/>
          <w:rtl w:val="0"/>
        </w:rPr>
        <w:t xml:space="preserve">Customer Sign Off</w:t>
      </w:r>
      <w:r w:rsidDel="00000000" w:rsidR="00000000" w:rsidRPr="00000000">
        <w:rPr>
          <w:rtl w:val="0"/>
        </w:rPr>
      </w:r>
    </w:p>
    <w:tbl>
      <w:tblPr>
        <w:tblStyle w:val="Table3"/>
        <w:tblW w:w="9316" w:type="dxa"/>
        <w:jc w:val="left"/>
        <w:tblInd w:w="1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3355"/>
        <w:gridCol w:w="3369"/>
      </w:tblGrid>
      <w:tr>
        <w:trPr>
          <w:cantSplit w:val="1"/>
          <w:trHeight w:val="639" w:hRule="atLeast"/>
          <w:tblHeader w:val="1"/>
        </w:trPr>
        <w:tc>
          <w:tcPr>
            <w:gridSpan w:val="3"/>
            <w:shd w:fill="bfbfbf" w:val="clear"/>
            <w:vAlign w:val="center"/>
            <w:tcW w:w="2592" w:type="dxa"/>
          </w:tcPr>
          <w:p w:rsidR="00000000" w:rsidDel="00000000" w:rsidP="00000000" w:rsidRDefault="00000000" w:rsidRPr="00000000" w14:paraId="00000044">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CUSTOMER SIGN-OFF FORM</w:t>
            </w:r>
            <w:r w:rsidDel="00000000" w:rsidR="00000000" w:rsidRPr="00000000">
              <w:rPr>
                <w:rtl w:val="0"/>
              </w:rPr>
            </w:r>
          </w:p>
        </w:tc>
      </w:tr>
      <w:tr>
        <w:trPr>
          <w:cantSplit w:val="1"/>
          <w:trHeight w:val="549" w:hRule="atLeast"/>
          <w:tblHeader w:val="0"/>
        </w:trPr>
        <w:tc>
          <w:tcPr>
            <w:tcW w:w="2592" w:type="dxa"/>
          </w:tcPr>
          <w:p w:rsidR="00000000" w:rsidDel="00000000" w:rsidP="00000000" w:rsidRDefault="00000000" w:rsidRPr="00000000" w14:paraId="00000047">
            <w:pPr>
              <w:spacing w:line="276" w:lineRule="auto"/>
              <w:jc w:val="center"/>
              <w:rPr>
                <w:b w:val="1"/>
                <w:bCs w:val="1"/>
              </w:rPr>
            </w:pPr>
            <w:r w:rsidDel="00000000" w:rsidR="00000000" w:rsidRPr="00000000">
              <w:rPr>
                <w:b w:val="1"/>
                <w:bCs w:val="1"/>
                <w:rtl w:val="0"/>
              </w:rPr>
              <w:t xml:space="preserve">Customer</w:t>
            </w:r>
          </w:p>
        </w:tc>
        <w:tc>
          <w:tcPr>
            <w:tcW w:w="3355" w:type="dxa"/>
          </w:tcPr>
          <w:p w:rsidR="00000000" w:rsidDel="00000000" w:rsidP="00000000" w:rsidRDefault="00000000" w:rsidRPr="00000000" w14:paraId="00000048">
            <w:pPr>
              <w:spacing w:line="276" w:lineRule="auto"/>
              <w:jc w:val="center"/>
              <w:rPr>
                <w:b w:val="1"/>
                <w:bCs w:val="1"/>
              </w:rPr>
            </w:pPr>
            <w:r w:rsidDel="00000000" w:rsidR="00000000" w:rsidRPr="00000000">
              <w:rPr>
                <w:b w:val="1"/>
                <w:bCs w:val="1"/>
                <w:rtl w:val="0"/>
              </w:rPr>
              <w:t xml:space="preserve">Technical In-Charge</w:t>
            </w:r>
          </w:p>
        </w:tc>
        <w:tc>
          <w:tcPr>
            <w:tcW w:w="3369" w:type="dxa"/>
          </w:tcPr>
          <w:p w:rsidR="00000000" w:rsidDel="00000000" w:rsidP="00000000" w:rsidRDefault="00000000" w:rsidRPr="00000000" w14:paraId="00000049">
            <w:pPr>
              <w:spacing w:line="276" w:lineRule="auto"/>
              <w:jc w:val="center"/>
              <w:rPr>
                <w:b w:val="1"/>
                <w:bCs w:val="1"/>
              </w:rPr>
            </w:pPr>
            <w:r w:rsidDel="00000000" w:rsidR="00000000" w:rsidRPr="00000000">
              <w:rPr>
                <w:b w:val="1"/>
                <w:bCs w:val="1"/>
                <w:rtl w:val="0"/>
              </w:rPr>
              <w:t xml:space="preserve">Program In-Charge</w:t>
            </w:r>
          </w:p>
        </w:tc>
      </w:tr>
      <w:tr>
        <w:trPr>
          <w:cantSplit w:val="1"/>
          <w:trHeight w:val="549" w:hRule="atLeast"/>
          <w:tblHeader w:val="0"/>
        </w:trPr>
        <w:tc>
          <w:tcPr>
            <w:tcW w:w="2592" w:type="dxa"/>
          </w:tcPr>
          <w:p w:rsidR="00000000" w:rsidDel="00000000" w:rsidP="00000000" w:rsidRDefault="00000000" w:rsidRPr="00000000" w14:paraId="0000004A">
            <w:pPr>
              <w:spacing w:line="276" w:lineRule="auto"/>
              <w:rPr/>
            </w:pPr>
            <w:r w:rsidDel="00000000" w:rsidR="00000000" w:rsidRPr="00000000">
              <w:rPr>
                <w:rtl w:val="0"/>
              </w:rPr>
              <w:t xml:space="preserve">Name: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Dr. Michael Chen</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Sarah Jenkins</w:t>
            </w:r>
          </w:p>
        </w:tc>
      </w:tr>
      <w:tr>
        <w:trPr>
          <w:cantSplit w:val="1"/>
          <w:trHeight w:val="549" w:hRule="atLeast"/>
          <w:tblHeader w:val="0"/>
        </w:trPr>
        <w:tc>
          <w:tcPr>
            <w:tcW w:w="2592" w:type="dxa"/>
          </w:tcPr>
          <w:p w:rsidR="00000000" w:rsidDel="00000000" w:rsidP="00000000" w:rsidRDefault="00000000" w:rsidRPr="00000000" w14:paraId="0000004D">
            <w:pPr>
              <w:spacing w:line="276" w:lineRule="auto"/>
              <w:rPr/>
            </w:pPr>
            <w:r w:rsidDel="00000000" w:rsidR="00000000" w:rsidRPr="00000000">
              <w:rPr>
                <w:rtl w:val="0"/>
              </w:rPr>
              <w:t xml:space="preserve">Designation:</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Director of Hardware Engineering</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Program Director</w:t>
            </w:r>
          </w:p>
        </w:tc>
      </w:tr>
      <w:tr>
        <w:trPr>
          <w:cantSplit w:val="1"/>
          <w:trHeight w:val="549" w:hRule="atLeast"/>
          <w:tblHeader w:val="0"/>
        </w:trPr>
        <w:tc>
          <w:tcPr>
            <w:tcW w:w="2592" w:type="dxa"/>
          </w:tcPr>
          <w:p w:rsidR="00000000" w:rsidDel="00000000" w:rsidP="00000000" w:rsidRDefault="00000000" w:rsidRPr="00000000" w14:paraId="00000050">
            <w:pPr>
              <w:spacing w:line="276" w:lineRule="auto"/>
              <w:rPr/>
            </w:pPr>
            <w:r w:rsidDel="00000000" w:rsidR="00000000" w:rsidRPr="00000000">
              <w:rPr>
                <w:rtl w:val="0"/>
              </w:rPr>
              <w:t xml:space="preserve">Email ID:</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m.chen@client-ate.com</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s.jenkins@client-ate.com</w:t>
            </w:r>
          </w:p>
        </w:tc>
      </w:tr>
      <w:tr>
        <w:trPr>
          <w:cantSplit w:val="1"/>
          <w:trHeight w:val="549" w:hRule="atLeast"/>
          <w:tblHeader w:val="0"/>
        </w:trPr>
        <w:tc>
          <w:tcPr>
            <w:tcW w:w="2592" w:type="dxa"/>
          </w:tcPr>
          <w:p w:rsidR="00000000" w:rsidDel="00000000" w:rsidP="00000000" w:rsidRDefault="00000000" w:rsidRPr="00000000" w14:paraId="00000053">
            <w:pPr>
              <w:spacing w:line="276" w:lineRule="auto"/>
              <w:rPr/>
            </w:pPr>
            <w:r w:rsidDel="00000000" w:rsidR="00000000" w:rsidRPr="00000000">
              <w:rPr>
                <w:rtl w:val="0"/>
              </w:rPr>
              <w:t xml:space="preserve">Address:</w:t>
            </w:r>
          </w:p>
          <w:p w:rsidR="00000000" w:rsidDel="00000000" w:rsidP="00000000" w:rsidRDefault="00000000" w:rsidRPr="00000000" w14:paraId="00000054">
            <w:pPr>
              <w:spacing w:line="276" w:lineRule="auto"/>
              <w:rPr/>
            </w:pPr>
            <w:r w:rsidDel="00000000" w:rsidR="00000000" w:rsidRPr="00000000">
              <w:rPr>
                <w:rtl w:val="0"/>
              </w:rPr>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ATE Systems Inc., San Jose, CA</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ATE Systems Inc., San Jose, CA</w:t>
            </w:r>
          </w:p>
        </w:tc>
      </w:tr>
      <w:tr>
        <w:trPr>
          <w:cantSplit w:val="1"/>
          <w:trHeight w:val="549" w:hRule="atLeast"/>
          <w:tblHeader w:val="0"/>
        </w:trPr>
        <w:tc>
          <w:tcPr>
            <w:tcW w:w="2592" w:type="dxa"/>
          </w:tcPr>
          <w:p w:rsidR="00000000" w:rsidDel="00000000" w:rsidP="00000000" w:rsidRDefault="00000000" w:rsidRPr="00000000" w14:paraId="00000057">
            <w:pPr>
              <w:spacing w:line="276" w:lineRule="auto"/>
              <w:rPr/>
            </w:pPr>
            <w:r w:rsidDel="00000000" w:rsidR="00000000" w:rsidRPr="00000000">
              <w:rPr>
                <w:rtl w:val="0"/>
              </w:rPr>
              <w:t xml:space="preserve">Comments:</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Approved for modular test rack and benchtop integration. Functional power parameters and safety boundaries fully validated.</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Product requirements, delivery milestones, and DVT acceptance criteria accepted.</w:t>
            </w:r>
          </w:p>
        </w:tc>
      </w:tr>
      <w:tr>
        <w:trPr>
          <w:cantSplit w:val="1"/>
          <w:trHeight w:val="549" w:hRule="atLeast"/>
          <w:tblHeader w:val="0"/>
        </w:trPr>
        <w:tc>
          <w:tcPr>
            <w:tcW w:w="2592" w:type="dxa"/>
          </w:tcPr>
          <w:p w:rsidR="00000000" w:rsidDel="00000000" w:rsidP="00000000" w:rsidRDefault="00000000" w:rsidRPr="00000000" w14:paraId="0000005A">
            <w:pPr>
              <w:spacing w:line="276" w:lineRule="auto"/>
              <w:rPr/>
            </w:pPr>
            <w:r w:rsidDel="00000000" w:rsidR="00000000" w:rsidRPr="00000000">
              <w:rPr>
                <w:rtl w:val="0"/>
              </w:rPr>
              <w:t xml:space="preserve">Signature &amp; Date: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color w:val="1A202C"/>
                <w:sz w:val="17"/>
              </w:rPr>
              <w:t>Signed: 16-Oct-2026</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color w:val="1A202C"/>
                <w:sz w:val="17"/>
              </w:rPr>
              <w:t>Signed: 16-Oct-2026</w:t>
            </w:r>
          </w:p>
        </w:tc>
      </w:tr>
      <w:tr>
        <w:trPr>
          <w:cantSplit w:val="1"/>
          <w:trHeight w:val="549" w:hRule="atLeast"/>
          <w:tblHeader w:val="0"/>
        </w:trPr>
        <w:tc>
          <w:tcPr>
            <w:shd w:fill="bfbfbf" w:val="clear"/>
            <w:vAlign w:val="center"/>
            <w:tcW w:w="2592" w:type="dxa"/>
          </w:tcPr>
          <w:p w:rsidR="00000000" w:rsidDel="00000000" w:rsidP="00000000" w:rsidRDefault="00000000" w:rsidRPr="00000000" w14:paraId="0000005D">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VVDN SIGN-OFF FORM</w:t>
            </w:r>
            <w:r w:rsidDel="00000000" w:rsidR="00000000" w:rsidRPr="00000000">
              <w:rPr>
                <w:rtl w:val="0"/>
              </w:rPr>
            </w:r>
          </w:p>
        </w:tc>
        <w:tc>
          <w:tcPr>
            <w:tcW w:w="3355" w:type="dxa"/>
          </w:tcPr>
          <w:p w:rsidR="00000000" w:rsidDel="00000000" w:rsidP="00000000" w:rsidRDefault="00000000" w:rsidRPr="00000000" w14:paraId="0000005E">
            <w:pPr>
              <w:spacing w:line="276" w:lineRule="auto"/>
              <w:jc w:val="center"/>
              <w:rPr>
                <w:b w:val="1"/>
                <w:bCs w:val="1"/>
              </w:rPr>
            </w:pPr>
            <w:r w:rsidDel="00000000" w:rsidR="00000000" w:rsidRPr="00000000">
              <w:rPr>
                <w:b w:val="1"/>
                <w:bCs w:val="1"/>
                <w:rtl w:val="0"/>
              </w:rPr>
              <w:t xml:space="preserve">Technical In-Charge</w:t>
            </w:r>
          </w:p>
        </w:tc>
        <w:tc>
          <w:tcPr>
            <w:tcW w:w="3369" w:type="dxa"/>
          </w:tcPr>
          <w:p w:rsidR="00000000" w:rsidDel="00000000" w:rsidP="00000000" w:rsidRDefault="00000000" w:rsidRPr="00000000" w14:paraId="0000005F">
            <w:pPr>
              <w:spacing w:line="276" w:lineRule="auto"/>
              <w:jc w:val="center"/>
              <w:rPr>
                <w:b w:val="1"/>
                <w:bCs w:val="1"/>
              </w:rPr>
            </w:pPr>
            <w:r w:rsidDel="00000000" w:rsidR="00000000" w:rsidRPr="00000000">
              <w:rPr>
                <w:b w:val="1"/>
                <w:bCs w:val="1"/>
                <w:rtl w:val="0"/>
              </w:rPr>
              <w:t xml:space="preserve">Program In-Charge</w:t>
            </w:r>
          </w:p>
        </w:tc>
      </w:tr>
      <w:tr>
        <w:trPr>
          <w:cantSplit w:val="1"/>
          <w:trHeight w:val="549" w:hRule="atLeast"/>
          <w:tblHeader w:val="0"/>
        </w:trPr>
        <w:tc>
          <w:tcPr>
            <w:tcW w:w="2592" w:type="dxa"/>
          </w:tcPr>
          <w:p w:rsidR="00000000" w:rsidDel="00000000" w:rsidP="00000000" w:rsidRDefault="00000000" w:rsidRPr="00000000" w14:paraId="00000060">
            <w:pPr>
              <w:spacing w:line="276" w:lineRule="auto"/>
              <w:rPr/>
            </w:pPr>
            <w:r w:rsidDel="00000000" w:rsidR="00000000" w:rsidRPr="00000000">
              <w:rPr>
                <w:rtl w:val="0"/>
              </w:rPr>
              <w:t xml:space="preserve">Name: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Power Electronics Trainee (GET)</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Senior Hardware Architect / Lead</w:t>
            </w:r>
          </w:p>
        </w:tc>
      </w:tr>
      <w:tr>
        <w:trPr>
          <w:cantSplit w:val="1"/>
          <w:trHeight w:val="549" w:hRule="atLeast"/>
          <w:tblHeader w:val="0"/>
        </w:trPr>
        <w:tc>
          <w:tcPr>
            <w:tcW w:w="2592" w:type="dxa"/>
          </w:tcPr>
          <w:p w:rsidR="00000000" w:rsidDel="00000000" w:rsidP="00000000" w:rsidRDefault="00000000" w:rsidRPr="00000000" w14:paraId="00000063">
            <w:pPr>
              <w:spacing w:line="276" w:lineRule="auto"/>
              <w:rPr/>
            </w:pPr>
            <w:r w:rsidDel="00000000" w:rsidR="00000000" w:rsidRPr="00000000">
              <w:rPr>
                <w:rtl w:val="0"/>
              </w:rPr>
              <w:t xml:space="preserve">Designation:</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GET - Embedded Hardware Engineering</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Senior Hardware Engineer (Power BU)</w:t>
            </w:r>
          </w:p>
        </w:tc>
      </w:tr>
      <w:tr>
        <w:trPr>
          <w:cantSplit w:val="1"/>
          <w:trHeight w:val="549" w:hRule="atLeast"/>
          <w:tblHeader w:val="0"/>
        </w:trPr>
        <w:tc>
          <w:tcPr>
            <w:tcW w:w="2592" w:type="dxa"/>
          </w:tcPr>
          <w:p w:rsidR="00000000" w:rsidDel="00000000" w:rsidP="00000000" w:rsidRDefault="00000000" w:rsidRPr="00000000" w14:paraId="00000066">
            <w:pPr>
              <w:spacing w:line="276" w:lineRule="auto"/>
              <w:rPr/>
            </w:pPr>
            <w:r w:rsidDel="00000000" w:rsidR="00000000" w:rsidRPr="00000000">
              <w:rPr>
                <w:rtl w:val="0"/>
              </w:rPr>
              <w:t xml:space="preserve">Email ID:</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trainee.power@vvdntech.in</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lead.power@vvdntech.in</w:t>
            </w:r>
          </w:p>
        </w:tc>
      </w:tr>
      <w:tr>
        <w:trPr>
          <w:cantSplit w:val="1"/>
          <w:trHeight w:val="549" w:hRule="atLeast"/>
          <w:tblHeader w:val="0"/>
        </w:trPr>
        <w:tc>
          <w:tcPr>
            <w:tcW w:w="2592" w:type="dxa"/>
          </w:tcPr>
          <w:p w:rsidR="00000000" w:rsidDel="00000000" w:rsidP="00000000" w:rsidRDefault="00000000" w:rsidRPr="00000000" w14:paraId="00000069">
            <w:pPr>
              <w:spacing w:line="276" w:lineRule="auto"/>
              <w:rPr/>
            </w:pPr>
            <w:r w:rsidDel="00000000" w:rsidR="00000000" w:rsidRPr="00000000">
              <w:rPr>
                <w:rtl w:val="0"/>
              </w:rPr>
              <w:t xml:space="preserve">Address:</w:t>
            </w:r>
          </w:p>
          <w:p w:rsidR="00000000" w:rsidDel="00000000" w:rsidP="00000000" w:rsidRDefault="00000000" w:rsidRPr="00000000" w14:paraId="0000006A">
            <w:pPr>
              <w:spacing w:line="276" w:lineRule="auto"/>
              <w:rPr/>
            </w:pPr>
            <w:r w:rsidDel="00000000" w:rsidR="00000000" w:rsidRPr="00000000">
              <w:rPr>
                <w:rtl w:val="0"/>
              </w:rPr>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VVDN Technologies, Global Innovation Park, Gurugram</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VVDN Technologies, Global Innovation Park, Gurugram</w:t>
            </w:r>
          </w:p>
        </w:tc>
      </w:tr>
      <w:tr>
        <w:trPr>
          <w:cantSplit w:val="1"/>
          <w:trHeight w:val="549" w:hRule="atLeast"/>
          <w:tblHeader w:val="0"/>
        </w:trPr>
        <w:tc>
          <w:tcPr>
            <w:tcW w:w="2592" w:type="dxa"/>
          </w:tcPr>
          <w:p w:rsidR="00000000" w:rsidDel="00000000" w:rsidP="00000000" w:rsidRDefault="00000000" w:rsidRPr="00000000" w14:paraId="0000006D">
            <w:pPr>
              <w:spacing w:line="276" w:lineRule="auto"/>
              <w:rPr/>
            </w:pPr>
            <w:r w:rsidDel="00000000" w:rsidR="00000000" w:rsidRPr="00000000">
              <w:rPr>
                <w:rtl w:val="0"/>
              </w:rPr>
              <w:t xml:space="preserve">Comments:</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val="0"/>
                <w:color w:val="1A202C"/>
                <w:sz w:val="17"/>
              </w:rPr>
              <w:t>4-Stage conversion architecture, uniform 65 kHz Flyback, MBR10100 secondary rectification, and standard IC protections designed to spec.</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val="0"/>
                <w:color w:val="1A202C"/>
                <w:sz w:val="17"/>
              </w:rPr>
              <w:t>High-level requirements, Class A BOM baseline, and verification gates signed off.</w:t>
            </w:r>
          </w:p>
        </w:tc>
      </w:tr>
      <w:tr>
        <w:trPr>
          <w:cantSplit w:val="1"/>
          <w:trHeight w:val="549" w:hRule="atLeast"/>
          <w:tblHeader w:val="0"/>
        </w:trPr>
        <w:tc>
          <w:tcPr>
            <w:tcW w:w="2592" w:type="dxa"/>
          </w:tcPr>
          <w:p w:rsidR="00000000" w:rsidDel="00000000" w:rsidP="00000000" w:rsidRDefault="00000000" w:rsidRPr="00000000" w14:paraId="00000070">
            <w:pPr>
              <w:spacing w:line="276" w:lineRule="auto"/>
              <w:rPr/>
            </w:pPr>
            <w:r w:rsidDel="00000000" w:rsidR="00000000" w:rsidRPr="00000000">
              <w:rPr>
                <w:rtl w:val="0"/>
              </w:rPr>
              <w:t xml:space="preserve">Signature &amp; Date:</w:t>
            </w:r>
          </w:p>
        </w:tc>
        <w:tc>
          <w:tcPr>
            <w:vAlign w:val="center"/>
            <w:tcMar>
              <w:top w:w="80" w:type="dxa"/>
              <w:bottom w:w="80" w:type="dxa"/>
              <w:left w:w="100" w:type="dxa"/>
              <w:right w:w="100" w:type="dxa"/>
            </w:tcMar>
            <w:tcW w:w="3355" w:type="dxa"/>
          </w:tcPr>
          <w:p>
            <w:pPr>
              <w:spacing w:before="40" w:after="40" w:line="276" w:lineRule="auto"/>
              <w:jc w:val="left"/>
            </w:pPr>
            <w:r/>
            <w:r>
              <w:rPr>
                <w:rFonts w:ascii="Calibri" w:hAnsi="Calibri"/>
                <w:b w:val="0"/>
                <w:i/>
                <w:color w:val="1A202C"/>
                <w:sz w:val="17"/>
              </w:rPr>
              <w:t>Signed: 16-Oct-2026</w:t>
            </w:r>
          </w:p>
        </w:tc>
        <w:tc>
          <w:tcPr>
            <w:vAlign w:val="center"/>
            <w:tcMar>
              <w:top w:w="80" w:type="dxa"/>
              <w:bottom w:w="80" w:type="dxa"/>
              <w:left w:w="100" w:type="dxa"/>
              <w:right w:w="100" w:type="dxa"/>
            </w:tcMar>
            <w:tcW w:w="3369" w:type="dxa"/>
          </w:tcPr>
          <w:p>
            <w:pPr>
              <w:spacing w:before="40" w:after="40" w:line="276" w:lineRule="auto"/>
              <w:jc w:val="left"/>
            </w:pPr>
            <w:r/>
            <w:r>
              <w:rPr>
                <w:rFonts w:ascii="Calibri" w:hAnsi="Calibri"/>
                <w:b w:val="0"/>
                <w:i/>
                <w:color w:val="1A202C"/>
                <w:sz w:val="17"/>
              </w:rPr>
              <w:t>Signed: 16-Oct-2026</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Internal Sign Off </w:t>
      </w:r>
    </w:p>
    <w:tbl>
      <w:tblPr>
        <w:tblStyle w:val="Table4"/>
        <w:tblW w:w="9316" w:type="dxa"/>
        <w:jc w:val="left"/>
        <w:tblInd w:w="1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6724"/>
      </w:tblGrid>
      <w:tr>
        <w:trPr>
          <w:cantSplit w:val="1"/>
          <w:trHeight w:val="549" w:hRule="atLeast"/>
          <w:tblHeader w:val="1"/>
        </w:trPr>
        <w:tc>
          <w:tcPr>
            <w:gridSpan w:val="2"/>
            <w:shd w:fill="bfbfbf" w:val="clear"/>
            <w:vAlign w:val="center"/>
            <w:tcW w:w="2592" w:type="dxa"/>
          </w:tcPr>
          <w:p w:rsidR="00000000" w:rsidDel="00000000" w:rsidP="00000000" w:rsidRDefault="00000000" w:rsidRPr="00000000" w14:paraId="00000077">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INTERNAL SIGN-OFF</w:t>
            </w:r>
            <w:r w:rsidDel="00000000" w:rsidR="00000000" w:rsidRPr="00000000">
              <w:rPr>
                <w:rtl w:val="0"/>
              </w:rPr>
            </w:r>
          </w:p>
        </w:tc>
      </w:tr>
      <w:tr>
        <w:trPr>
          <w:cantSplit w:val="1"/>
          <w:trHeight w:val="549" w:hRule="atLeast"/>
          <w:tblHeader w:val="0"/>
        </w:trPr>
        <w:tc>
          <w:tcPr>
            <w:tcW w:w="2592" w:type="dxa"/>
          </w:tcPr>
          <w:p w:rsidR="00000000" w:rsidDel="00000000" w:rsidP="00000000" w:rsidRDefault="00000000" w:rsidRPr="00000000" w14:paraId="00000079">
            <w:pPr>
              <w:spacing w:line="276" w:lineRule="auto"/>
              <w:jc w:val="center"/>
              <w:rPr>
                <w:b w:val="1"/>
                <w:bCs w:val="1"/>
              </w:rPr>
            </w:pPr>
            <w:r w:rsidDel="00000000" w:rsidR="00000000" w:rsidRPr="00000000">
              <w:rPr>
                <w:b w:val="1"/>
                <w:bCs w:val="1"/>
                <w:rtl w:val="0"/>
              </w:rPr>
              <w:t xml:space="preserve">Level 1</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val="0"/>
                <w:color w:val="1A202C"/>
                <w:sz w:val="17"/>
              </w:rPr>
              <w:t>Karpagamoorthy R / Vignesh Anandhan (BU SME Power Electronics)</w:t>
            </w:r>
          </w:p>
        </w:tc>
      </w:tr>
      <w:tr>
        <w:trPr>
          <w:cantSplit w:val="1"/>
          <w:trHeight w:val="549" w:hRule="atLeast"/>
          <w:tblHeader w:val="0"/>
        </w:trPr>
        <w:tc>
          <w:tcPr>
            <w:tcW w:w="2592" w:type="dxa"/>
          </w:tcPr>
          <w:p w:rsidR="00000000" w:rsidDel="00000000" w:rsidP="00000000" w:rsidRDefault="00000000" w:rsidRPr="00000000" w14:paraId="0000007B">
            <w:pPr>
              <w:spacing w:line="276" w:lineRule="auto"/>
              <w:rPr/>
            </w:pPr>
            <w:r w:rsidDel="00000000" w:rsidR="00000000" w:rsidRPr="00000000">
              <w:rPr>
                <w:rtl w:val="0"/>
              </w:rPr>
              <w:t xml:space="preserve">Name:</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val="0"/>
                <w:color w:val="1A202C"/>
                <w:sz w:val="17"/>
              </w:rPr>
              <w:t>GET - Embedded Hardware Engineering Trainee</w:t>
            </w:r>
          </w:p>
        </w:tc>
      </w:tr>
      <w:tr>
        <w:trPr>
          <w:cantSplit w:val="1"/>
          <w:trHeight w:val="549" w:hRule="atLeast"/>
          <w:tblHeader w:val="0"/>
        </w:trPr>
        <w:tc>
          <w:tcPr>
            <w:tcW w:w="2592" w:type="dxa"/>
          </w:tcPr>
          <w:p w:rsidR="00000000" w:rsidDel="00000000" w:rsidP="00000000" w:rsidRDefault="00000000" w:rsidRPr="00000000" w14:paraId="0000007D">
            <w:pPr>
              <w:spacing w:line="276" w:lineRule="auto"/>
              <w:rPr/>
            </w:pPr>
            <w:r w:rsidDel="00000000" w:rsidR="00000000" w:rsidRPr="00000000">
              <w:rPr>
                <w:rtl w:val="0"/>
              </w:rPr>
              <w:t xml:space="preserve">Comments:</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val="0"/>
                <w:color w:val="1A202C"/>
                <w:sz w:val="17"/>
              </w:rPr>
              <w:t>Verified against IEC 62368-1 reinforced isolation, CISPR 32 Class B EMC, uniform 65 kHz magnetics sizing, and 4-switch Buck-Boost closed-loop stability.</w:t>
            </w:r>
          </w:p>
        </w:tc>
      </w:tr>
      <w:tr>
        <w:trPr>
          <w:cantSplit w:val="1"/>
          <w:trHeight w:val="549" w:hRule="atLeast"/>
          <w:tblHeader w:val="0"/>
        </w:trPr>
        <w:tc>
          <w:tcPr>
            <w:tcW w:w="2592" w:type="dxa"/>
          </w:tcPr>
          <w:p w:rsidR="00000000" w:rsidDel="00000000" w:rsidP="00000000" w:rsidRDefault="00000000" w:rsidRPr="00000000" w14:paraId="0000007F">
            <w:pPr>
              <w:spacing w:line="276" w:lineRule="auto"/>
              <w:rPr/>
            </w:pPr>
            <w:r w:rsidDel="00000000" w:rsidR="00000000" w:rsidRPr="00000000">
              <w:rPr>
                <w:rtl w:val="0"/>
              </w:rPr>
              <w:t xml:space="preserve">Signature &amp; Date:</w:t>
            </w:r>
          </w:p>
        </w:tc>
        <w:tc>
          <w:tcPr>
            <w:vAlign w:val="center"/>
            <w:tcMar>
              <w:top w:w="80" w:type="dxa"/>
              <w:bottom w:w="80" w:type="dxa"/>
              <w:left w:w="100" w:type="dxa"/>
              <w:right w:w="100" w:type="dxa"/>
            </w:tcMar>
            <w:tcW w:w="6724" w:type="dxa"/>
          </w:tcPr>
          <w:p>
            <w:pPr>
              <w:spacing w:before="40" w:after="40" w:line="276" w:lineRule="auto"/>
              <w:jc w:val="left"/>
            </w:pPr>
            <w:r/>
            <w:r>
              <w:rPr>
                <w:rFonts w:ascii="Calibri" w:hAnsi="Calibri"/>
                <w:b w:val="0"/>
                <w:i/>
                <w:color w:val="1A202C"/>
                <w:sz w:val="17"/>
              </w:rPr>
              <w:t>Signed: 16-Oct-2026</w:t>
            </w:r>
          </w:p>
        </w:tc>
      </w:tr>
    </w:tbl>
    <w:p w:rsidR="00000000" w:rsidDel="00000000" w:rsidP="00000000" w:rsidRDefault="00000000" w:rsidRPr="00000000" w14:paraId="00000081">
      <w:pPr>
        <w:spacing w:after="1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center"/>
        <w:rPr>
          <w:rFonts w:ascii="Calibri" w:cs="Calibri" w:eastAsia="Calibri" w:hAnsi="Calibri"/>
          <w:b w:val="1"/>
          <w:bCs w:val="1"/>
          <w:i w:val="1"/>
          <w:iCs w:val="1"/>
          <w:smallCaps w:val="0"/>
          <w:strike w:val="0"/>
          <w:color w:val="2e74b5"/>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e74b5"/>
          <w:sz w:val="32"/>
          <w:szCs w:val="32"/>
          <w:u w:val="none"/>
          <w:shd w:fill="auto" w:val="clear"/>
          <w:vertAlign w:val="baseline"/>
          <w:rtl w:val="0"/>
        </w:rPr>
        <w:t xml:space="preserve">Table of Contents</w:t>
      </w:r>
    </w:p>
    <w:sdt>
      <w:sdtPr>
        <w:id w:val="1947868101"/>
        <w:docPartObj>
          <w:docPartGallery w:val="Table of Contents"/>
          <w:docPartUnique w:val="1"/>
        </w:docPartObj>
      </w:sdtPr>
      <w:sdtContent>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xv0xwo7be6xs">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w:t>
            </w:r>
          </w:hyperlink>
          <w:hyperlink w:anchor="_xv0xwo7be6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_xv0xwo7be6xs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Introduction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xowpuoffy8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rxowpuoffy8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_rxowpuoffy8v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e7ahtx4j17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fe7ahtx4j17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_fe7ahtx4j17f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Conventions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beksg7j52h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4beksg7j52h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_4beksg7j52hb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Intended Audience and Reading Suggestions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5yz9sxtgym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o5yz9sxtgym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_o5yz9sxtgymm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Abbreviation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xjpuzhne8k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exjpuzhne8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_exjpuzhne8kh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5b36idwam9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2</w:t>
            </w:r>
          </w:hyperlink>
          <w:hyperlink w:anchor="_m5b36idwam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_m5b36idwam91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Overview</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8p2sd6dye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fq8p2sd6dy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_fq8p2sd6dye2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Business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cbgga74z3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dcbgga74z3u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_dcbgga74z3ug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 Technical Perspective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pefh3rt40z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w:t>
            </w:r>
          </w:hyperlink>
          <w:hyperlink w:anchor="_apefh3rt40z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_apefh3rt40zx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qtt1t5d5cd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hyperlink w:anchor="_tqtt1t5d5cd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_tqtt1t5d5cdc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Interfaces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9esw0u7ti88">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w:t>
            </w:r>
          </w:hyperlink>
          <w:hyperlink w:anchor="_w9esw0u7ti8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_w9esw0u7ti88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Hardware Interfaces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bqav6ubycy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w:t>
            </w:r>
          </w:hyperlink>
          <w:hyperlink w:anchor="_lbqav6uby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_lbqav6ubycy2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Software Interfaces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a7swgsf4651">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3</w:t>
            </w:r>
          </w:hyperlink>
          <w:hyperlink w:anchor="_6a7swgsf46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_6a7swgsf4651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Systems &amp; Domains Involved</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1wr6y83j36u">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4</w:t>
            </w:r>
          </w:hyperlink>
          <w:hyperlink w:anchor="_11wr6y83j3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_11wr6y83j36u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Product Requirement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2yvob4skhk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q2yvob4skh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_q2yvob4skhko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c7hn8ufibu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4.1.1</w:t>
            </w:r>
          </w:hyperlink>
          <w:hyperlink w:anchor="_5c7hn8ufib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_5c7hn8ufibud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oiv6gv661nx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oiv6gv661n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_oiv6gv661nxi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8296"/>
            </w:tabs>
            <w:spacing w:after="0" w:before="0" w:line="259"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6ge0xyo470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4.2.1</w:t>
            </w:r>
          </w:hyperlink>
          <w:hyperlink w:anchor="_h6ge0xyo47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_h6ge0xyo470j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Specific Requirements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vuqhhgt769b">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5</w:t>
            </w:r>
          </w:hyperlink>
          <w:hyperlink w:anchor="_yvuqhhgt769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_yvuqhhgt769b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Assumptions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4g3p0vr9yok">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6</w:t>
            </w:r>
          </w:hyperlink>
          <w:hyperlink w:anchor="_q4g3p0vr9yo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_q4g3p0vr9yok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Dependencies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xv0yijhon63">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7</w:t>
            </w:r>
          </w:hyperlink>
          <w:hyperlink w:anchor="_7xv0yijhon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_7xv0yijhon63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Standard Deliverables &amp; Release Order</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idmc6fmdl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w:t>
            </w:r>
          </w:hyperlink>
          <w:hyperlink w:anchor="_pidmc6fmdl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_pidmc6fmdlwt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qa7967iyri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kqa7967iyri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_kqa7967iyri6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Development Plan</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xil33oskwj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w:t>
            </w:r>
          </w:hyperlink>
          <w:hyperlink w:anchor="_yxil33oskw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_yxil33oskwjx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Development Plan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8</w:t>
            <w:tab/>
            <w:t xml:space="preserve">Architecture </w:t>
            <w:tab/>
            <w:t xml:space="preserve">20</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i5yxhntzkt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w:t>
            </w:r>
          </w:hyperlink>
          <w:hyperlink w:anchor="_7i5yxhntzkt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_7i5yxhntzktf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nkoe1l5oz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w:t>
            </w:r>
          </w:hyperlink>
          <w:hyperlink w:anchor="_6nkoe1l5oz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_6nkoe1l5ozlo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Domain2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lme4hwaytm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w:t>
            </w:r>
          </w:hyperlink>
          <w:hyperlink w:anchor="_elme4hwayt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_elme4hwaytmt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Domain1 Architecture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9</w:t>
            <w:tab/>
            <w:t xml:space="preserve">Bill Of Material </w:t>
            <w:tab/>
            <w:t xml:space="preserve">21</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mll8unqza4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w:t>
            </w:r>
          </w:hyperlink>
          <w:hyperlink w:anchor="_umll8unqza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_umll8unqza4k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System1: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296"/>
            </w:tabs>
            <w:spacing w:after="0" w:before="120" w:line="259"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arf4r293a6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w:t>
            </w:r>
          </w:hyperlink>
          <w:hyperlink w:anchor="_zarf4r293a6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_zarf4r293a60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System2: Product BOM</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vhynjz6wezw">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10</w:t>
            </w:r>
          </w:hyperlink>
          <w:hyperlink w:anchor="_ivhynjz6wez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_ivhynjz6wezw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Out of Scope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0" w:before="12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qzrvp5t8d9v">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11</w:t>
            </w:r>
          </w:hyperlink>
          <w:hyperlink w:anchor="_qqzrvp5t8d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_qqzrvp5t8d9v \h </w:instrText>
            <w:fldChar w:fldCharType="separate"/>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Open Items</w:t>
            <w:tab/>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rPr>
          <w:rFonts w:ascii="Calibri" w:cs="Calibri" w:eastAsia="Calibri" w:hAnsi="Calibri"/>
          <w:i w:val="1"/>
          <w:iCs w:val="1"/>
        </w:rPr>
      </w:pPr>
      <w:r w:rsidDel="00000000" w:rsidR="00000000" w:rsidRPr="00000000">
        <w:rPr>
          <w:rFonts w:ascii="Calibri" w:cs="Calibri" w:eastAsia="Calibri" w:hAnsi="Calibri"/>
          <w:i w:val="1"/>
          <w:iCs w:val="1"/>
          <w:rtl w:val="0"/>
        </w:rPr>
        <w:tab/>
      </w:r>
    </w:p>
    <w:p w:rsidR="00000000" w:rsidDel="00000000" w:rsidP="00000000" w:rsidRDefault="00000000" w:rsidRPr="00000000" w14:paraId="000000A6">
      <w:pPr>
        <w:jc w:val="center"/>
        <w:rPr>
          <w:b w:val="1"/>
          <w:bCs w:val="1"/>
        </w:rPr>
      </w:pPr>
      <w:r w:rsidDel="00000000" w:rsidR="00000000" w:rsidRPr="00000000">
        <w:rPr>
          <w:b w:val="1"/>
          <w:bCs w:val="1"/>
          <w:rtl w:val="0"/>
        </w:rPr>
        <w:t xml:space="preserve">List of Tables</w:t>
      </w:r>
    </w:p>
    <w:sdt>
      <w:sdtPr>
        <w:id w:val="-1152944175"/>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rvrssdhbo0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Abbreviation</w:t>
              <w:tab/>
              <w:t xml:space="preserve">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vn0j6qxjaw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Reference</w:t>
              <w:tab/>
              <w:t xml:space="preserve">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4letjc6ekig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Use Case</w:t>
              <w:tab/>
              <w:t xml:space="preserve">10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nlk66scc2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Hardware Interfaces</w:t>
              <w:tab/>
              <w:t xml:space="preserve">12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16pgwedske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Software Interfaces</w:t>
              <w:tab/>
              <w:t xml:space="preserve">13</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n7n5xw4dal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Domain</w:t>
              <w:tab/>
              <w:t xml:space="preserve">14</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j1gcndgnf6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System1 Development Plan</w:t>
              <w:tab/>
              <w:t xml:space="preserve">19</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lhpn5v5wi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8:System1 Product BOM</w:t>
              <w:tab/>
              <w:t xml:space="preserve">21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rnghp08hale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9:System2 Product BOM</w:t>
              <w:tab/>
              <w:t xml:space="preserve">22</w:t>
            </w:r>
          </w:hyperlink>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r w:rsidDel="00000000" w:rsidR="00000000" w:rsidRPr="00000000">
            <w:fldChar w:fldCharType="end"/>
          </w:r>
        </w:p>
      </w:sdtContent>
    </w:sdt>
    <w:p>
      <w:pPr>
        <w:spacing w:before="30" w:after="30" w:line="276" w:lineRule="auto"/>
      </w:pPr>
      <w:r>
        <w:rPr>
          <w:rFonts w:ascii="Calibri" w:hAnsi="Calibri"/>
          <w:color w:val="2D3748"/>
          <w:sz w:val="18"/>
        </w:rPr>
        <w:t>Table 1: Abbreviations and Acronyms</w:t>
        <w:tab/>
        <w:t>8</w:t>
      </w:r>
    </w:p>
    <w:p>
      <w:pPr>
        <w:spacing w:before="30" w:after="30" w:line="276" w:lineRule="auto"/>
      </w:pPr>
      <w:r>
        <w:rPr>
          <w:rFonts w:ascii="Calibri" w:hAnsi="Calibri"/>
          <w:color w:val="2D3748"/>
          <w:sz w:val="18"/>
        </w:rPr>
        <w:t>Table 2: Reference Standards &amp; Literature</w:t>
        <w:tab/>
        <w:t>8</w:t>
      </w:r>
    </w:p>
    <w:p>
      <w:pPr>
        <w:spacing w:before="30" w:after="30" w:line="276" w:lineRule="auto"/>
      </w:pPr>
      <w:r>
        <w:rPr>
          <w:rFonts w:ascii="Calibri" w:hAnsi="Calibri"/>
          <w:color w:val="2D3748"/>
          <w:sz w:val="18"/>
        </w:rPr>
        <w:t>Table 3: High Level Technical Requirements</w:t>
        <w:tab/>
        <w:t>9</w:t>
      </w:r>
    </w:p>
    <w:p>
      <w:pPr>
        <w:spacing w:before="30" w:after="30" w:line="276" w:lineRule="auto"/>
      </w:pPr>
      <w:r>
        <w:rPr>
          <w:rFonts w:ascii="Calibri" w:hAnsi="Calibri"/>
          <w:color w:val="2D3748"/>
          <w:sz w:val="18"/>
        </w:rPr>
        <w:t>Table 4: Major System Use Cases &amp; Operating Modes</w:t>
        <w:tab/>
        <w:t>10</w:t>
      </w:r>
    </w:p>
    <w:p>
      <w:pPr>
        <w:spacing w:before="30" w:after="30" w:line="276" w:lineRule="auto"/>
      </w:pPr>
      <w:r>
        <w:rPr>
          <w:rFonts w:ascii="Calibri" w:hAnsi="Calibri"/>
          <w:color w:val="2D3748"/>
          <w:sz w:val="18"/>
        </w:rPr>
        <w:t>Table 5: Hardware Physical Interfaces</w:t>
        <w:tab/>
        <w:t>12</w:t>
      </w:r>
    </w:p>
    <w:p>
      <w:pPr>
        <w:spacing w:before="30" w:after="30" w:line="276" w:lineRule="auto"/>
      </w:pPr>
      <w:r>
        <w:rPr>
          <w:rFonts w:ascii="Calibri" w:hAnsi="Calibri"/>
          <w:color w:val="2D3748"/>
          <w:sz w:val="18"/>
        </w:rPr>
        <w:t>Table 6: Software &amp; Digital Telemetry Interfaces</w:t>
        <w:tab/>
        <w:t>13</w:t>
      </w:r>
    </w:p>
    <w:p>
      <w:pPr>
        <w:spacing w:before="30" w:after="30" w:line="276" w:lineRule="auto"/>
      </w:pPr>
      <w:r>
        <w:rPr>
          <w:rFonts w:ascii="Calibri" w:hAnsi="Calibri"/>
          <w:color w:val="2D3748"/>
          <w:sz w:val="18"/>
        </w:rPr>
        <w:t>Table 7: Engineering Domains Involved</w:t>
        <w:tab/>
        <w:t>14</w:t>
      </w:r>
    </w:p>
    <w:p>
      <w:pPr>
        <w:spacing w:before="30" w:after="30" w:line="276" w:lineRule="auto"/>
      </w:pPr>
      <w:r>
        <w:rPr>
          <w:rFonts w:ascii="Calibri" w:hAnsi="Calibri"/>
          <w:color w:val="2D3748"/>
          <w:sz w:val="18"/>
        </w:rPr>
        <w:t>Table 8: Standard Project Deliverables &amp; Release Order</w:t>
        <w:tab/>
        <w:t>19</w:t>
      </w:r>
    </w:p>
    <w:p>
      <w:pPr>
        <w:spacing w:before="30" w:after="30" w:line="276" w:lineRule="auto"/>
      </w:pPr>
      <w:r>
        <w:rPr>
          <w:rFonts w:ascii="Calibri" w:hAnsi="Calibri"/>
          <w:color w:val="2D3748"/>
          <w:sz w:val="18"/>
        </w:rPr>
        <w:t>Table 4.1: AC-DC Isolated Uniform-Frequency Flyback Power Stage Requirements</w:t>
        <w:tab/>
        <w:t>15</w:t>
      </w:r>
    </w:p>
    <w:p>
      <w:pPr>
        <w:spacing w:before="30" w:after="30" w:line="276" w:lineRule="auto"/>
      </w:pPr>
      <w:r>
        <w:rPr>
          <w:rFonts w:ascii="Calibri" w:hAnsi="Calibri"/>
          <w:color w:val="2D3748"/>
          <w:sz w:val="18"/>
        </w:rPr>
        <w:t>Table 4.2: 4-Switch Synchronous Buck-Boost Post-Regulator Requirements</w:t>
        <w:tab/>
        <w:t>15</w:t>
      </w:r>
    </w:p>
    <w:p>
      <w:pPr>
        <w:spacing w:before="30" w:after="30" w:line="276" w:lineRule="auto"/>
      </w:pPr>
      <w:r>
        <w:rPr>
          <w:rFonts w:ascii="Calibri" w:hAnsi="Calibri"/>
          <w:color w:val="2D3748"/>
          <w:sz w:val="18"/>
        </w:rPr>
        <w:t>Table 4.3: Real-Time Dual-Domain Telemetry &amp; Monitoring Requirements</w:t>
        <w:tab/>
        <w:t>16</w:t>
      </w:r>
    </w:p>
    <w:p>
      <w:pPr>
        <w:spacing w:before="30" w:after="30" w:line="276" w:lineRule="auto"/>
      </w:pPr>
      <w:r>
        <w:rPr>
          <w:rFonts w:ascii="Calibri" w:hAnsi="Calibri"/>
          <w:color w:val="2D3748"/>
          <w:sz w:val="18"/>
        </w:rPr>
        <w:t>Table 4.4: Protection, Safety, EMC &amp; Environmental Requirements</w:t>
        <w:tab/>
        <w:t>16</w:t>
      </w:r>
    </w:p>
    <w:p>
      <w:pPr>
        <w:spacing w:before="30" w:after="30" w:line="276" w:lineRule="auto"/>
      </w:pPr>
      <w:r>
        <w:rPr>
          <w:rFonts w:ascii="Calibri" w:hAnsi="Calibri"/>
          <w:color w:val="2D3748"/>
          <w:sz w:val="18"/>
        </w:rPr>
        <w:t>Table 4.5: Analog Closed-Loop Control, DAC Steering &amp; Hardware Protection Specifications</w:t>
        <w:tab/>
        <w:t>17</w:t>
      </w:r>
    </w:p>
    <w:p>
      <w:pPr>
        <w:spacing w:before="30" w:after="30" w:line="276" w:lineRule="auto"/>
      </w:pPr>
      <w:r>
        <w:rPr>
          <w:rFonts w:ascii="Calibri" w:hAnsi="Calibri"/>
          <w:color w:val="2D3748"/>
          <w:sz w:val="18"/>
        </w:rPr>
        <w:t>Table 4.6A: STAGE 1: Mains Supply &amp; Input Protection Sequence</w:t>
        <w:tab/>
        <w:t>17</w:t>
      </w:r>
    </w:p>
    <w:p>
      <w:pPr>
        <w:spacing w:before="30" w:after="30" w:line="276" w:lineRule="auto"/>
      </w:pPr>
      <w:r>
        <w:rPr>
          <w:rFonts w:ascii="Calibri" w:hAnsi="Calibri"/>
          <w:color w:val="2D3748"/>
          <w:sz w:val="18"/>
        </w:rPr>
        <w:t>Table 4.6B: STAGE 2: Bridge Rectifier &amp; Bulk Filter Sequence</w:t>
        <w:tab/>
        <w:t>18</w:t>
      </w:r>
    </w:p>
    <w:p>
      <w:pPr>
        <w:spacing w:before="30" w:after="30" w:line="276" w:lineRule="auto"/>
      </w:pPr>
      <w:r>
        <w:rPr>
          <w:rFonts w:ascii="Calibri" w:hAnsi="Calibri"/>
          <w:color w:val="2D3748"/>
          <w:sz w:val="18"/>
        </w:rPr>
        <w:t>Table 4.6C: STAGE 3: Uniform-Frequency Flyback DC-DC Converter Sequence</w:t>
        <w:tab/>
        <w:t>18</w:t>
      </w:r>
    </w:p>
    <w:p>
      <w:pPr>
        <w:spacing w:before="30" w:after="30" w:line="276" w:lineRule="auto"/>
      </w:pPr>
      <w:r>
        <w:rPr>
          <w:rFonts w:ascii="Calibri" w:hAnsi="Calibri"/>
          <w:color w:val="2D3748"/>
          <w:sz w:val="18"/>
        </w:rPr>
        <w:t>Table 4.6D: STAGE 3 Flyback Detailed Subsystem Component Specification &amp; Engineering Requirements Table</w:t>
        <w:tab/>
        <w:t>19</w:t>
      </w:r>
    </w:p>
    <w:p>
      <w:pPr>
        <w:spacing w:before="30" w:after="30" w:line="276" w:lineRule="auto"/>
      </w:pPr>
      <w:r>
        <w:rPr>
          <w:rFonts w:ascii="Calibri" w:hAnsi="Calibri"/>
          <w:color w:val="2D3748"/>
          <w:sz w:val="18"/>
        </w:rPr>
        <w:t>Table 4.6E: STAGE 4: 4-Switch Buck-Boost Post-Regulator Sequence</w:t>
        <w:tab/>
        <w:t>20</w:t>
      </w:r>
    </w:p>
    <w:p>
      <w:pPr>
        <w:spacing w:before="30" w:after="30" w:line="276" w:lineRule="auto"/>
      </w:pPr>
      <w:r>
        <w:rPr>
          <w:rFonts w:ascii="Calibri" w:hAnsi="Calibri"/>
          <w:color w:val="2D3748"/>
          <w:sz w:val="18"/>
        </w:rPr>
        <w:t>Table 9.1: System 1 Product BOM (Primary, Rectifier &amp; Flyback Stages)</w:t>
        <w:tab/>
        <w:t>21</w:t>
      </w:r>
    </w:p>
    <w:p>
      <w:pPr>
        <w:spacing w:before="30" w:after="30" w:line="276" w:lineRule="auto"/>
      </w:pPr>
      <w:r>
        <w:rPr>
          <w:rFonts w:ascii="Calibri" w:hAnsi="Calibri"/>
          <w:color w:val="2D3748"/>
          <w:sz w:val="18"/>
        </w:rPr>
        <w:t>Table 9.2: System 2 Product BOM (Buck-Boost, Protection, Telemetry &amp; MCU Stages)</w:t>
        <w:tab/>
        <w:t>22</w:t>
      </w:r>
    </w:p>
    <w:p w:rsidR="00000000" w:rsidDel="00000000" w:rsidP="00000000" w:rsidRDefault="00000000" w:rsidRPr="00000000" w14:paraId="000000B1">
      <w:pPr>
        <w:jc w:val="center"/>
        <w:rPr>
          <w:b w:val="1"/>
          <w:bCs w:val="1"/>
        </w:rPr>
      </w:pPr>
      <w:r w:rsidDel="00000000" w:rsidR="00000000" w:rsidRPr="00000000">
        <w:rPr>
          <w:b w:val="1"/>
          <w:bCs w:val="1"/>
          <w:rtl w:val="0"/>
        </w:rPr>
        <w:t xml:space="preserve">List of Figures</w:t>
      </w:r>
    </w:p>
    <w:sdt>
      <w:sdtPr>
        <w:id w:val="882807915"/>
        <w:docPartObj>
          <w:docPartGallery w:val="Table of Contents"/>
          <w:docPartUnique w:val="1"/>
        </w:docPartObj>
      </w:sdtPr>
      <w:sdtContent>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vm25ryzdu5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Boundary Diagram</w:t>
              <w:tab/>
              <w:t xml:space="preserve">9</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fio9xfotv8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Major Use Case 1</w:t>
              <w:tab/>
              <w:t xml:space="preserve">10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i477t6rm46j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Major Use Case 1</w:t>
              <w:tab/>
              <w:t xml:space="preserve">10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q5tg0diyo1v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Flow Diagram</w:t>
              <w:tab/>
              <w:t xml:space="preserve">15</w:t>
            </w:r>
          </w:hyperlink>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br w:type="page"/>
      </w:r>
      <w:r w:rsidDel="00000000" w:rsidR="00000000" w:rsidRPr="00000000">
        <w:rPr>
          <w:rtl w:val="0"/>
        </w:rPr>
      </w:r>
    </w:p>
    <w:sdt>
      <w:sdtPr>
        <w:id w:val="397972523"/>
        <w:docPartObj>
          <w:docPartGallery w:val="Table of Contents"/>
          <w:docPartUnique w:val="1"/>
        </w:docPartObj>
      </w:sdtPr>
      <w:sdtContent>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9">
      <w:pPr>
        <w:spacing w:after="160" w:lineRule="auto"/>
        <w:jc w:val="left"/>
        <w:rPr/>
      </w:pPr>
      <w:r w:rsidDel="00000000" w:rsidR="00000000" w:rsidRPr="00000000">
        <w:rPr>
          <w:rtl w:val="0"/>
        </w:rPr>
      </w:r>
    </w:p>
    <w:p>
      <w:pPr>
        <w:spacing w:before="30" w:after="30" w:line="276" w:lineRule="auto"/>
      </w:pPr>
      <w:r>
        <w:rPr>
          <w:rFonts w:ascii="Calibri" w:hAnsi="Calibri"/>
          <w:color w:val="2D3748"/>
          <w:sz w:val="18"/>
        </w:rPr>
        <w:t>Figure 1: Boundary Diagram / Simplified 4-Stage Power Flow Block Diagram</w:t>
        <w:tab/>
        <w:t>9</w:t>
      </w:r>
    </w:p>
    <w:p>
      <w:pPr>
        <w:spacing w:before="30" w:after="30" w:line="276" w:lineRule="auto"/>
      </w:pPr>
      <w:r>
        <w:rPr>
          <w:rFonts w:ascii="Calibri" w:hAnsi="Calibri"/>
          <w:color w:val="2D3748"/>
          <w:sz w:val="18"/>
        </w:rPr>
        <w:t>Figure 2: Major Use Case 1: Constant Voltage Regulation &amp; Dynamic Load Response Flow</w:t>
        <w:tab/>
        <w:t>10</w:t>
      </w:r>
    </w:p>
    <w:p>
      <w:pPr>
        <w:spacing w:before="30" w:after="30" w:line="276" w:lineRule="auto"/>
      </w:pPr>
      <w:r>
        <w:rPr>
          <w:rFonts w:ascii="Calibri" w:hAnsi="Calibri"/>
          <w:color w:val="2D3748"/>
          <w:sz w:val="18"/>
        </w:rPr>
        <w:t>Figure 3: Major Use Case 2: Autonomous Cycle-by-Cycle Peak Inductor Current Limiting &amp; Fault Recovery</w:t>
        <w:tab/>
        <w:t>11</w:t>
      </w:r>
    </w:p>
    <w:p>
      <w:pPr>
        <w:spacing w:before="30" w:after="30" w:line="276" w:lineRule="auto"/>
      </w:pPr>
      <w:r>
        <w:rPr>
          <w:rFonts w:ascii="Calibri" w:hAnsi="Calibri"/>
          <w:color w:val="2D3748"/>
          <w:sz w:val="18"/>
        </w:rPr>
        <w:t>Figure 4: Inside Stage 1 - Mains AC Supply &amp; Two-Stage EMI Filter Subsystem Architecture</w:t>
        <w:tab/>
        <w:t>17</w:t>
      </w:r>
    </w:p>
    <w:p>
      <w:pPr>
        <w:spacing w:before="30" w:after="30" w:line="276" w:lineRule="auto"/>
      </w:pPr>
      <w:r>
        <w:rPr>
          <w:rFonts w:ascii="Calibri" w:hAnsi="Calibri"/>
          <w:color w:val="2D3748"/>
          <w:sz w:val="18"/>
        </w:rPr>
        <w:t>Figure 5: Inside Stage 2 - Bridge Rectifier &amp; Bulk DC Stage Subsystem Architecture</w:t>
        <w:tab/>
        <w:t>18</w:t>
      </w:r>
    </w:p>
    <w:p>
      <w:pPr>
        <w:spacing w:before="30" w:after="30" w:line="276" w:lineRule="auto"/>
      </w:pPr>
      <w:r>
        <w:rPr>
          <w:rFonts w:ascii="Calibri" w:hAnsi="Calibri"/>
          <w:color w:val="2D3748"/>
          <w:sz w:val="18"/>
        </w:rPr>
        <w:t>Figure 6: Inside Stage 3 - Converter DC-DC (Uniform-Frequency Isolated Flyback) Subsystem Architecture</w:t>
        <w:tab/>
        <w:t>18</w:t>
      </w:r>
    </w:p>
    <w:p>
      <w:pPr>
        <w:spacing w:before="30" w:after="30" w:line="276" w:lineRule="auto"/>
      </w:pPr>
      <w:r>
        <w:rPr>
          <w:rFonts w:ascii="Calibri" w:hAnsi="Calibri"/>
          <w:color w:val="2D3748"/>
          <w:sz w:val="18"/>
        </w:rPr>
        <w:t>Figure 7: Inside Stage 4 - 4-Switch Buck-Boost Post-Regulator Subsystem Architecture</w:t>
        <w:tab/>
        <w:t>20</w:t>
      </w:r>
    </w:p>
    <w:p>
      <w:pPr>
        <w:spacing w:before="30" w:after="30" w:line="276" w:lineRule="auto"/>
      </w:pPr>
      <w:r>
        <w:rPr>
          <w:rFonts w:ascii="Calibri" w:hAnsi="Calibri"/>
          <w:color w:val="2D3748"/>
          <w:sz w:val="18"/>
        </w:rPr>
        <w:t>Figure 8: Dual-Domain Power Telemetry &amp; Sensing Frontend Architecture</w:t>
        <w:tab/>
        <w:t>20</w:t>
      </w:r>
    </w:p>
    <w:p>
      <w:pPr>
        <w:spacing w:before="30" w:after="30" w:line="276" w:lineRule="auto"/>
      </w:pPr>
      <w:r>
        <w:rPr>
          <w:rFonts w:ascii="Calibri" w:hAnsi="Calibri"/>
          <w:color w:val="2D3748"/>
          <w:sz w:val="18"/>
        </w:rPr>
        <w:t>Figure 9: Auxiliary Bias Power Rail Distribution Subsystem Architecture</w:t>
        <w:tab/>
        <w:t>20</w:t>
      </w:r>
    </w:p>
    <w:p>
      <w:pPr>
        <w:spacing w:before="30" w:after="30" w:line="276" w:lineRule="auto"/>
      </w:pPr>
      <w:r>
        <w:rPr>
          <w:rFonts w:ascii="Calibri" w:hAnsi="Calibri"/>
          <w:color w:val="2D3748"/>
          <w:sz w:val="18"/>
        </w:rPr>
        <w:t>Figure 10: Master System Hardware Architecture Block Diagram</w:t>
        <w:tab/>
        <w:t>21</w:t>
      </w:r>
    </w:p>
    <w:p>
      <w:pPr>
        <w:spacing w:before="30" w:after="30" w:line="276" w:lineRule="auto"/>
      </w:pPr>
      <w:r>
        <w:rPr>
          <w:rFonts w:ascii="Calibri" w:hAnsi="Calibri"/>
          <w:color w:val="2D3748"/>
          <w:sz w:val="18"/>
        </w:rPr>
        <w:t>Figure 11: MCU System Interaction, State Machine &amp; Monitoring Architecture</w:t>
        <w:tab/>
        <w:t>21</w:t>
      </w:r>
    </w:p>
    <w:p w:rsidR="00000000" w:rsidDel="00000000" w:rsidP="00000000" w:rsidRDefault="00000000" w:rsidRPr="00000000" w14:paraId="000000BA">
      <w:pPr>
        <w:pStyle w:val="Heading1"/>
        <w:numPr>
          <w:ilvl w:val="0"/>
          <w:numId w:val="1"/>
        </w:numPr>
        <w:ind w:left="432" w:hanging="432"/>
        <w:rPr/>
      </w:pPr>
      <w:bookmarkStart w:colFirst="0" w:colLast="0" w:name="_xv0xwo7be6xs" w:id="0"/>
      <w:bookmarkEnd w:id="0"/>
      <w:r w:rsidDel="00000000" w:rsidR="00000000" w:rsidRPr="00000000">
        <w:rPr>
          <w:rtl w:val="0"/>
        </w:rPr>
        <w:t xml:space="preserve">Introduction</w:t>
      </w:r>
    </w:p>
    <w:p w:rsidR="00000000" w:rsidDel="00000000" w:rsidP="00000000" w:rsidRDefault="00000000" w:rsidRPr="00000000" w14:paraId="000000BB">
      <w:pPr>
        <w:pStyle w:val="Heading2"/>
        <w:numPr>
          <w:ilvl w:val="1"/>
          <w:numId w:val="1"/>
        </w:numPr>
        <w:ind w:left="576" w:hanging="576"/>
        <w:rPr/>
      </w:pPr>
      <w:bookmarkStart w:colFirst="0" w:colLast="0" w:name="_rxowpuoffy8v" w:id="1"/>
      <w:bookmarkEnd w:id="1"/>
      <w:r w:rsidDel="00000000" w:rsidR="00000000" w:rsidRPr="00000000">
        <w:rPr>
          <w:rtl w:val="0"/>
        </w:rPr>
        <w:t xml:space="preserve">Purpose </w:t>
      </w:r>
    </w:p>
    <w:p w:rsidR="00000000" w:rsidDel="00000000" w:rsidP="00000000" w:rsidRDefault="00000000" w:rsidRPr="00000000" w14:paraId="000000BC">
      <w:pPr>
        <w:rPr/>
      </w:pPr>
      <w:r w:rsidDel="00000000" w:rsidR="00000000" w:rsidRPr="00000000">
        <w:rPr>
          <w:rtl w:val="0"/>
        </w:rPr>
        <w:t xml:space="preserve">This document describes the system-level requirements for the design and development of 'VVDN_SPPS_2026' (Smart Programmable Voltage Supply Module) for internal VVDN and client test bench applications. The document will be used as a reference for further engineering documents, circuit schematics,PCB layout rules, and laboratory validation. The device's functional and technical requirements must meet all parameters specified herein. These requirements have been derived from client specifications and subsequent engineering design discussions.</w:t>
      </w:r>
    </w:p>
    <w:p w:rsidR="00000000" w:rsidDel="00000000" w:rsidP="00000000" w:rsidRDefault="00000000" w:rsidRPr="00000000" w14:paraId="000000BD">
      <w:pPr>
        <w:rPr>
          <w:rFonts w:ascii="Arial" w:cs="Arial" w:eastAsia="Arial" w:hAnsi="Arial"/>
          <w:i w:val="1"/>
          <w:iCs w:val="1"/>
          <w:color w:val="000000"/>
          <w:sz w:val="22"/>
          <w:szCs w:val="22"/>
        </w:rPr>
      </w:pPr>
      <w:r w:rsidDel="00000000" w:rsidR="00000000" w:rsidRPr="00000000">
        <w:rPr>
          <w:rtl w:val="0"/>
        </w:rPr>
        <w:t xml:space="preserve">This document captures all Electrical, Mechanical, and Hardware requirements to be delivered for the complete 4-Stage Power Supply PCBA module. VVDN_SPPS_2026 is the project ID for this project and it will be referenced in every document related to this project.</w:t>
      </w:r>
      <w:r w:rsidDel="00000000" w:rsidR="00000000" w:rsidRPr="00000000">
        <w:rPr>
          <w:rtl w:val="0"/>
        </w:rPr>
      </w:r>
    </w:p>
    <w:p w:rsidR="00000000" w:rsidDel="00000000" w:rsidP="00000000" w:rsidRDefault="00000000" w:rsidRPr="00000000" w14:paraId="000000BE">
      <w:pPr>
        <w:pStyle w:val="Heading2"/>
        <w:numPr>
          <w:ilvl w:val="1"/>
          <w:numId w:val="1"/>
        </w:numPr>
        <w:ind w:left="576" w:hanging="576"/>
        <w:rPr/>
      </w:pPr>
      <w:bookmarkStart w:colFirst="0" w:colLast="0" w:name="_fe7ahtx4j17f" w:id="2"/>
      <w:bookmarkEnd w:id="2"/>
      <w:r w:rsidDel="00000000" w:rsidR="00000000" w:rsidRPr="00000000">
        <w:rPr>
          <w:rtl w:val="0"/>
        </w:rPr>
        <w:t xml:space="preserve">Document Conventions</w:t>
      </w:r>
    </w:p>
    <w:p w:rsidR="00000000" w:rsidDel="00000000" w:rsidP="00000000" w:rsidRDefault="00000000" w:rsidRPr="00000000" w14:paraId="000000BF">
      <w:pPr>
        <w:rPr>
          <w:rFonts w:ascii="Arial" w:cs="Arial" w:eastAsia="Arial" w:hAnsi="Arial"/>
          <w:i w:val="1"/>
          <w:iCs w:val="1"/>
          <w:color w:val="000000"/>
          <w:sz w:val="22"/>
          <w:szCs w:val="22"/>
        </w:rPr>
      </w:pPr>
      <w:r w:rsidDel="00000000" w:rsidR="00000000" w:rsidRPr="00000000">
        <w:rPr>
          <w:rtl w:val="0"/>
        </w:rPr>
        <w:t xml:space="preserve">This PRD shall be taken as the sole authoritative reference baseline for all hardware requirements. Requirements marked with [MUST] are mandatory non-negotiable specifications essential for safety, electrical regulation, and compliance. Requirements marked with [SHOULD] represent performance targets where design trade-offs require SME approval. Requirements marked with [MAY] represent optional enhancements. All electrical units follow SI conventions.</w:t>
      </w:r>
      <w:r w:rsidDel="00000000" w:rsidR="00000000" w:rsidRPr="00000000">
        <w:rPr>
          <w:rtl w:val="0"/>
        </w:rPr>
      </w:r>
    </w:p>
    <w:p w:rsidR="00000000" w:rsidDel="00000000" w:rsidP="00000000" w:rsidRDefault="00000000" w:rsidRPr="00000000" w14:paraId="000000C0">
      <w:pPr>
        <w:pStyle w:val="Heading2"/>
        <w:numPr>
          <w:ilvl w:val="1"/>
          <w:numId w:val="1"/>
        </w:numPr>
        <w:ind w:left="576" w:hanging="576"/>
        <w:rPr/>
      </w:pPr>
      <w:bookmarkStart w:colFirst="0" w:colLast="0" w:name="_4beksg7j52hb" w:id="3"/>
      <w:bookmarkEnd w:id="3"/>
      <w:r w:rsidDel="00000000" w:rsidR="00000000" w:rsidRPr="00000000">
        <w:rPr>
          <w:rtl w:val="0"/>
        </w:rPr>
        <w:t xml:space="preserve">Intended Audience and Reading Suggestions</w:t>
      </w:r>
    </w:p>
    <w:p w:rsidR="00000000" w:rsidDel="00000000" w:rsidP="00000000" w:rsidRDefault="00000000" w:rsidRPr="00000000" w14:paraId="000000C1">
      <w:pPr>
        <w:rPr/>
      </w:pPr>
      <w:r w:rsidDel="00000000" w:rsidR="00000000" w:rsidRPr="00000000">
        <w:rPr>
          <w:rtl w:val="0"/>
        </w:rPr>
        <w:t xml:space="preserve">This PRD is made for the reference of Product Management, Hardware Architects, the Trainee Hardware Design Owner, Firmware Developers, Quality Assurance / DVT Engineers, and Production / DFM Engineers.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numPr>
          <w:ilvl w:val="1"/>
          <w:numId w:val="1"/>
        </w:numPr>
        <w:ind w:left="576" w:hanging="576"/>
        <w:rPr/>
      </w:pPr>
      <w:bookmarkStart w:colFirst="0" w:colLast="0" w:name="_o5yz9sxtgymm" w:id="4"/>
      <w:bookmarkEnd w:id="4"/>
      <w:r w:rsidDel="00000000" w:rsidR="00000000" w:rsidRPr="00000000">
        <w:rPr>
          <w:rtl w:val="0"/>
        </w:rPr>
        <w:t xml:space="preserve">Abbreviation</w:t>
      </w:r>
    </w:p>
    <w:tbl>
      <w:tblPr>
        <w:tblStyle w:val="Table5"/>
        <w:tblW w:w="9316"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592"/>
        <w:gridCol w:w="6724"/>
      </w:tblGrid>
      <w:tr>
        <w:trPr>
          <w:cantSplit w:val="1"/>
          <w:tblHeader w:val="1"/>
        </w:trPr>
        <w:tc>
          <w:tcPr>
            <w:shd w:fill="bfbfbf" w:val="clear"/>
            <w:vAlign w:val="center"/>
            <w:tcW w:w="2592" w:type="dxa"/>
          </w:tcPr>
          <w:p w:rsidR="00000000" w:rsidDel="00000000" w:rsidP="00000000" w:rsidRDefault="00000000" w:rsidRPr="00000000" w14:paraId="000000C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Acronym</w:t>
            </w:r>
            <w:r w:rsidDel="00000000" w:rsidR="00000000" w:rsidRPr="00000000">
              <w:rPr>
                <w:rtl w:val="0"/>
              </w:rPr>
            </w:r>
          </w:p>
        </w:tc>
        <w:tc>
          <w:tcPr>
            <w:shd w:fill="bfbfbf" w:val="clear"/>
            <w:vAlign w:val="center"/>
            <w:tcW w:w="6724" w:type="dxa"/>
          </w:tcPr>
          <w:p w:rsidR="00000000" w:rsidDel="00000000" w:rsidP="00000000" w:rsidRDefault="00000000" w:rsidRPr="00000000" w14:paraId="000000C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Definition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C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VVDN_SPPS_2026</w:t>
            </w:r>
            <w:r w:rsidDel="00000000" w:rsidR="00000000" w:rsidRPr="00000000">
              <w:rPr>
                <w:rtl w:val="0"/>
              </w:rPr>
            </w:r>
          </w:p>
        </w:tc>
        <w:tc>
          <w:tcPr>
            <w:vAlign w:val="center"/>
            <w:tcW w:w="6724" w:type="dxa"/>
          </w:tcPr>
          <w:p w:rsidR="00000000" w:rsidDel="00000000" w:rsidP="00000000" w:rsidRDefault="00000000" w:rsidRPr="00000000" w14:paraId="000000C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VVDN Smart Programmable Power Supply (Project Identifier)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PRD</w:t>
            </w:r>
            <w:r w:rsidDel="00000000" w:rsidR="00000000" w:rsidRPr="00000000">
              <w:rPr>
                <w:rtl w:val="0"/>
              </w:rPr>
            </w:r>
          </w:p>
        </w:tc>
        <w:tc>
          <w:tcPr>
            <w:vAlign w:val="center"/>
            <w:tcW w:w="6724" w:type="dxa"/>
          </w:tcPr>
          <w:p w:rsidR="00000000" w:rsidDel="00000000" w:rsidP="00000000" w:rsidRDefault="00000000" w:rsidRPr="00000000" w14:paraId="000000D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Product Requirement Document</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HDD</w:t>
            </w:r>
            <w:r w:rsidDel="00000000" w:rsidR="00000000" w:rsidRPr="00000000">
              <w:rPr>
                <w:rtl w:val="0"/>
              </w:rPr>
            </w:r>
          </w:p>
        </w:tc>
        <w:tc>
          <w:tcPr>
            <w:vAlign w:val="center"/>
            <w:tcW w:w="6724" w:type="dxa"/>
          </w:tcPr>
          <w:p w:rsidR="00000000" w:rsidDel="00000000" w:rsidP="00000000" w:rsidRDefault="00000000" w:rsidRPr="00000000" w14:paraId="000000D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Hardware Design Document (Detailed Engineering Design Specification)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AC</w:t>
            </w:r>
            <w:r w:rsidDel="00000000" w:rsidR="00000000" w:rsidRPr="00000000">
              <w:rPr>
                <w:rtl w:val="0"/>
              </w:rPr>
            </w:r>
          </w:p>
        </w:tc>
        <w:tc>
          <w:tcPr>
            <w:vAlign w:val="center"/>
            <w:tcW w:w="6724" w:type="dxa"/>
          </w:tcPr>
          <w:p w:rsidR="00000000" w:rsidDel="00000000" w:rsidP="00000000" w:rsidRDefault="00000000" w:rsidRPr="00000000" w14:paraId="000000D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Alternating Current (Grid Mains Input, 85 V – 265 V AC RMS)</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DC</w:t>
            </w:r>
            <w:r w:rsidDel="00000000" w:rsidR="00000000" w:rsidRPr="00000000">
              <w:rPr>
                <w:rtl w:val="0"/>
              </w:rPr>
            </w:r>
          </w:p>
        </w:tc>
        <w:tc>
          <w:tcPr>
            <w:vAlign w:val="center"/>
            <w:tcW w:w="6724" w:type="dxa"/>
          </w:tcPr>
          <w:p w:rsidR="00000000" w:rsidDel="00000000" w:rsidP="00000000" w:rsidRDefault="00000000" w:rsidRPr="00000000" w14:paraId="000000D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Direct Current (Regulated Output, 5.0 V – 20.0 V DC)</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SELV</w:t>
            </w:r>
            <w:r w:rsidDel="00000000" w:rsidR="00000000" w:rsidRPr="00000000">
              <w:rPr>
                <w:rtl w:val="0"/>
              </w:rPr>
            </w:r>
          </w:p>
        </w:tc>
        <w:tc>
          <w:tcPr>
            <w:vAlign w:val="center"/>
            <w:tcW w:w="6724" w:type="dxa"/>
          </w:tcPr>
          <w:p w:rsidR="00000000" w:rsidDel="00000000" w:rsidP="00000000" w:rsidRDefault="00000000" w:rsidRPr="00000000" w14:paraId="000000D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Safety Extra-Low Voltage (&lt; 60 V DC limit per IEC 62368-1)</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PFC</w:t>
            </w:r>
            <w:r w:rsidDel="00000000" w:rsidR="00000000" w:rsidRPr="00000000">
              <w:rPr>
                <w:rtl w:val="0"/>
              </w:rPr>
            </w:r>
          </w:p>
        </w:tc>
        <w:tc>
          <w:tcPr>
            <w:vAlign w:val="center"/>
            <w:tcW w:w="6724" w:type="dxa"/>
          </w:tcPr>
          <w:p w:rsidR="00000000" w:rsidDel="00000000" w:rsidP="00000000" w:rsidRDefault="00000000" w:rsidRPr="00000000" w14:paraId="000000D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Power Factor Correction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CC</w:t>
            </w:r>
            <w:r w:rsidDel="00000000" w:rsidR="00000000" w:rsidRPr="00000000">
              <w:rPr>
                <w:rtl w:val="0"/>
              </w:rPr>
            </w:r>
          </w:p>
        </w:tc>
        <w:tc>
          <w:tcPr>
            <w:vAlign w:val="center"/>
            <w:tcW w:w="6724" w:type="dxa"/>
          </w:tcPr>
          <w:p w:rsidR="00000000" w:rsidDel="00000000" w:rsidP="00000000" w:rsidRDefault="00000000" w:rsidRPr="00000000" w14:paraId="000000D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Constant Current Mode (Autonomous Hardware Current Limit)</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D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CV</w:t>
            </w:r>
            <w:r w:rsidDel="00000000" w:rsidR="00000000" w:rsidRPr="00000000">
              <w:rPr>
                <w:rtl w:val="0"/>
              </w:rPr>
            </w:r>
          </w:p>
        </w:tc>
        <w:tc>
          <w:tcPr>
            <w:vAlign w:val="center"/>
            <w:tcW w:w="6724" w:type="dxa"/>
          </w:tcPr>
          <w:p w:rsidR="00000000" w:rsidDel="00000000" w:rsidP="00000000" w:rsidRDefault="00000000" w:rsidRPr="00000000" w14:paraId="000000D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Constant Voltage Mode (Precision Closed-Loop Voltage Regulation)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DAC</w:t>
            </w:r>
            <w:r w:rsidDel="00000000" w:rsidR="00000000" w:rsidRPr="00000000">
              <w:rPr>
                <w:rtl w:val="0"/>
              </w:rPr>
            </w:r>
          </w:p>
        </w:tc>
        <w:tc>
          <w:tcPr>
            <w:vAlign w:val="center"/>
            <w:tcW w:w="6724" w:type="dxa"/>
          </w:tcPr>
          <w:p w:rsidR="00000000" w:rsidDel="00000000" w:rsidP="00000000" w:rsidRDefault="00000000" w:rsidRPr="00000000" w14:paraId="000000E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Digital-to-Analog Converter (12-bit Voltage Setpoint Injection)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ADC</w:t>
            </w:r>
            <w:r w:rsidDel="00000000" w:rsidR="00000000" w:rsidRPr="00000000">
              <w:rPr>
                <w:rtl w:val="0"/>
              </w:rPr>
            </w:r>
          </w:p>
        </w:tc>
        <w:tc>
          <w:tcPr>
            <w:vAlign w:val="center"/>
            <w:tcW w:w="6724" w:type="dxa"/>
          </w:tcPr>
          <w:p w:rsidR="00000000" w:rsidDel="00000000" w:rsidP="00000000" w:rsidRDefault="00000000" w:rsidRPr="00000000" w14:paraId="000000E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Analog-to-Digital Converter (Microcontroller Telemetry Sampling)</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OVP</w:t>
            </w:r>
            <w:r w:rsidDel="00000000" w:rsidR="00000000" w:rsidRPr="00000000">
              <w:rPr>
                <w:rtl w:val="0"/>
              </w:rPr>
            </w:r>
          </w:p>
        </w:tc>
        <w:tc>
          <w:tcPr>
            <w:vAlign w:val="center"/>
            <w:tcW w:w="6724" w:type="dxa"/>
          </w:tcPr>
          <w:p w:rsidR="00000000" w:rsidDel="00000000" w:rsidP="00000000" w:rsidRDefault="00000000" w:rsidRPr="00000000" w14:paraId="000000E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Over-Voltage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OCP</w:t>
            </w:r>
            <w:r w:rsidDel="00000000" w:rsidR="00000000" w:rsidRPr="00000000">
              <w:rPr>
                <w:rtl w:val="0"/>
              </w:rPr>
            </w:r>
          </w:p>
        </w:tc>
        <w:tc>
          <w:tcPr>
            <w:vAlign w:val="center"/>
            <w:tcW w:w="6724" w:type="dxa"/>
          </w:tcPr>
          <w:p w:rsidR="00000000" w:rsidDel="00000000" w:rsidP="00000000" w:rsidRDefault="00000000" w:rsidRPr="00000000" w14:paraId="000000E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Over-Current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OTP</w:t>
            </w:r>
            <w:r w:rsidDel="00000000" w:rsidR="00000000" w:rsidRPr="00000000">
              <w:rPr>
                <w:rtl w:val="0"/>
              </w:rPr>
            </w:r>
          </w:p>
        </w:tc>
        <w:tc>
          <w:tcPr>
            <w:vAlign w:val="center"/>
            <w:tcW w:w="6724" w:type="dxa"/>
          </w:tcPr>
          <w:p w:rsidR="00000000" w:rsidDel="00000000" w:rsidP="00000000" w:rsidRDefault="00000000" w:rsidRPr="00000000" w14:paraId="000000E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Over-Temperature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SCP</w:t>
            </w:r>
            <w:r w:rsidDel="00000000" w:rsidR="00000000" w:rsidRPr="00000000">
              <w:rPr>
                <w:rtl w:val="0"/>
              </w:rPr>
            </w:r>
          </w:p>
        </w:tc>
        <w:tc>
          <w:tcPr>
            <w:vAlign w:val="center"/>
            <w:tcW w:w="6724" w:type="dxa"/>
          </w:tcPr>
          <w:p w:rsidR="00000000" w:rsidDel="00000000" w:rsidP="00000000" w:rsidRDefault="00000000" w:rsidRPr="00000000" w14:paraId="000000E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Short-Circuit Protection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DMM</w:t>
            </w:r>
            <w:r w:rsidDel="00000000" w:rsidR="00000000" w:rsidRPr="00000000">
              <w:rPr>
                <w:rtl w:val="0"/>
              </w:rPr>
            </w:r>
          </w:p>
        </w:tc>
        <w:tc>
          <w:tcPr>
            <w:vAlign w:val="center"/>
            <w:tcW w:w="6724" w:type="dxa"/>
          </w:tcPr>
          <w:p w:rsidR="00000000" w:rsidDel="00000000" w:rsidP="00000000" w:rsidRDefault="00000000" w:rsidRPr="00000000" w14:paraId="000000E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Digital Multimeter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E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CT</w:t>
            </w:r>
            <w:r w:rsidDel="00000000" w:rsidR="00000000" w:rsidRPr="00000000">
              <w:rPr>
                <w:rtl w:val="0"/>
              </w:rPr>
            </w:r>
          </w:p>
        </w:tc>
        <w:tc>
          <w:tcPr>
            <w:vAlign w:val="center"/>
            <w:tcW w:w="6724" w:type="dxa"/>
          </w:tcPr>
          <w:p w:rsidR="00000000" w:rsidDel="00000000" w:rsidP="00000000" w:rsidRDefault="00000000" w:rsidRPr="00000000" w14:paraId="000000E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Current Transformer (AC Primary Current Sensing)</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I2C</w:t>
            </w:r>
            <w:r w:rsidDel="00000000" w:rsidR="00000000" w:rsidRPr="00000000">
              <w:rPr>
                <w:rtl w:val="0"/>
              </w:rPr>
            </w:r>
          </w:p>
        </w:tc>
        <w:tc>
          <w:tcPr>
            <w:vAlign w:val="center"/>
            <w:tcW w:w="6724" w:type="dxa"/>
          </w:tcPr>
          <w:p w:rsidR="00000000" w:rsidDel="00000000" w:rsidP="00000000" w:rsidRDefault="00000000" w:rsidRPr="00000000" w14:paraId="000000F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Inter-Integrated Circuit Serial Communication Bus</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SPI</w:t>
            </w:r>
            <w:r w:rsidDel="00000000" w:rsidR="00000000" w:rsidRPr="00000000">
              <w:rPr>
                <w:rtl w:val="0"/>
              </w:rPr>
            </w:r>
          </w:p>
        </w:tc>
        <w:tc>
          <w:tcPr>
            <w:vAlign w:val="center"/>
            <w:tcW w:w="6724" w:type="dxa"/>
          </w:tcPr>
          <w:p w:rsidR="00000000" w:rsidDel="00000000" w:rsidP="00000000" w:rsidRDefault="00000000" w:rsidRPr="00000000" w14:paraId="000000F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Serial Peripheral Interface Bus</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UART</w:t>
            </w:r>
            <w:r w:rsidDel="00000000" w:rsidR="00000000" w:rsidRPr="00000000">
              <w:rPr>
                <w:rtl w:val="0"/>
              </w:rPr>
            </w:r>
          </w:p>
        </w:tc>
        <w:tc>
          <w:tcPr>
            <w:vAlign w:val="center"/>
            <w:tcW w:w="6724" w:type="dxa"/>
          </w:tcPr>
          <w:p w:rsidR="00000000" w:rsidDel="00000000" w:rsidP="00000000" w:rsidRDefault="00000000" w:rsidRPr="00000000" w14:paraId="000000F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Universal Asynchronous Receiver-Transmitter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PWM</w:t>
            </w:r>
            <w:r w:rsidDel="00000000" w:rsidR="00000000" w:rsidRPr="00000000">
              <w:rPr>
                <w:rtl w:val="0"/>
              </w:rPr>
            </w:r>
          </w:p>
        </w:tc>
        <w:tc>
          <w:tcPr>
            <w:vAlign w:val="center"/>
            <w:tcW w:w="6724" w:type="dxa"/>
          </w:tcPr>
          <w:p w:rsidR="00000000" w:rsidDel="00000000" w:rsidP="00000000" w:rsidRDefault="00000000" w:rsidRPr="00000000" w14:paraId="000000F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Pulse Width Modulation</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8">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EMI</w:t>
            </w:r>
            <w:r w:rsidDel="00000000" w:rsidR="00000000" w:rsidRPr="00000000">
              <w:rPr>
                <w:rtl w:val="0"/>
              </w:rPr>
            </w:r>
          </w:p>
        </w:tc>
        <w:tc>
          <w:tcPr>
            <w:vAlign w:val="center"/>
            <w:tcW w:w="6724" w:type="dxa"/>
          </w:tcPr>
          <w:p w:rsidR="00000000" w:rsidDel="00000000" w:rsidP="00000000" w:rsidRDefault="00000000" w:rsidRPr="00000000" w14:paraId="000000F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Electromagnetic Interference</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A">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EMC</w:t>
            </w:r>
            <w:r w:rsidDel="00000000" w:rsidR="00000000" w:rsidRPr="00000000">
              <w:rPr>
                <w:rtl w:val="0"/>
              </w:rPr>
            </w:r>
          </w:p>
        </w:tc>
        <w:tc>
          <w:tcPr>
            <w:vAlign w:val="center"/>
            <w:tcW w:w="6724" w:type="dxa"/>
          </w:tcPr>
          <w:p w:rsidR="00000000" w:rsidDel="00000000" w:rsidP="00000000" w:rsidRDefault="00000000" w:rsidRPr="00000000" w14:paraId="000000F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Electromagnetic Compatibility</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NTC</w:t>
            </w:r>
            <w:r w:rsidDel="00000000" w:rsidR="00000000" w:rsidRPr="00000000">
              <w:rPr>
                <w:rtl w:val="0"/>
              </w:rPr>
            </w:r>
          </w:p>
        </w:tc>
        <w:tc>
          <w:tcPr>
            <w:vAlign w:val="center"/>
            <w:tcW w:w="6724" w:type="dxa"/>
          </w:tcPr>
          <w:p w:rsidR="00000000" w:rsidDel="00000000" w:rsidP="00000000" w:rsidRDefault="00000000" w:rsidRPr="00000000" w14:paraId="000000F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Negative Temperature Coefficient Thermistor (Inrush Limiter)</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0F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MOV</w:t>
            </w:r>
            <w:r w:rsidDel="00000000" w:rsidR="00000000" w:rsidRPr="00000000">
              <w:rPr>
                <w:rtl w:val="0"/>
              </w:rPr>
            </w:r>
          </w:p>
        </w:tc>
        <w:tc>
          <w:tcPr>
            <w:vAlign w:val="center"/>
            <w:tcW w:w="6724" w:type="dxa"/>
          </w:tcPr>
          <w:p w:rsidR="00000000" w:rsidDel="00000000" w:rsidP="00000000" w:rsidRDefault="00000000" w:rsidRPr="00000000" w14:paraId="000000F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Metal Oxide Varistor (Surge &amp; Transient Voltage Clamp)</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ESR</w:t>
            </w:r>
            <w:r w:rsidDel="00000000" w:rsidR="00000000" w:rsidRPr="00000000">
              <w:rPr>
                <w:rtl w:val="0"/>
              </w:rPr>
            </w:r>
          </w:p>
        </w:tc>
        <w:tc>
          <w:tcPr>
            <w:vAlign w:val="center"/>
            <w:tcW w:w="6724" w:type="dxa"/>
          </w:tcPr>
          <w:p w:rsidR="00000000" w:rsidDel="00000000" w:rsidP="00000000" w:rsidRDefault="00000000" w:rsidRPr="00000000" w14:paraId="0000010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Equivalent Series Resistance</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DVT</w:t>
            </w:r>
            <w:r w:rsidDel="00000000" w:rsidR="00000000" w:rsidRPr="00000000">
              <w:rPr>
                <w:rtl w:val="0"/>
              </w:rPr>
            </w:r>
          </w:p>
        </w:tc>
        <w:tc>
          <w:tcPr>
            <w:vAlign w:val="center"/>
            <w:tcW w:w="6724" w:type="dxa"/>
          </w:tcPr>
          <w:p w:rsidR="00000000" w:rsidDel="00000000" w:rsidP="00000000" w:rsidRDefault="00000000" w:rsidRPr="00000000" w14:paraId="0000010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Design Verification Testing</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4">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ATE</w:t>
            </w:r>
            <w:r w:rsidDel="00000000" w:rsidR="00000000" w:rsidRPr="00000000">
              <w:rPr>
                <w:rtl w:val="0"/>
              </w:rPr>
            </w:r>
          </w:p>
        </w:tc>
        <w:tc>
          <w:tcPr>
            <w:vAlign w:val="center"/>
            <w:tcW w:w="6724" w:type="dxa"/>
          </w:tcPr>
          <w:p w:rsidR="00000000" w:rsidDel="00000000" w:rsidP="00000000" w:rsidRDefault="00000000" w:rsidRPr="00000000" w14:paraId="0000010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Automated Test Equipment</w:t>
            </w:r>
            <w:r w:rsidDel="00000000" w:rsidR="00000000" w:rsidRPr="00000000">
              <w:rPr>
                <w:rtl w:val="0"/>
              </w:rPr>
            </w:r>
          </w:p>
        </w:tc>
      </w:tr>
      <w:tr>
        <w:trPr>
          <w:cantSplit w:val="1"/>
          <w:tblHeader w:val="0"/>
        </w:trPr>
        <w:tc>
          <w:tcPr>
            <w:vAlign w:val="center"/>
            <w:tcW w:w="2592" w:type="dxa"/>
          </w:tcPr>
          <w:p w:rsidR="00000000" w:rsidDel="00000000" w:rsidP="00000000" w:rsidRDefault="00000000" w:rsidRPr="00000000" w14:paraId="0000010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DUT</w:t>
            </w:r>
            <w:r w:rsidDel="00000000" w:rsidR="00000000" w:rsidRPr="00000000">
              <w:rPr>
                <w:rtl w:val="0"/>
              </w:rPr>
            </w:r>
          </w:p>
        </w:tc>
        <w:tc>
          <w:tcPr>
            <w:vAlign w:val="center"/>
            <w:tcW w:w="6724" w:type="dxa"/>
          </w:tcPr>
          <w:p w:rsidR="00000000" w:rsidDel="00000000" w:rsidP="00000000" w:rsidRDefault="00000000" w:rsidRPr="00000000" w14:paraId="0000010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Device Under Test</w:t>
            </w:r>
            <w:r w:rsidDel="00000000" w:rsidR="00000000" w:rsidRPr="00000000">
              <w:rPr>
                <w:rtl w:val="0"/>
              </w:rPr>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trvrssdhbo0w" w:id="5"/>
      <w:bookmarkEnd w:id="5"/>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1: Abbreviation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numPr>
          <w:ilvl w:val="1"/>
          <w:numId w:val="1"/>
        </w:numPr>
        <w:ind w:left="576" w:hanging="576"/>
        <w:rPr/>
      </w:pPr>
      <w:bookmarkStart w:colFirst="0" w:colLast="0" w:name="_exjpuzhne8kh" w:id="6"/>
      <w:bookmarkEnd w:id="6"/>
      <w:r w:rsidDel="00000000" w:rsidR="00000000" w:rsidRPr="00000000">
        <w:rPr>
          <w:rtl w:val="0"/>
        </w:rPr>
        <w:t xml:space="preserve">References</w:t>
      </w:r>
    </w:p>
    <w:p w:rsidR="00000000" w:rsidDel="00000000" w:rsidP="00000000" w:rsidRDefault="00000000" w:rsidRPr="00000000" w14:paraId="00000111">
      <w:pPr>
        <w:rPr/>
      </w:pPr>
      <w:r w:rsidDel="00000000" w:rsidR="00000000" w:rsidRPr="00000000">
        <w:rPr>
          <w:rtl w:val="0"/>
        </w:rPr>
      </w:r>
    </w:p>
    <w:tbl>
      <w:tblPr>
        <w:tblStyle w:val="Table6"/>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A0"/>
      </w:tblPr>
      <w:tblGrid>
        <w:gridCol w:w="1728"/>
        <w:gridCol w:w="7588"/>
      </w:tblGrid>
      <w:tr>
        <w:trPr>
          <w:cantSplit w:val="1"/>
          <w:tblHeader w:val="1"/>
        </w:trPr>
        <w:tc>
          <w:tcPr>
            <w:shd w:fill="bfbfbf" w:val="clear"/>
            <w:vAlign w:val="center"/>
            <w:tcW w:w="1728" w:type="dxa"/>
          </w:tcPr>
          <w:p w:rsidR="00000000" w:rsidDel="00000000" w:rsidP="00000000" w:rsidRDefault="00000000" w:rsidRPr="00000000" w14:paraId="0000011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 No</w:t>
            </w:r>
            <w:r w:rsidDel="00000000" w:rsidR="00000000" w:rsidRPr="00000000">
              <w:rPr>
                <w:rtl w:val="0"/>
              </w:rPr>
            </w:r>
          </w:p>
        </w:tc>
        <w:tc>
          <w:tcPr>
            <w:shd w:fill="bfbfbf" w:val="clear"/>
            <w:vAlign w:val="center"/>
            <w:tcW w:w="7588" w:type="dxa"/>
          </w:tcPr>
          <w:p w:rsidR="00000000" w:rsidDel="00000000" w:rsidP="00000000" w:rsidRDefault="00000000" w:rsidRPr="00000000" w14:paraId="00000113">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Description (with Version &amp; Reference)</w:t>
            </w:r>
            <w:r w:rsidDel="00000000" w:rsidR="00000000" w:rsidRPr="00000000">
              <w:rPr>
                <w:rtl w:val="0"/>
              </w:rPr>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REF-001</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Statement of Work (SOW): Smart Programmable Voltage Supply Module v1.0, VVDN Technologies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REF-002</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IEC 62368-1 (3rd Edition): Audio/video, information and communication technology equipment – Safety requirements</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REF-003</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LM5176: High-Performance 4-Switch Synchronous Buck-Boost Controller Datasheet (SNVSAR4)</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REF-004</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UC3843 / UCC28C43: High-Performance Current-Mode PWM Controller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REF-005</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INA226: High-Side / Low-Side 16-Bit I2C Power Monitor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REF-006</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Texas Instruments AMC1311: 5000V RMS Reinforced Isolated Delta-Sigma Modulator Datasheet</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REF-007</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STMicroelectronics STM32G474RET6: 170 MHz Mixed-Signal Microcontroller Datasheet &amp; Reference Manual (RM0440)</w:t>
            </w:r>
          </w:p>
        </w:tc>
      </w:tr>
      <w:tr>
        <w:trPr>
          <w:cantSplit/>
        </w:trP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REF-008</w:t>
            </w:r>
          </w:p>
        </w:tc>
        <w:tc>
          <w:tcPr>
            <w:tcW w:type="dxa" w:w="758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VVDN Hardware Design Document (HDD): Smart Programmable Power Supply Circuit Design, Derivations &amp; Schematics</w:t>
            </w:r>
          </w:p>
        </w:tc>
      </w:tr>
    </w:tbl>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rvn0j6qxjawq" w:id="7"/>
      <w:bookmarkEnd w:id="7"/>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2: Reference</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1"/>
        <w:numPr>
          <w:ilvl w:val="0"/>
          <w:numId w:val="1"/>
        </w:numPr>
        <w:ind w:left="432" w:hanging="432"/>
        <w:rPr/>
      </w:pPr>
      <w:bookmarkStart w:colFirst="0" w:colLast="0" w:name="_m5b36idwam91" w:id="8"/>
      <w:bookmarkEnd w:id="8"/>
      <w:r w:rsidDel="00000000" w:rsidR="00000000" w:rsidRPr="00000000">
        <w:rPr>
          <w:rtl w:val="0"/>
        </w:rPr>
        <w:t xml:space="preserve">Product Overview</w:t>
      </w:r>
    </w:p>
    <w:p w:rsidR="00000000" w:rsidDel="00000000" w:rsidP="00000000" w:rsidRDefault="00000000" w:rsidRPr="00000000" w14:paraId="00000122">
      <w:pPr>
        <w:pStyle w:val="Heading2"/>
        <w:numPr>
          <w:ilvl w:val="1"/>
          <w:numId w:val="1"/>
        </w:numPr>
        <w:ind w:left="576" w:hanging="576"/>
        <w:rPr/>
      </w:pPr>
      <w:bookmarkStart w:colFirst="0" w:colLast="0" w:name="_fq8p2sd6dye2" w:id="9"/>
      <w:bookmarkEnd w:id="9"/>
      <w:r w:rsidDel="00000000" w:rsidR="00000000" w:rsidRPr="00000000">
        <w:rPr>
          <w:rtl w:val="0"/>
        </w:rPr>
        <w:t xml:space="preserve">Product - Business Perspective</w:t>
      </w:r>
    </w:p>
    <w:p w:rsidR="00000000" w:rsidDel="00000000" w:rsidP="00000000" w:rsidRDefault="00000000" w:rsidRPr="00000000" w14:paraId="00000123">
      <w:pPr>
        <w:rPr/>
      </w:pPr>
      <w:r w:rsidDel="00000000" w:rsidR="00000000" w:rsidRPr="00000000">
        <w:rPr>
          <w:rtl w:val="0"/>
        </w:rPr>
        <w:t xml:space="preserve">The Smart Programmable Voltage Supply Module is an intelligent, high-density benchtop and automated test equipment (ATE) power supply delivering a tightly regulated, programmable DC voltage output from 5.0 V to 20.0 V at currents up to 3.0 A (60 W continuous output power) from universal grid AC mains input (85 V to 265 V AC RMS, 47 Hz to 63 Hz).</w:t>
      </w:r>
    </w:p>
    <w:p w:rsidR="00000000" w:rsidDel="00000000" w:rsidP="00000000" w:rsidRDefault="00000000" w:rsidRPr="00000000" w14:paraId="00000124">
      <w:pPr>
        <w:rPr/>
      </w:pPr>
      <w:r>
        <w:t>Traditional bench power supplies rely on bulky 50 Hz iron-core transformers, inefficient linear regulators, and manual dials, which lead to high thermal dissipation, large footprint, and lack of automated telemetry. This product eliminates those limitations by integrating a universal mains uniform-frequency (65 kHz) Flyback converter, an ultra-efficient 4-switch synchronous Buck-Boost post-regulator, real-time dual-domain power telemetry, and autonomous analog hardware protection into a single compact board.</w:t>
      </w:r>
    </w:p>
    <w:p w:rsidR="00000000" w:rsidDel="00000000" w:rsidP="00000000" w:rsidRDefault="00000000" w:rsidRPr="00000000" w14:paraId="00000125">
      <w:pPr>
        <w:rPr>
          <w:rFonts w:ascii="Arial" w:cs="Arial" w:eastAsia="Arial" w:hAnsi="Arial"/>
          <w:i w:val="1"/>
          <w:iCs w:val="1"/>
          <w:color w:val="ff0000"/>
          <w:sz w:val="22"/>
          <w:szCs w:val="22"/>
        </w:rPr>
      </w:pPr>
      <w:r w:rsidDel="00000000" w:rsidR="00000000" w:rsidRPr="00000000">
        <w:rPr>
          <w:rtl w:val="0"/>
        </w:rPr>
        <w:t xml:space="preserve">All requirements and functional parameters in this document are captured from the perspective of high-efficiency benchtop prototyping and automated modular test racks.</w:t>
      </w:r>
      <w:r w:rsidDel="00000000" w:rsidR="00000000" w:rsidRPr="00000000">
        <w:rPr>
          <w:rtl w:val="0"/>
        </w:rPr>
      </w:r>
    </w:p>
    <w:p w:rsidR="00000000" w:rsidDel="00000000" w:rsidP="00000000" w:rsidRDefault="00000000" w:rsidRPr="00000000" w14:paraId="00000126">
      <w:pPr>
        <w:pStyle w:val="Heading2"/>
        <w:numPr>
          <w:ilvl w:val="1"/>
          <w:numId w:val="1"/>
        </w:numPr>
        <w:ind w:left="576" w:hanging="576"/>
        <w:rPr/>
      </w:pPr>
      <w:bookmarkStart w:colFirst="0" w:colLast="0" w:name="_dcbgga74z3ug" w:id="10"/>
      <w:bookmarkEnd w:id="10"/>
      <w:r w:rsidDel="00000000" w:rsidR="00000000" w:rsidRPr="00000000">
        <w:rPr>
          <w:rtl w:val="0"/>
        </w:rPr>
        <w:t xml:space="preserve">Product – Technical Perspective</w:t>
      </w:r>
    </w:p>
    <w:p w:rsidR="00000000" w:rsidDel="00000000" w:rsidP="00000000" w:rsidRDefault="00000000" w:rsidRPr="00000000" w14:paraId="00000127">
      <w:pPr>
        <w:rPr>
          <w:rFonts w:ascii="Arial" w:cs="Arial" w:eastAsia="Arial" w:hAnsi="Arial"/>
          <w:i w:val="1"/>
          <w:iCs w:val="1"/>
          <w:color w:val="ff0000"/>
          <w:sz w:val="22"/>
          <w:szCs w:val="22"/>
        </w:rPr>
      </w:pPr>
      <w:r>
        <w:t>The Smart Programmable Power Supply is a 4-stage AC-to-DC conversion and regulation system in which the power stage and mixed-signal microcontroller work together to deliver precise, clean, and safe DC power. The module connects directly to universal grid AC mains (85V–265V AC) through an input protection and EMI filter stage, rectifies it to a high-voltage bulk DC rail (+120V to +375V DC), isolates and steps it down via a Flyback stage to an intermediate +24.0V DC bus (72W), and regulates it through a synchronous 4-switch Buck-Boost stage to provide the commanded 5.0V to 20.0V DC output at up to 3.0A.</w:t>
        <w:br/>
        <w:br/>
        <w:t>The onboard microcontroller (STM32G474) acts as the system brain by reading dual-domain electrical telemetry (primary AC input power and secondary DC load power), computing real-time conversion efficiency, updating the 1.3-inch OLED dashboard, and driving the precision 12-bit DAC voltage steering network. Circuit protection relies on robust, standard, industry-proven hardware protections: primary AC fuse, inrush NTC, surge MOV, primary cycle-by-cycle Flyback current limiting, and secondary LM5176 built-in cycle-by-cycle overcurrent protection with thermal shutdown.</w:t>
        <w:br/>
        <w:br/>
        <w:t>In simple terms, the power conversion stages handle the heavy electrical energy flow across certified 3000V RMS galvanic isolation, while the built-in controller protections and MCU provide safety, precision regulation, and live telemetry.</w:t>
        <w:br/>
        <w:br/>
        <w:t>The primary power supply functionality includes:</w:t>
        <w:br/>
        <w:t>• Universal AC Grid Operation: Accepts 85V to 265V AC RMS (47–63 Hz) without manual line selector switches.</w:t>
        <w:br/>
        <w:t>• Reinforced Galvanic Isolation: Certified 3000V AC RMS (1 min) isolation meeting IEC 62368-1 SELV.</w:t>
        <w:br/>
        <w:t>• Intermediate Regulated Rail: Uniform-frequency Flyback converter generates a stable +24.0V DC bus (72W) with &gt; 88% full-load efficiency at 65 kHz.</w:t>
        <w:br/>
        <w:t>• Wide Programmable DC Output: 4-switch synchronous Buck-Boost post-regulator delivers 5.0V to 20.0V DC at up to 3.0A continuous (60W continuous power).</w:t>
        <w:br/>
        <w:t>• High-Resolution DAC Voltage Steering: 12-bit DAC network achieves 10mV monotonic setpoint resolution.</w:t>
        <w:br/>
        <w:t>• Built-in Cycle-by-Cycle Hardware Current Limiting: LM5176 monitors output current through a dedicated 10mΩ shunt across its CSP/CSN pins, natively limiting peak inductor current on every switching cycle without external analog complexity.</w:t>
        <w:br/>
        <w:t>• Built-in Controller Protections: Integrated input fuse (2A), NTC inrush limiter (10Ω), MOV transient clamp (300V), LM5176 internal thermal shutdown (165°C), and Under-Voltage Lockout (UVLO).</w:t>
        <w:br/>
        <w:t>• Real-Time Dual-Domain Telemetry: Measures AC input power and DC load power, computing live efficiency (η) at 10 Hz.</w:t>
        <w:br/>
        <w:t>• Interactive Local Dashboard: 1.3" OLED display shows live V, I, P, and efficiency meters; dual rotary encoders allow intuitive tuning; front-panel LEDs indicate CV, Current Limit, and Fault states.</w:t>
        <w:br/>
        <w:t>• Low Standby Power: Consumes &lt; 150 mW in idle state when output is disabled.</w:t>
      </w:r>
    </w:p>
    <w:p w:rsidR="00000000" w:rsidDel="00000000" w:rsidP="00000000" w:rsidRDefault="00000000" w:rsidRPr="00000000" w14:paraId="00000128">
      <w:pPr>
        <w:rPr>
          <w:rFonts w:ascii="Arial" w:cs="Arial" w:eastAsia="Arial" w:hAnsi="Arial"/>
          <w:i w:val="1"/>
          <w:iCs w:val="1"/>
          <w:sz w:val="22"/>
          <w:szCs w:val="22"/>
        </w:rPr>
      </w:pPr>
      <w:bookmarkStart w:colFirst="0" w:colLast="0" w:name="_82z4rbfrw0e" w:id="11"/>
      <w:bookmarkEnd w:id="11"/>
      <w:r w:rsidDel="00000000" w:rsidR="00000000" w:rsidRPr="00000000">
        <w:rPr>
          <w:rtl w:val="0"/>
        </w:rPr>
      </w:r>
    </w:p>
    <w:p w:rsidR="00000000" w:rsidDel="00000000" w:rsidP="00000000" w:rsidRDefault="00000000" w:rsidRPr="00000000" w14:paraId="00000129">
      <w:pPr>
        <w:jc w:val="center"/>
        <w:rPr>
          <w:rFonts w:ascii="Arial" w:cs="Arial" w:eastAsia="Arial" w:hAnsi="Arial"/>
          <w:i w:val="1"/>
          <w:iCs w:val="1"/>
          <w:sz w:val="22"/>
          <w:szCs w:val="22"/>
        </w:rPr>
      </w:pPr>
      <w:r w:rsidDel="00000000" w:rsidR="00000000" w:rsidRPr="00000000">
        <w:rPr/>
        <w:drawing>
          <wp:inline distB="114300" distT="114300" distL="114300" distR="114300">
            <wp:extent cx="6335078" cy="458407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35078" cy="4584078"/>
                    </a:xfrm>
                    <a:prstGeom prst="rect"/>
                    <a:ln/>
                  </pic:spPr>
                </pic:pic>
              </a:graphicData>
            </a:graphic>
          </wp:inline>
        </w:drawing>
      </w:r>
      <w:r w:rsidDel="00000000" w:rsidR="00000000" w:rsidRPr="00000000">
        <w:rPr>
          <w:rtl w:val="0"/>
        </w:rPr>
      </w:r>
    </w:p>
    <w:p>
      <w:pPr>
        <w:jc w:val="center"/>
      </w:pPr>
      <w:r>
        <w:drawing>
          <wp:inline>
            <wp:extent cx="5916168" cy="862659"/>
            <wp:docPr id="4" name="Picture 4"/>
            <wp:cNvGraphicFramePr>
              <a:graphicFrameLocks noChangeAspect="1"/>
            </wp:cNvGraphicFramePr>
            <a:graphic>
              <a:graphicData uri="http://schemas.openxmlformats.org/drawingml/2006/picture">
                <pic:pic>
                  <pic:nvPicPr>
                    <pic:cNvPr id="0" name="figure1_simplified_4stage_power_flow.png"/>
                    <pic:cNvPicPr/>
                  </pic:nvPicPr>
                  <pic:blipFill>
                    <a:blip r:embed="rId10"/>
                    <a:stretch>
                      <a:fillRect/>
                    </a:stretch>
                  </pic:blipFill>
                  <pic:spPr>
                    <a:xfrm>
                      <a:off x="0" y="0"/>
                      <a:ext cx="5916168" cy="862659"/>
                    </a:xfrm>
                    <a:prstGeom prst="rect"/>
                  </pic:spPr>
                </pic:pic>
              </a:graphicData>
            </a:graphic>
          </wp:inline>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60" w:line="240" w:lineRule="auto"/>
        <w:ind w:left="0" w:right="0" w:firstLine="72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Calibri" w:cs="Liberation Serif" w:eastAsia="Liberation Serif" w:hAnsi="Calibri"/>
          <w:b w:val="0"/>
          <w:bCs w:val="0"/>
          <w:i/>
          <w:iCs w:val="1"/>
          <w:smallCaps w:val="0"/>
          <w:strike w:val="0"/>
          <w:color w:val="4A5568"/>
          <w:sz w:val="17"/>
          <w:szCs w:val="24"/>
          <w:u w:val="none"/>
          <w:shd w:fill="auto" w:val="clear"/>
          <w:vertAlign w:val="baseline"/>
          <w:rtl w:val="0"/>
        </w:rPr>
        <w:t xml:space="preserve">Figure 1: Boundary Diagram / Simplified 4-Stage Power Flow Block Diagram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3: High Level Technical Requirement</w:t>
      </w:r>
    </w:p>
    <w:tbl>
      <w:tblPr>
        <w:tblStyle w:val="Table7"/>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3168"/>
        <w:gridCol w:w="5212"/>
      </w:tblGrid>
      <w:tr>
        <w:trPr>
          <w:cantSplit w:val="1"/>
          <w:tblHeader w:val="1"/>
        </w:trPr>
        <w:tc>
          <w:tcPr>
            <w:shd w:fill="bfbfbf" w:val="clear"/>
            <w:vAlign w:val="center"/>
            <w:tcW w:w="936" w:type="dxa"/>
          </w:tcPr>
          <w:p w:rsidR="00000000" w:rsidDel="00000000" w:rsidP="00000000" w:rsidRDefault="00000000" w:rsidRPr="00000000" w14:paraId="0000012F">
            <w:pPr>
              <w:spacing w:after="40" w:before="40" w:line="252.00000000000003" w:lineRule="auto"/>
              <w:jc w:val="center"/>
              <w:rPr/>
            </w:pPr>
            <w:r w:rsidDel="00000000" w:rsidR="00000000" w:rsidRPr="00000000">
              <w:rPr>
                <w:rFonts w:ascii="Arial" w:cs="Arial" w:eastAsia="Arial" w:hAnsi="Arial"/>
                <w:b w:val="1"/>
                <w:bCs w:val="1"/>
                <w:color w:val="000000"/>
                <w:sz w:val="18"/>
                <w:szCs w:val="18"/>
                <w:rtl w:val="0"/>
              </w:rPr>
              <w:t xml:space="preserve">S.No</w:t>
            </w:r>
            <w:r w:rsidDel="00000000" w:rsidR="00000000" w:rsidRPr="00000000">
              <w:rPr>
                <w:rtl w:val="0"/>
              </w:rPr>
            </w:r>
          </w:p>
        </w:tc>
        <w:tc>
          <w:tcPr>
            <w:shd w:fill="bfbfbf" w:val="clear"/>
            <w:vAlign w:val="center"/>
            <w:tcW w:w="3168" w:type="dxa"/>
          </w:tcPr>
          <w:p w:rsidR="00000000" w:rsidDel="00000000" w:rsidP="00000000" w:rsidRDefault="00000000" w:rsidRPr="00000000" w14:paraId="0000013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Parameters</w:t>
            </w:r>
            <w:r w:rsidDel="00000000" w:rsidR="00000000" w:rsidRPr="00000000">
              <w:rPr>
                <w:rtl w:val="0"/>
              </w:rPr>
            </w:r>
          </w:p>
        </w:tc>
        <w:tc>
          <w:tcPr>
            <w:shd w:fill="bfbfbf" w:val="clear"/>
            <w:vAlign w:val="center"/>
            <w:tcW w:w="5212" w:type="dxa"/>
          </w:tcPr>
          <w:p w:rsidR="00000000" w:rsidDel="00000000" w:rsidP="00000000" w:rsidRDefault="00000000" w:rsidRPr="00000000" w14:paraId="0000013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Inputs For SPPS Board Design</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W w:w="3168" w:type="dxa"/>
          </w:tcPr>
          <w:p w:rsidR="00000000" w:rsidDel="00000000" w:rsidP="00000000" w:rsidRDefault="00000000" w:rsidRPr="00000000" w14:paraId="0000013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Input Voltage Range</w:t>
            </w:r>
            <w:r w:rsidDel="00000000" w:rsidR="00000000" w:rsidRPr="00000000">
              <w:rPr>
                <w:rtl w:val="0"/>
              </w:rPr>
            </w:r>
          </w:p>
        </w:tc>
        <w:tc>
          <w:tcPr>
            <w:vAlign w:val="center"/>
            <w:tcW w:w="5212" w:type="dxa"/>
          </w:tcPr>
          <w:p w:rsidR="00000000" w:rsidDel="00000000" w:rsidP="00000000" w:rsidRDefault="00000000" w:rsidRPr="00000000" w14:paraId="0000013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85 V to 265 V AC RMS, 47 Hz to 63 Hz (Universal Grid Compatibility)</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W w:w="3168" w:type="dxa"/>
          </w:tcPr>
          <w:p w:rsidR="00000000" w:rsidDel="00000000" w:rsidP="00000000" w:rsidRDefault="00000000" w:rsidRPr="00000000" w14:paraId="0000013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Continuous Output Current</w:t>
            </w:r>
            <w:r w:rsidDel="00000000" w:rsidR="00000000" w:rsidRPr="00000000">
              <w:rPr>
                <w:rtl w:val="0"/>
              </w:rPr>
            </w:r>
          </w:p>
        </w:tc>
        <w:tc>
          <w:tcPr>
            <w:vAlign w:val="center"/>
            <w:tcW w:w="5212" w:type="dxa"/>
          </w:tcPr>
          <w:p w:rsidR="00000000" w:rsidDel="00000000" w:rsidP="00000000" w:rsidRDefault="00000000" w:rsidRPr="00000000" w14:paraId="0000013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0.0 A to 3.0 A DC Continuous across full voltage range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8">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W w:w="3168" w:type="dxa"/>
          </w:tcPr>
          <w:p w:rsidR="00000000" w:rsidDel="00000000" w:rsidP="00000000" w:rsidRDefault="00000000" w:rsidRPr="00000000" w14:paraId="0000013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Programmable Output Voltage</w:t>
            </w:r>
            <w:r w:rsidDel="00000000" w:rsidR="00000000" w:rsidRPr="00000000">
              <w:rPr>
                <w:rtl w:val="0"/>
              </w:rPr>
            </w:r>
          </w:p>
        </w:tc>
        <w:tc>
          <w:tcPr>
            <w:vAlign w:val="center"/>
            <w:tcW w:w="5212" w:type="dxa"/>
          </w:tcPr>
          <w:p w:rsidR="00000000" w:rsidDel="00000000" w:rsidP="00000000" w:rsidRDefault="00000000" w:rsidRPr="00000000" w14:paraId="0000013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5.0 V to 20.0 V DC </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W w:w="3168" w:type="dxa"/>
          </w:tcPr>
          <w:p w:rsidR="00000000" w:rsidDel="00000000" w:rsidP="00000000" w:rsidRDefault="00000000" w:rsidRPr="00000000" w14:paraId="0000013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Maximum Output Power</w:t>
            </w:r>
            <w:r w:rsidDel="00000000" w:rsidR="00000000" w:rsidRPr="00000000">
              <w:rPr>
                <w:rtl w:val="0"/>
              </w:rPr>
            </w:r>
          </w:p>
        </w:tc>
        <w:tc>
          <w:tcPr>
            <w:vAlign w:val="center"/>
            <w:tcW w:w="5212" w:type="dxa"/>
          </w:tcPr>
          <w:p w:rsidR="00000000" w:rsidDel="00000000" w:rsidP="00000000" w:rsidRDefault="00000000" w:rsidRPr="00000000" w14:paraId="0000013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60.0 W Continuous DC Output (20.0 V @ 3.0 A)</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3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W w:w="3168" w:type="dxa"/>
          </w:tcPr>
          <w:p w:rsidR="00000000" w:rsidDel="00000000" w:rsidP="00000000" w:rsidRDefault="00000000" w:rsidRPr="00000000" w14:paraId="0000013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Intermediate Bus Voltage</w:t>
            </w:r>
            <w:r w:rsidDel="00000000" w:rsidR="00000000" w:rsidRPr="00000000">
              <w:rPr>
                <w:rtl w:val="0"/>
              </w:rPr>
            </w:r>
          </w:p>
        </w:tc>
        <w:tc>
          <w:tcPr>
            <w:vAlign w:val="center"/>
            <w:tcW w:w="5212" w:type="dxa"/>
          </w:tcPr>
          <w:p w:rsidR="00000000" w:rsidDel="00000000" w:rsidP="00000000" w:rsidRDefault="00000000" w:rsidRPr="00000000" w14:paraId="0000014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+24.0 V DC ± 1.0% (72.0 W continuous rating from primary Flyback stage)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W w:w="3168" w:type="dxa"/>
          </w:tcPr>
          <w:p w:rsidR="00000000" w:rsidDel="00000000" w:rsidP="00000000" w:rsidRDefault="00000000" w:rsidRPr="00000000" w14:paraId="0000014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Output Voltage Ripple</w:t>
            </w:r>
            <w:r w:rsidDel="00000000" w:rsidR="00000000" w:rsidRPr="00000000">
              <w:rPr>
                <w:rtl w:val="0"/>
              </w:rPr>
            </w:r>
          </w:p>
        </w:tc>
        <w:tc>
          <w:tcPr>
            <w:vAlign w:val="center"/>
            <w:tcW w:w="5212" w:type="dxa"/>
          </w:tcPr>
          <w:p w:rsidR="00000000" w:rsidDel="00000000" w:rsidP="00000000" w:rsidRDefault="00000000" w:rsidRPr="00000000" w14:paraId="0000014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&lt; 25 mV pk-pk under full 3.0 A load (measured across 20 MHz bandwidth)</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4">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W w:w="3168" w:type="dxa"/>
          </w:tcPr>
          <w:p w:rsidR="00000000" w:rsidDel="00000000" w:rsidP="00000000" w:rsidRDefault="00000000" w:rsidRPr="00000000" w14:paraId="0000014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End-to-End System Efficiency</w:t>
            </w:r>
            <w:r w:rsidDel="00000000" w:rsidR="00000000" w:rsidRPr="00000000">
              <w:rPr>
                <w:rtl w:val="0"/>
              </w:rPr>
            </w:r>
          </w:p>
        </w:tc>
        <w:tc>
          <w:tcPr>
            <w:vAlign w:val="center"/>
            <w:tcMar>
              <w:top w:w="80" w:type="dxa"/>
              <w:bottom w:w="80" w:type="dxa"/>
              <w:left w:w="100" w:type="dxa"/>
              <w:right w:w="100" w:type="dxa"/>
            </w:tcMar>
            <w:tcW w:w="5212" w:type="dxa"/>
          </w:tcPr>
          <w:p>
            <w:pPr>
              <w:spacing w:before="40" w:after="40" w:line="276" w:lineRule="auto"/>
              <w:jc w:val="left"/>
            </w:pPr>
            <w:r/>
            <w:r>
              <w:rPr>
                <w:rFonts w:ascii="Calibri" w:hAnsi="Calibri"/>
                <w:b w:val="0"/>
                <w:i w:val="0"/>
                <w:color w:val="1A202C"/>
                <w:sz w:val="17"/>
              </w:rPr>
              <w:t>&gt; 85.0% @ 230 V AC Full Load (Flyback &gt; 88%, Buck-Boost &gt; 95%)</w:t>
            </w:r>
          </w:p>
        </w:tc>
      </w:tr>
      <w:tr>
        <w:trPr>
          <w:cantSplit w:val="1"/>
          <w:tblHeader w:val="0"/>
        </w:trPr>
        <w:tc>
          <w:tcPr>
            <w:vAlign w:val="center"/>
            <w:tcW w:w="936" w:type="dxa"/>
          </w:tcPr>
          <w:p w:rsidR="00000000" w:rsidDel="00000000" w:rsidP="00000000" w:rsidRDefault="00000000" w:rsidRPr="00000000" w14:paraId="0000014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W w:w="3168" w:type="dxa"/>
          </w:tcPr>
          <w:p w:rsidR="00000000" w:rsidDel="00000000" w:rsidP="00000000" w:rsidRDefault="00000000" w:rsidRPr="00000000" w14:paraId="0000014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Galvanic Safety Isolation</w:t>
            </w:r>
            <w:r w:rsidDel="00000000" w:rsidR="00000000" w:rsidRPr="00000000">
              <w:rPr>
                <w:rtl w:val="0"/>
              </w:rPr>
            </w:r>
          </w:p>
        </w:tc>
        <w:tc>
          <w:tcPr>
            <w:vAlign w:val="center"/>
            <w:tcW w:w="5212" w:type="dxa"/>
          </w:tcPr>
          <w:p w:rsidR="00000000" w:rsidDel="00000000" w:rsidP="00000000" w:rsidRDefault="00000000" w:rsidRPr="00000000" w14:paraId="0000014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3,000 V AC RMS (1 minute withstand) meeting IEC 62368-1 SELV</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A">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W w:w="3168" w:type="dxa"/>
          </w:tcPr>
          <w:p w:rsidR="00000000" w:rsidDel="00000000" w:rsidP="00000000" w:rsidRDefault="00000000" w:rsidRPr="00000000" w14:paraId="0000014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Overcurrent Protection</w:t>
            </w:r>
            <w:r w:rsidDel="00000000" w:rsidR="00000000" w:rsidRPr="00000000">
              <w:rPr>
                <w:rtl w:val="0"/>
              </w:rPr>
            </w:r>
          </w:p>
        </w:tc>
        <w:tc>
          <w:tcPr>
            <w:vAlign w:val="center"/>
            <w:tcW w:w="5212" w:type="dxa"/>
          </w:tcPr>
          <w:p w:rsidR="00000000" w:rsidDel="00000000" w:rsidP="00000000" w:rsidRDefault="00000000" w:rsidRPr="00000000" w14:paraId="0000014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built-in cycle-by-cycle hardware peak current limit via CSP/CSN</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4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W w:w="3168" w:type="dxa"/>
          </w:tcPr>
          <w:p w:rsidR="00000000" w:rsidDel="00000000" w:rsidP="00000000" w:rsidRDefault="00000000" w:rsidRPr="00000000" w14:paraId="0000014E">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User Interface &amp; Control</w:t>
            </w:r>
            <w:r w:rsidDel="00000000" w:rsidR="00000000" w:rsidRPr="00000000">
              <w:rPr>
                <w:rtl w:val="0"/>
              </w:rPr>
            </w:r>
          </w:p>
        </w:tc>
        <w:tc>
          <w:tcPr>
            <w:vAlign w:val="center"/>
            <w:tcW w:w="5212" w:type="dxa"/>
          </w:tcPr>
          <w:p w:rsidR="00000000" w:rsidDel="00000000" w:rsidP="00000000" w:rsidRDefault="00000000" w:rsidRPr="00000000" w14:paraId="0000014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1.3" I2C OLED display, dual rotary encoders, Status LEDs</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50">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W w:w="3168" w:type="dxa"/>
          </w:tcPr>
          <w:p w:rsidR="00000000" w:rsidDel="00000000" w:rsidP="00000000" w:rsidRDefault="00000000" w:rsidRPr="00000000" w14:paraId="00000151">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Conducted &amp; Radiated EMC</w:t>
            </w:r>
            <w:r w:rsidDel="00000000" w:rsidR="00000000" w:rsidRPr="00000000">
              <w:rPr>
                <w:rtl w:val="0"/>
              </w:rPr>
            </w:r>
          </w:p>
        </w:tc>
        <w:tc>
          <w:tcPr>
            <w:vAlign w:val="center"/>
            <w:tcW w:w="5212" w:type="dxa"/>
          </w:tcPr>
          <w:p w:rsidR="00000000" w:rsidDel="00000000" w:rsidP="00000000" w:rsidRDefault="00000000" w:rsidRPr="00000000" w14:paraId="0000015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Compliant with CISPR 32 / EN 55032 Class B limits</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product is designed as a unified Embedded Hardware Power Supply Module (System 1). Primary hardware stages include AC Mains Protection &amp; EMI Filter, GBU606 Bridge Rectifier &amp; Bulk Capacitor (+120V to +375V DC), Stage 1 Isolated Flyback Converter (+24V DC, 72W), Stage 2 Synchronous 4-Switch Buck-Boost Post-Regulator (5V–20V / 3A DC), and Analog DAC Steering &amp; Built-in Hardware Protections.</w:t>
      </w:r>
    </w:p>
    <w:p w:rsidR="00000000" w:rsidDel="00000000" w:rsidP="00000000" w:rsidRDefault="00000000" w:rsidRPr="00000000" w14:paraId="00000155">
      <w:pPr>
        <w:pStyle w:val="Heading2"/>
        <w:numPr>
          <w:ilvl w:val="1"/>
          <w:numId w:val="1"/>
        </w:numPr>
        <w:ind w:left="576" w:hanging="576"/>
        <w:rPr/>
      </w:pPr>
      <w:bookmarkStart w:colFirst="0" w:colLast="0" w:name="_apefh3rt40zx" w:id="12"/>
      <w:bookmarkEnd w:id="12"/>
      <w:r w:rsidDel="00000000" w:rsidR="00000000" w:rsidRPr="00000000">
        <w:rPr>
          <w:rtl w:val="0"/>
        </w:rPr>
        <w:t xml:space="preserve">Use Cases</w:t>
      </w:r>
    </w:p>
    <w:p w:rsidR="00000000" w:rsidDel="00000000" w:rsidP="00000000" w:rsidRDefault="00000000" w:rsidRPr="00000000" w14:paraId="00000156">
      <w:pPr>
        <w:rPr/>
      </w:pPr>
      <w:r w:rsidDel="00000000" w:rsidR="00000000" w:rsidRPr="00000000">
        <w:rPr>
          <w:rtl w:val="0"/>
        </w:rPr>
        <w:t xml:space="preserve">The primary power supply functionality includes four operating modes:</w:t>
        <w:br w:type="textWrapping"/>
        <w:t xml:space="preserve">• Constant Voltage (CV) Mode: Regulates output voltage within ±0.2% across varying load currents below the current limit.</w:t>
        <w:br w:type="textWrapping"/>
        <w:t xml:space="preserve">• Current-Limited (OCP) Mode: Restricts peak inductor current cycle-by-cycle via LM5176 CS/CSG sense during overload or short-circuit.</w:t>
        <w:br w:type="textWrapping"/>
        <w:t xml:space="preserve">• MCU Supervisory Protection Mode: Safely disables switching via LM5176 ENABLE pin on persistent overload or over-temperature.</w:t>
        <w:br w:type="textWrapping"/>
        <w:t xml:space="preserve">• Standby / Idle Mode: Output power stage disabled while +24V intermediate rail is maintained with standby power &lt; 150mW.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The benchtop operator interacts with the power supply using front-panel dual rotary controls and a 1.3" graphical OLED display. Power is delivered to the device under test (DUT) via heavy-duty 4mm binding posts, and operational status is indicated via front-panel mode LEDs.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tbl>
      <w:tblPr>
        <w:tblStyle w:val="Table8"/>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36"/>
        <w:gridCol w:w="8380"/>
      </w:tblGrid>
      <w:tr>
        <w:trPr>
          <w:cantSplit w:val="1"/>
          <w:tblHeader w:val="1"/>
        </w:trPr>
        <w:tc>
          <w:tcPr>
            <w:shd w:fill="bfbfbf" w:val="clear"/>
            <w:vAlign w:val="center"/>
            <w:tcW w:w="936" w:type="dxa"/>
          </w:tcPr>
          <w:p w:rsidR="00000000" w:rsidDel="00000000" w:rsidP="00000000" w:rsidRDefault="00000000" w:rsidRPr="00000000" w14:paraId="0000015B">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S.N.</w:t>
            </w:r>
            <w:r w:rsidDel="00000000" w:rsidR="00000000" w:rsidRPr="00000000">
              <w:rPr>
                <w:rtl w:val="0"/>
              </w:rPr>
            </w:r>
          </w:p>
        </w:tc>
        <w:tc>
          <w:tcPr>
            <w:shd w:fill="bfbfbf" w:val="clear"/>
            <w:vAlign w:val="center"/>
            <w:tcW w:w="8380" w:type="dxa"/>
          </w:tcPr>
          <w:p w:rsidR="00000000" w:rsidDel="00000000" w:rsidP="00000000" w:rsidRDefault="00000000" w:rsidRPr="00000000" w14:paraId="0000015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Usecase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5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W w:w="8380" w:type="dxa"/>
          </w:tcPr>
          <w:p w:rsidR="00000000" w:rsidDel="00000000" w:rsidP="00000000" w:rsidRDefault="00000000" w:rsidRPr="00000000" w14:paraId="0000015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Universal AC mains soft startup and inrush current suppression (&lt; 25 A peak)</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5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W w:w="8380" w:type="dxa"/>
          </w:tcPr>
          <w:p w:rsidR="00000000" w:rsidDel="00000000" w:rsidP="00000000" w:rsidRDefault="00000000" w:rsidRPr="00000000" w14:paraId="0000016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full-wave rectification and high-voltage DC bulk energy holdup (&gt; 10 ms)</w:t>
            </w:r>
            <w:r w:rsidDel="00000000" w:rsidR="00000000" w:rsidRPr="00000000">
              <w:rPr>
                <w:rtl w:val="0"/>
              </w:rPr>
            </w:r>
          </w:p>
        </w:tc>
      </w:tr>
      <w:tr>
        <w:trPr>
          <w:cantSplit w:val="1"/>
          <w:trHeight w:val="437" w:hRule="atLeast"/>
          <w:tblHeader w:val="0"/>
        </w:trPr>
        <w:tc>
          <w:tcPr>
            <w:vAlign w:val="center"/>
            <w:tcW w:w="936" w:type="dxa"/>
          </w:tcPr>
          <w:p w:rsidR="00000000" w:rsidDel="00000000" w:rsidP="00000000" w:rsidRDefault="00000000" w:rsidRPr="00000000" w14:paraId="0000016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W w:w="8380" w:type="dxa"/>
          </w:tcPr>
          <w:p w:rsidR="00000000" w:rsidDel="00000000" w:rsidP="00000000" w:rsidRDefault="00000000" w:rsidRPr="00000000" w14:paraId="0000016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Galvanically isolated Flyback conversion (+24.0 V DC, 72 W)</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W w:w="8380" w:type="dxa"/>
          </w:tcPr>
          <w:p w:rsidR="00000000" w:rsidDel="00000000" w:rsidP="00000000" w:rsidRDefault="00000000" w:rsidRPr="00000000" w14:paraId="0000016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Synchronous 4-switch Buck-Boost step-down/step-up post-regulation (5 V – 20 V DC)</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W w:w="8380" w:type="dxa"/>
          </w:tcPr>
          <w:p w:rsidR="00000000" w:rsidDel="00000000" w:rsidP="00000000" w:rsidRDefault="00000000" w:rsidRPr="00000000" w14:paraId="0000016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High-precision 10 mV digital voltage steering via 12-bit DAC summing network</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W w:w="8380" w:type="dxa"/>
          </w:tcPr>
          <w:p w:rsidR="00000000" w:rsidDel="00000000" w:rsidP="00000000" w:rsidRDefault="00000000" w:rsidRPr="00000000" w14:paraId="0000016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built-in cycle-by-cycle overcurrent protection via CSP/CSN pins</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Mar>
              <w:top w:w="80" w:type="dxa"/>
              <w:bottom w:w="80" w:type="dxa"/>
              <w:left w:w="100" w:type="dxa"/>
              <w:right w:w="100" w:type="dxa"/>
            </w:tcMar>
            <w:tcW w:w="8380" w:type="dxa"/>
          </w:tcPr>
          <w:p>
            <w:pPr>
              <w:spacing w:before="40" w:after="40" w:line="276" w:lineRule="auto"/>
              <w:jc w:val="left"/>
            </w:pPr>
            <w:r/>
            <w:r>
              <w:rPr>
                <w:rFonts w:ascii="Calibri" w:hAnsi="Calibri"/>
                <w:b w:val="0"/>
                <w:i w:val="0"/>
                <w:color w:val="1A202C"/>
                <w:sz w:val="17"/>
              </w:rPr>
              <w:t>Primary Flyback cycle-by-cycle current limit via UC3843 ISENSE resistor (0.25Ω, 2W)</w:t>
            </w:r>
          </w:p>
        </w:tc>
      </w:tr>
      <w:tr>
        <w:trPr>
          <w:cantSplit w:val="1"/>
          <w:tblHeader w:val="0"/>
        </w:trPr>
        <w:tc>
          <w:tcPr>
            <w:vAlign w:val="center"/>
            <w:tcW w:w="936" w:type="dxa"/>
          </w:tcPr>
          <w:p w:rsidR="00000000" w:rsidDel="00000000" w:rsidP="00000000" w:rsidRDefault="00000000" w:rsidRPr="00000000" w14:paraId="0000016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W w:w="8380" w:type="dxa"/>
          </w:tcPr>
          <w:p w:rsidR="00000000" w:rsidDel="00000000" w:rsidP="00000000" w:rsidRDefault="00000000" w:rsidRPr="00000000" w14:paraId="0000016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Controller internal thermal shutdown and board temperature monitoring</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W w:w="8380" w:type="dxa"/>
          </w:tcPr>
          <w:p w:rsidR="00000000" w:rsidDel="00000000" w:rsidP="00000000" w:rsidRDefault="00000000" w:rsidRPr="00000000" w14:paraId="0000016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input power measurement via isolated delta-sigma amplifier and CT</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6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10</w:t>
            </w:r>
            <w:r w:rsidDel="00000000" w:rsidR="00000000" w:rsidRPr="00000000">
              <w:rPr>
                <w:rtl w:val="0"/>
              </w:rPr>
            </w:r>
          </w:p>
        </w:tc>
        <w:tc>
          <w:tcPr>
            <w:vAlign w:val="center"/>
            <w:tcW w:w="8380" w:type="dxa"/>
          </w:tcPr>
          <w:p w:rsidR="00000000" w:rsidDel="00000000" w:rsidP="00000000" w:rsidRDefault="00000000" w:rsidRPr="00000000" w14:paraId="0000017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Secondary DC load voltage, current, and power monitoring via 16-bit I2C monitor</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7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11</w:t>
            </w:r>
            <w:r w:rsidDel="00000000" w:rsidR="00000000" w:rsidRPr="00000000">
              <w:rPr>
                <w:rtl w:val="0"/>
              </w:rPr>
            </w:r>
          </w:p>
        </w:tc>
        <w:tc>
          <w:tcPr>
            <w:vAlign w:val="center"/>
            <w:tcW w:w="8380" w:type="dxa"/>
          </w:tcPr>
          <w:p w:rsidR="00000000" w:rsidDel="00000000" w:rsidP="00000000" w:rsidRDefault="00000000" w:rsidRPr="00000000" w14:paraId="0000017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Real-time conversion efficiency computation and 1.3" OLED dashboard display update</w:t>
            </w:r>
            <w:r w:rsidDel="00000000" w:rsidR="00000000" w:rsidRPr="00000000">
              <w:rPr>
                <w:rtl w:val="0"/>
              </w:rPr>
            </w:r>
          </w:p>
        </w:tc>
      </w:tr>
      <w:tr>
        <w:trPr>
          <w:cantSplit w:val="1"/>
          <w:tblHeader w:val="0"/>
        </w:trPr>
        <w:tc>
          <w:tcPr>
            <w:vAlign w:val="center"/>
            <w:tcW w:w="936" w:type="dxa"/>
          </w:tcPr>
          <w:p w:rsidR="00000000" w:rsidDel="00000000" w:rsidP="00000000" w:rsidRDefault="00000000" w:rsidRPr="00000000" w14:paraId="0000017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12</w:t>
            </w:r>
            <w:r w:rsidDel="00000000" w:rsidR="00000000" w:rsidRPr="00000000">
              <w:rPr>
                <w:rtl w:val="0"/>
              </w:rPr>
            </w:r>
          </w:p>
        </w:tc>
        <w:tc>
          <w:tcPr>
            <w:vAlign w:val="center"/>
            <w:tcW w:w="8380" w:type="dxa"/>
          </w:tcPr>
          <w:p w:rsidR="00000000" w:rsidDel="00000000" w:rsidP="00000000" w:rsidRDefault="00000000" w:rsidRPr="00000000" w14:paraId="0000017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Local front-panel rotary encoder tuning, tactile output enable, and status LED indication</w:t>
            </w:r>
            <w:r w:rsidDel="00000000" w:rsidR="00000000" w:rsidRPr="00000000">
              <w:rPr>
                <w:rtl w:val="0"/>
              </w:rPr>
            </w:r>
          </w:p>
        </w:tc>
      </w:tr>
    </w:tbl>
    <w:p>
      <w:pPr>
        <w:jc w:val="center"/>
      </w:pPr>
      <w:r>
        <w:drawing>
          <wp:inline>
            <wp:extent cx="5916168" cy="8445840"/>
            <wp:docPr id="5" name="Picture 5"/>
            <wp:cNvGraphicFramePr>
              <a:graphicFrameLocks noChangeAspect="1"/>
            </wp:cNvGraphicFramePr>
            <a:graphic>
              <a:graphicData uri="http://schemas.openxmlformats.org/drawingml/2006/picture">
                <pic:pic>
                  <pic:nvPicPr>
                    <pic:cNvPr id="0" name="figure2_usecase_cv_dynamic_response.png"/>
                    <pic:cNvPicPr/>
                  </pic:nvPicPr>
                  <pic:blipFill>
                    <a:blip r:embed="rId11"/>
                    <a:stretch>
                      <a:fillRect/>
                    </a:stretch>
                  </pic:blipFill>
                  <pic:spPr>
                    <a:xfrm>
                      <a:off x="0" y="0"/>
                      <a:ext cx="5916168" cy="8445840"/>
                    </a:xfrm>
                    <a:prstGeom prst="rect"/>
                  </pic:spPr>
                </pic:pic>
              </a:graphicData>
            </a:graphic>
          </wp:inline>
        </w:drawing>
      </w:r>
    </w:p>
    <w:p>
      <w:pPr>
        <w:spacing w:before="60" w:after="160"/>
        <w:jc w:val="center"/>
      </w:pPr>
      <w:r>
        <w:rPr>
          <w:rFonts w:ascii="Calibri" w:hAnsi="Calibri"/>
          <w:i/>
          <w:color w:val="4A5568"/>
          <w:sz w:val="17"/>
        </w:rPr>
        <w:t>Figure 2: Major Use Case 1: Constant Voltage Regulation &amp; Dynamic Load Response Flow</w:t>
      </w:r>
    </w:p>
    <w:p>
      <w:pPr>
        <w:jc w:val="center"/>
      </w:pPr>
      <w:r>
        <w:drawing>
          <wp:inline>
            <wp:extent cx="5916168" cy="6085201"/>
            <wp:docPr id="6" name="Picture 6"/>
            <wp:cNvGraphicFramePr>
              <a:graphicFrameLocks noChangeAspect="1"/>
            </wp:cNvGraphicFramePr>
            <a:graphic>
              <a:graphicData uri="http://schemas.openxmlformats.org/drawingml/2006/picture">
                <pic:pic>
                  <pic:nvPicPr>
                    <pic:cNvPr id="0" name="figure3_usecase_ocp_cycle_by_cycle.png"/>
                    <pic:cNvPicPr/>
                  </pic:nvPicPr>
                  <pic:blipFill>
                    <a:blip r:embed="rId12"/>
                    <a:stretch>
                      <a:fillRect/>
                    </a:stretch>
                  </pic:blipFill>
                  <pic:spPr>
                    <a:xfrm>
                      <a:off x="0" y="0"/>
                      <a:ext cx="5916168" cy="6085201"/>
                    </a:xfrm>
                    <a:prstGeom prst="rect"/>
                  </pic:spPr>
                </pic:pic>
              </a:graphicData>
            </a:graphic>
          </wp:inline>
        </w:drawing>
      </w:r>
    </w:p>
    <w:p>
      <w:pPr>
        <w:spacing w:before="60" w:after="160"/>
        <w:jc w:val="center"/>
      </w:pPr>
      <w:r>
        <w:rPr>
          <w:rFonts w:ascii="Calibri" w:hAnsi="Calibri"/>
          <w:i/>
          <w:color w:val="4A5568"/>
          <w:sz w:val="17"/>
        </w:rPr>
        <w:t>Figure 3: Major Use Case 2: Autonomous Cycle-by-Cycle Peak Inductor Current Limiting &amp; Fault Recovery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 Product Usecase</w:t>
      </w: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pStyle w:val="Heading2"/>
        <w:numPr>
          <w:ilvl w:val="1"/>
          <w:numId w:val="1"/>
        </w:numPr>
        <w:ind w:left="576" w:hanging="576"/>
        <w:rPr/>
      </w:pPr>
      <w:bookmarkStart w:colFirst="0" w:colLast="0" w:name="_tqtt1t5d5cdc" w:id="13"/>
      <w:bookmarkEnd w:id="13"/>
      <w:r w:rsidDel="00000000" w:rsidR="00000000" w:rsidRPr="00000000">
        <w:rPr>
          <w:rtl w:val="0"/>
        </w:rPr>
        <w:t xml:space="preserve">Product Interfaces</w:t>
      </w:r>
    </w:p>
    <w:p w:rsidR="00000000" w:rsidDel="00000000" w:rsidP="00000000" w:rsidRDefault="00000000" w:rsidRPr="00000000" w14:paraId="00000178">
      <w:pPr>
        <w:rPr>
          <w:rFonts w:ascii="Arial" w:cs="Arial" w:eastAsia="Arial" w:hAnsi="Arial"/>
          <w:i w:val="1"/>
          <w:iCs w:val="1"/>
          <w:color w:val="000000"/>
          <w:sz w:val="22"/>
          <w:szCs w:val="22"/>
        </w:rPr>
      </w:pPr>
      <w:r w:rsidDel="00000000" w:rsidR="00000000" w:rsidRPr="00000000">
        <w:rPr>
          <w:rtl w:val="0"/>
        </w:rPr>
        <w:t xml:space="preserve">Physical hardware interfaces include an IEC 320-C14 AC inlet with integrated fuse drawer, heavy-duty 4mm gold binding posts, dual optical rotary encoders for voltage and current limit tuning, a tactile output enable push-button with status LED, a 1.3" monochrome OLED display, and dedicated PCB bring-up test points.</w:t>
      </w:r>
      <w:r w:rsidDel="00000000" w:rsidR="00000000" w:rsidRPr="00000000">
        <w:rPr>
          <w:rtl w:val="0"/>
        </w:rPr>
      </w:r>
    </w:p>
    <w:p w:rsidR="00000000" w:rsidDel="00000000" w:rsidP="00000000" w:rsidRDefault="00000000" w:rsidRPr="00000000" w14:paraId="00000179">
      <w:pPr>
        <w:pStyle w:val="Heading3"/>
        <w:numPr>
          <w:ilvl w:val="2"/>
          <w:numId w:val="1"/>
        </w:numPr>
        <w:ind w:left="720" w:hanging="720"/>
        <w:rPr/>
      </w:pPr>
      <w:bookmarkStart w:colFirst="0" w:colLast="0" w:name="_w9esw0u7ti88" w:id="14"/>
      <w:bookmarkEnd w:id="14"/>
      <w:r w:rsidDel="00000000" w:rsidR="00000000" w:rsidRPr="00000000">
        <w:rPr>
          <w:rtl w:val="0"/>
        </w:rPr>
        <w:t xml:space="preserve">Hardware Interfaces</w:t>
      </w:r>
    </w:p>
    <w:p w:rsidR="00000000" w:rsidDel="00000000" w:rsidP="00000000" w:rsidRDefault="00000000" w:rsidRPr="00000000" w14:paraId="0000017A">
      <w:pPr>
        <w:rPr/>
      </w:pPr>
      <w:r w:rsidDel="00000000" w:rsidR="00000000" w:rsidRPr="00000000">
        <w:rPr>
          <w:rtl w:val="0"/>
        </w:rPr>
        <w:t xml:space="preserve">The hardware interfaces provide rugged, low-impedance connections: binding posts carry 3.0A continuous load current with &lt; 5mΩ contact resistance; IEC inlet provides 250V / 10A rating with earth grounding; test points allow high-voltage differential probing across all switching nodes.</w:t>
      </w:r>
    </w:p>
    <w:p w:rsidR="00000000" w:rsidDel="00000000" w:rsidP="00000000" w:rsidRDefault="00000000" w:rsidRPr="00000000" w14:paraId="0000017B">
      <w:pPr>
        <w:rPr>
          <w:rFonts w:ascii="Arial" w:cs="Arial" w:eastAsia="Arial" w:hAnsi="Arial"/>
          <w:i w:val="1"/>
          <w:iCs w:val="1"/>
          <w:color w:val="000000"/>
          <w:sz w:val="22"/>
          <w:szCs w:val="22"/>
        </w:rPr>
      </w:pPr>
      <w:r w:rsidDel="00000000" w:rsidR="00000000" w:rsidRPr="00000000">
        <w:rPr>
          <w:rtl w:val="0"/>
        </w:rPr>
      </w:r>
    </w:p>
    <w:p w:rsidR="00000000" w:rsidDel="00000000" w:rsidP="00000000" w:rsidRDefault="00000000" w:rsidRPr="00000000" w14:paraId="0000017C">
      <w:pPr>
        <w:rPr>
          <w:rFonts w:ascii="Arial" w:cs="Arial" w:eastAsia="Arial" w:hAnsi="Arial"/>
          <w:i w:val="1"/>
          <w:iCs w:val="1"/>
          <w:color w:val="000000"/>
          <w:sz w:val="22"/>
          <w:szCs w:val="22"/>
        </w:rPr>
      </w:pPr>
      <w:r w:rsidDel="00000000" w:rsidR="00000000" w:rsidRPr="00000000">
        <w:br w:type="page"/>
      </w:r>
      <w:r w:rsidDel="00000000" w:rsidR="00000000" w:rsidRPr="00000000">
        <w:rPr>
          <w:rtl w:val="0"/>
        </w:rPr>
      </w:r>
    </w:p>
    <w:tbl>
      <w:tblPr>
        <w:tblStyle w:val="Table9"/>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792"/>
        <w:gridCol w:w="1655"/>
        <w:gridCol w:w="1655"/>
        <w:gridCol w:w="2044"/>
        <w:gridCol w:w="3168"/>
      </w:tblGrid>
      <w:tr>
        <w:trPr>
          <w:cantSplit w:val="1"/>
          <w:trHeight w:val="680" w:hRule="atLeast"/>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792" w:type="dxa"/>
          </w:tcPr>
          <w:p w:rsidR="00000000" w:rsidDel="00000000" w:rsidP="00000000" w:rsidRDefault="00000000" w:rsidRPr="00000000" w14:paraId="0000017D">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655" w:type="dxa"/>
          </w:tcPr>
          <w:p w:rsidR="00000000" w:rsidDel="00000000" w:rsidP="00000000" w:rsidRDefault="00000000" w:rsidRPr="00000000" w14:paraId="0000017E">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655" w:type="dxa"/>
          </w:tcPr>
          <w:p w:rsidR="00000000" w:rsidDel="00000000" w:rsidP="00000000" w:rsidRDefault="00000000" w:rsidRPr="00000000" w14:paraId="0000017F">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2044" w:type="dxa"/>
          </w:tcPr>
          <w:p w:rsidR="00000000" w:rsidDel="00000000" w:rsidP="00000000" w:rsidRDefault="00000000" w:rsidRPr="00000000" w14:paraId="0000018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3168" w:type="dxa"/>
          </w:tcPr>
          <w:p w:rsidR="00000000" w:rsidDel="00000000" w:rsidP="00000000" w:rsidRDefault="00000000" w:rsidRPr="00000000" w14:paraId="0000018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Usage 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792" w:type="dxa"/>
          </w:tcPr>
          <w:p w:rsidR="00000000" w:rsidDel="00000000" w:rsidP="00000000" w:rsidRDefault="00000000" w:rsidRPr="00000000" w14:paraId="00000182">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AC Grid Mains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2044" w:type="dxa"/>
          </w:tcPr>
          <w:p w:rsidR="00000000" w:rsidDel="00000000" w:rsidP="00000000" w:rsidRDefault="00000000" w:rsidRPr="00000000" w14:paraId="0000018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IEC 320-C14 Inlet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3168" w:type="dxa"/>
          </w:tcPr>
          <w:p w:rsidR="00000000" w:rsidDel="00000000" w:rsidP="00000000" w:rsidRDefault="00000000" w:rsidRPr="00000000" w14:paraId="00000186">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Universal 85V–265V AC RMS, 50/60Hz grounded power input with 2A fuse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792" w:type="dxa"/>
          </w:tcPr>
          <w:p w:rsidR="00000000" w:rsidDel="00000000" w:rsidP="00000000" w:rsidRDefault="00000000" w:rsidRPr="00000000" w14:paraId="00000187">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DUT / 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2044" w:type="dxa"/>
          </w:tcPr>
          <w:p w:rsidR="00000000" w:rsidDel="00000000" w:rsidP="00000000" w:rsidRDefault="00000000" w:rsidRPr="00000000" w14:paraId="0000018A">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4mm Binding Posts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3168" w:type="dxa"/>
          </w:tcPr>
          <w:p w:rsidR="00000000" w:rsidDel="00000000" w:rsidP="00000000" w:rsidRDefault="00000000" w:rsidRPr="00000000" w14:paraId="0000018B">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Regulated 5.0V–20.0V DC / 3.0A power delivery to device under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792" w:type="dxa"/>
          </w:tcPr>
          <w:p w:rsidR="00000000" w:rsidDel="00000000" w:rsidP="00000000" w:rsidRDefault="00000000" w:rsidRPr="00000000" w14:paraId="0000018C">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1655" w:type="dxa"/>
          </w:tcPr>
          <w:p w:rsidR="00000000" w:rsidDel="00000000" w:rsidP="00000000" w:rsidRDefault="00000000" w:rsidRPr="00000000" w14:paraId="0000018E">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2044" w:type="dxa"/>
          </w:tcPr>
          <w:p w:rsidR="00000000" w:rsidDel="00000000" w:rsidP="00000000" w:rsidRDefault="00000000" w:rsidRPr="00000000" w14:paraId="0000018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1.3" OLED Display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W w:w="3168" w:type="dxa"/>
          </w:tcPr>
          <w:p w:rsidR="00000000" w:rsidDel="00000000" w:rsidP="00000000" w:rsidRDefault="00000000" w:rsidRPr="00000000" w14:paraId="00000190">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Real-time graphical dashboard for V, I, P, efficiency (η), and operating mode</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91">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5</w:t>
            </w:r>
            <w:r w:rsidDel="00000000" w:rsidR="00000000" w:rsidRPr="00000000">
              <w:rPr>
                <w:rtl w:val="0"/>
              </w:rPr>
            </w:r>
          </w:p>
        </w:tc>
        <w:tc>
          <w:tcPr>
            <w:vAlign w:val="center"/>
            <w:tcW w:w="1655" w:type="dxa"/>
          </w:tcPr>
          <w:p w:rsidR="00000000" w:rsidDel="00000000" w:rsidP="00000000" w:rsidRDefault="00000000" w:rsidRPr="00000000" w14:paraId="00000192">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9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vAlign w:val="center"/>
            <w:tcW w:w="2044" w:type="dxa"/>
          </w:tcPr>
          <w:p w:rsidR="00000000" w:rsidDel="00000000" w:rsidP="00000000" w:rsidRDefault="00000000" w:rsidRPr="00000000" w14:paraId="0000019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Output Enable Button</w:t>
            </w:r>
            <w:r w:rsidDel="00000000" w:rsidR="00000000" w:rsidRPr="00000000">
              <w:rPr>
                <w:rtl w:val="0"/>
              </w:rPr>
            </w:r>
          </w:p>
        </w:tc>
        <w:tc>
          <w:tcPr>
            <w:vAlign w:val="center"/>
            <w:tcW w:w="3168" w:type="dxa"/>
          </w:tcPr>
          <w:p w:rsidR="00000000" w:rsidDel="00000000" w:rsidP="00000000" w:rsidRDefault="00000000" w:rsidRPr="00000000" w14:paraId="00000195">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Tactile push-button for safe electronic enable/disable of output power</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96">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6</w:t>
            </w:r>
            <w:r w:rsidDel="00000000" w:rsidR="00000000" w:rsidRPr="00000000">
              <w:rPr>
                <w:rtl w:val="0"/>
              </w:rPr>
            </w:r>
          </w:p>
        </w:tc>
        <w:tc>
          <w:tcPr>
            <w:vAlign w:val="center"/>
            <w:tcW w:w="1655" w:type="dxa"/>
          </w:tcPr>
          <w:p w:rsidR="00000000" w:rsidDel="00000000" w:rsidP="00000000" w:rsidRDefault="00000000" w:rsidRPr="00000000" w14:paraId="0000019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9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Local Operator</w:t>
            </w:r>
            <w:r w:rsidDel="00000000" w:rsidR="00000000" w:rsidRPr="00000000">
              <w:rPr>
                <w:rtl w:val="0"/>
              </w:rPr>
            </w:r>
          </w:p>
        </w:tc>
        <w:tc>
          <w:tcPr>
            <w:vAlign w:val="center"/>
            <w:tcW w:w="2044" w:type="dxa"/>
          </w:tcPr>
          <w:p w:rsidR="00000000" w:rsidDel="00000000" w:rsidP="00000000" w:rsidRDefault="00000000" w:rsidRPr="00000000" w14:paraId="0000019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Status Mode LEDs</w:t>
            </w:r>
            <w:r w:rsidDel="00000000" w:rsidR="00000000" w:rsidRPr="00000000">
              <w:rPr>
                <w:rtl w:val="0"/>
              </w:rPr>
            </w:r>
          </w:p>
        </w:tc>
        <w:tc>
          <w:tcPr>
            <w:vAlign w:val="center"/>
            <w:tcW w:w="3168" w:type="dxa"/>
          </w:tcPr>
          <w:p w:rsidR="00000000" w:rsidDel="00000000" w:rsidP="00000000" w:rsidRDefault="00000000" w:rsidRPr="00000000" w14:paraId="0000019A">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Visual indication of Output Active (Green), Limit (Amber), and Fault (Red) states</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9B">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7</w:t>
            </w:r>
            <w:r w:rsidDel="00000000" w:rsidR="00000000" w:rsidRPr="00000000">
              <w:rPr>
                <w:rtl w:val="0"/>
              </w:rPr>
            </w:r>
          </w:p>
        </w:tc>
        <w:tc>
          <w:tcPr>
            <w:vAlign w:val="center"/>
            <w:tcW w:w="1655" w:type="dxa"/>
          </w:tcPr>
          <w:p w:rsidR="00000000" w:rsidDel="00000000" w:rsidP="00000000" w:rsidRDefault="00000000" w:rsidRPr="00000000" w14:paraId="0000019C">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9D">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Debug Programmer</w:t>
            </w:r>
            <w:r w:rsidDel="00000000" w:rsidR="00000000" w:rsidRPr="00000000">
              <w:rPr>
                <w:rtl w:val="0"/>
              </w:rPr>
            </w:r>
          </w:p>
        </w:tc>
        <w:tc>
          <w:tcPr>
            <w:vAlign w:val="center"/>
            <w:tcW w:w="2044" w:type="dxa"/>
          </w:tcPr>
          <w:p w:rsidR="00000000" w:rsidDel="00000000" w:rsidP="00000000" w:rsidRDefault="00000000" w:rsidRPr="00000000" w14:paraId="0000019E">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SWD Header</w:t>
            </w:r>
            <w:r w:rsidDel="00000000" w:rsidR="00000000" w:rsidRPr="00000000">
              <w:rPr>
                <w:rtl w:val="0"/>
              </w:rPr>
            </w:r>
          </w:p>
        </w:tc>
        <w:tc>
          <w:tcPr>
            <w:vAlign w:val="center"/>
            <w:tcW w:w="3168" w:type="dxa"/>
          </w:tcPr>
          <w:p w:rsidR="00000000" w:rsidDel="00000000" w:rsidP="00000000" w:rsidRDefault="00000000" w:rsidRPr="00000000" w14:paraId="0000019F">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Microcontroller firmware flashing</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color w:val="000000"/>
                <w:sz w:val="18"/>
                <w:szCs w:val="18"/>
                <w:rtl w:val="0"/>
              </w:rPr>
              <w:t xml:space="preserve">and debug tracing</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A0">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8</w:t>
            </w:r>
            <w:r w:rsidDel="00000000" w:rsidR="00000000" w:rsidRPr="00000000">
              <w:rPr>
                <w:rtl w:val="0"/>
              </w:rPr>
            </w:r>
          </w:p>
        </w:tc>
        <w:tc>
          <w:tcPr>
            <w:vAlign w:val="center"/>
            <w:tcW w:w="1655" w:type="dxa"/>
          </w:tcPr>
          <w:p w:rsidR="00000000" w:rsidDel="00000000" w:rsidP="00000000" w:rsidRDefault="00000000" w:rsidRPr="00000000" w14:paraId="000001A1">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SPPS Board</w:t>
            </w:r>
            <w:r w:rsidDel="00000000" w:rsidR="00000000" w:rsidRPr="00000000">
              <w:rPr>
                <w:rtl w:val="0"/>
              </w:rPr>
            </w:r>
          </w:p>
        </w:tc>
        <w:tc>
          <w:tcPr>
            <w:vAlign w:val="center"/>
            <w:tcW w:w="1655" w:type="dxa"/>
          </w:tcPr>
          <w:p w:rsidR="00000000" w:rsidDel="00000000" w:rsidP="00000000" w:rsidRDefault="00000000" w:rsidRPr="00000000" w14:paraId="000001A2">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Lab Oscilloscope</w:t>
            </w:r>
            <w:r w:rsidDel="00000000" w:rsidR="00000000" w:rsidRPr="00000000">
              <w:rPr>
                <w:rtl w:val="0"/>
              </w:rPr>
            </w:r>
          </w:p>
        </w:tc>
        <w:tc>
          <w:tcPr>
            <w:vAlign w:val="center"/>
            <w:tcW w:w="2044" w:type="dxa"/>
          </w:tcPr>
          <w:p w:rsidR="00000000" w:rsidDel="00000000" w:rsidP="00000000" w:rsidRDefault="00000000" w:rsidRPr="00000000" w14:paraId="000001A3">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PCB Test Points</w:t>
            </w:r>
            <w:r w:rsidDel="00000000" w:rsidR="00000000" w:rsidRPr="00000000">
              <w:rPr>
                <w:rtl w:val="0"/>
              </w:rPr>
            </w:r>
          </w:p>
        </w:tc>
        <w:tc>
          <w:tcPr>
            <w:vAlign w:val="center"/>
            <w:tcW w:w="3168" w:type="dxa"/>
          </w:tcPr>
          <w:p w:rsidR="00000000" w:rsidDel="00000000" w:rsidP="00000000" w:rsidRDefault="00000000" w:rsidRPr="00000000" w14:paraId="000001A4">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Diagnostic test loops for measuring intermediate rail, ripple, and noise</w:t>
            </w:r>
            <w:r w:rsidDel="00000000" w:rsidR="00000000" w:rsidRPr="00000000">
              <w:rPr>
                <w:rtl w:val="0"/>
              </w:rPr>
            </w:r>
          </w:p>
        </w:tc>
      </w:tr>
      <w:tr>
        <w:trPr>
          <w:cantSplit w:val="1"/>
          <w:tblHeader w:val="0"/>
        </w:trPr>
        <w:tc>
          <w:tcPr>
            <w:vAlign w:val="center"/>
            <w:tcW w:w="792" w:type="dxa"/>
          </w:tcPr>
          <w:p w:rsidR="00000000" w:rsidDel="00000000" w:rsidP="00000000" w:rsidRDefault="00000000" w:rsidRPr="00000000" w14:paraId="000001A5">
            <w:pPr>
              <w:spacing w:after="40" w:before="40" w:line="252.00000000000003" w:lineRule="auto"/>
              <w:jc w:val="left"/>
              <w:rPr/>
            </w:pPr>
            <w:r w:rsidDel="00000000" w:rsidR="00000000" w:rsidRPr="00000000">
              <w:rPr>
                <w:rFonts w:ascii="Arial" w:cs="Arial" w:eastAsia="Arial" w:hAnsi="Arial"/>
                <w:b w:val="1"/>
                <w:bCs w:val="1"/>
                <w:color w:val="000000"/>
                <w:sz w:val="18"/>
                <w:szCs w:val="18"/>
                <w:rtl w:val="0"/>
              </w:rPr>
              <w:t xml:space="preserve">9</w:t>
            </w:r>
            <w:r w:rsidDel="00000000" w:rsidR="00000000" w:rsidRPr="00000000">
              <w:rPr>
                <w:rtl w:val="0"/>
              </w:rPr>
            </w:r>
          </w:p>
        </w:tc>
        <w:tc>
          <w:tcPr>
            <w:vAlign w:val="center"/>
            <w:tcW w:w="1655" w:type="dxa"/>
          </w:tcPr>
          <w:p w:rsidR="00000000" w:rsidDel="00000000" w:rsidP="00000000" w:rsidRDefault="00000000" w:rsidRPr="00000000" w14:paraId="000001A6">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Primary Side</w:t>
            </w:r>
            <w:r w:rsidDel="00000000" w:rsidR="00000000" w:rsidRPr="00000000">
              <w:rPr>
                <w:rtl w:val="0"/>
              </w:rPr>
            </w:r>
          </w:p>
        </w:tc>
        <w:tc>
          <w:tcPr>
            <w:vAlign w:val="center"/>
            <w:tcW w:w="1655" w:type="dxa"/>
          </w:tcPr>
          <w:p w:rsidR="00000000" w:rsidDel="00000000" w:rsidP="00000000" w:rsidRDefault="00000000" w:rsidRPr="00000000" w14:paraId="000001A7">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Secondary Side</w:t>
            </w:r>
            <w:r w:rsidDel="00000000" w:rsidR="00000000" w:rsidRPr="00000000">
              <w:rPr>
                <w:rtl w:val="0"/>
              </w:rPr>
            </w:r>
          </w:p>
        </w:tc>
        <w:tc>
          <w:tcPr>
            <w:vAlign w:val="center"/>
            <w:tcW w:w="2044" w:type="dxa"/>
          </w:tcPr>
          <w:p w:rsidR="00000000" w:rsidDel="00000000" w:rsidP="00000000" w:rsidRDefault="00000000" w:rsidRPr="00000000" w14:paraId="000001A8">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6.4mm Milled Slot</w:t>
            </w:r>
            <w:r w:rsidDel="00000000" w:rsidR="00000000" w:rsidRPr="00000000">
              <w:rPr>
                <w:rtl w:val="0"/>
              </w:rPr>
            </w:r>
          </w:p>
        </w:tc>
        <w:tc>
          <w:tcPr>
            <w:vAlign w:val="center"/>
            <w:tcW w:w="3168" w:type="dxa"/>
          </w:tcPr>
          <w:p w:rsidR="00000000" w:rsidDel="00000000" w:rsidP="00000000" w:rsidRDefault="00000000" w:rsidRPr="00000000" w14:paraId="000001A9">
            <w:pPr>
              <w:spacing w:after="40" w:before="40" w:line="252.00000000000003" w:lineRule="auto"/>
              <w:jc w:val="left"/>
              <w:rPr/>
            </w:pPr>
            <w:r w:rsidDel="00000000" w:rsidR="00000000" w:rsidRPr="00000000">
              <w:rPr>
                <w:rFonts w:ascii="Arial" w:cs="Arial" w:eastAsia="Arial" w:hAnsi="Arial"/>
                <w:b w:val="0"/>
                <w:bCs w:val="0"/>
                <w:color w:val="000000"/>
                <w:sz w:val="18"/>
                <w:szCs w:val="18"/>
                <w:rtl w:val="0"/>
              </w:rPr>
              <w:t xml:space="preserve">Physical 2.0mm air slot beneath transformer enforcing IEC 62368-1 isolation</w:t>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5: Hardware Interface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1BA">
      <w:pPr>
        <w:pStyle w:val="Heading3"/>
        <w:numPr>
          <w:ilvl w:val="2"/>
          <w:numId w:val="1"/>
        </w:numPr>
        <w:ind w:left="720" w:hanging="720"/>
        <w:rPr/>
      </w:pPr>
      <w:bookmarkStart w:colFirst="0" w:colLast="0" w:name="_lbqav6ubycy2" w:id="15"/>
      <w:bookmarkEnd w:id="15"/>
      <w:r w:rsidDel="00000000" w:rsidR="00000000" w:rsidRPr="00000000">
        <w:rPr>
          <w:rtl w:val="0"/>
        </w:rPr>
        <w:t xml:space="preserve">Software Interfaces</w:t>
      </w:r>
    </w:p>
    <w:p w:rsidR="00000000" w:rsidDel="00000000" w:rsidP="00000000" w:rsidRDefault="00000000" w:rsidRPr="00000000" w14:paraId="000001BB">
      <w:pPr>
        <w:rPr>
          <w:color w:val="ff0000"/>
        </w:rPr>
      </w:pPr>
      <w:r w:rsidDel="00000000" w:rsidR="00000000" w:rsidRPr="00000000">
        <w:rPr>
          <w:rtl w:val="0"/>
        </w:rPr>
        <w:t xml:space="preserve">The SPPS module contains an onboard STM32G474 mixed-signal microcontroller that coordinates telemetry sampling, closed-loop DAC voltage steering, status display, and fault handling. The following table describes the interface, protocol/mode, and usage of each interface:</w:t>
      </w:r>
      <w:r w:rsidDel="00000000" w:rsidR="00000000" w:rsidRPr="00000000">
        <w:rPr>
          <w:rtl w:val="0"/>
        </w:rPr>
      </w:r>
    </w:p>
    <w:tbl>
      <w:tblPr>
        <w:tblStyle w:val="Table10"/>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648"/>
        <w:gridCol w:w="1584"/>
        <w:gridCol w:w="1584"/>
        <w:gridCol w:w="1584"/>
        <w:gridCol w:w="1756"/>
        <w:gridCol w:w="2160"/>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648" w:type="dxa"/>
          </w:tcPr>
          <w:p w:rsidR="00000000" w:rsidDel="00000000" w:rsidP="00000000" w:rsidRDefault="00000000" w:rsidRPr="00000000" w14:paraId="000001B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584" w:type="dxa"/>
          </w:tcPr>
          <w:p w:rsidR="00000000" w:rsidDel="00000000" w:rsidP="00000000" w:rsidRDefault="00000000" w:rsidRPr="00000000" w14:paraId="000001B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Entity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584" w:type="dxa"/>
          </w:tcPr>
          <w:p w:rsidR="00000000" w:rsidDel="00000000" w:rsidP="00000000" w:rsidRDefault="00000000" w:rsidRPr="00000000" w14:paraId="000001B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Entity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1584" w:type="dxa"/>
          </w:tcPr>
          <w:p w:rsidR="00000000" w:rsidDel="00000000" w:rsidP="00000000" w:rsidRDefault="00000000" w:rsidRPr="00000000" w14:paraId="000001B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W w:w="1756" w:type="dxa"/>
          </w:tcPr>
          <w:p w:rsidR="00000000" w:rsidDel="00000000" w:rsidP="00000000" w:rsidRDefault="00000000" w:rsidRPr="00000000" w14:paraId="000001C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Interface Protocol /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8.0" w:type="dxa"/>
              <w:bottom w:w="0.0" w:type="dxa"/>
              <w:right w:w="108.0" w:type="dxa"/>
            </w:tcMar>
            <w:vAlign w:val="center"/>
            <w:tcW w:w="2160" w:type="dxa"/>
          </w:tcPr>
          <w:p w:rsidR="00000000" w:rsidDel="00000000" w:rsidP="00000000" w:rsidRDefault="00000000" w:rsidRPr="00000000" w14:paraId="000001C1">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Usage Description</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C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1</w:t>
            </w:r>
            <w:r w:rsidDel="00000000" w:rsidR="00000000" w:rsidRPr="00000000">
              <w:rPr>
                <w:rtl w:val="0"/>
              </w:rPr>
            </w:r>
          </w:p>
        </w:tc>
        <w:tc>
          <w:tcPr>
            <w:vAlign w:val="center"/>
            <w:tcW w:w="1584" w:type="dxa"/>
          </w:tcPr>
          <w:p w:rsidR="00000000" w:rsidDel="00000000" w:rsidP="00000000" w:rsidRDefault="00000000" w:rsidRPr="00000000" w14:paraId="000001C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C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INA226 Monitor</w:t>
            </w:r>
            <w:r w:rsidDel="00000000" w:rsidR="00000000" w:rsidRPr="00000000">
              <w:rPr>
                <w:rtl w:val="0"/>
              </w:rPr>
            </w:r>
          </w:p>
        </w:tc>
        <w:tc>
          <w:tcPr>
            <w:vAlign w:val="center"/>
            <w:tcW w:w="1584" w:type="dxa"/>
          </w:tcPr>
          <w:p w:rsidR="00000000" w:rsidDel="00000000" w:rsidP="00000000" w:rsidRDefault="00000000" w:rsidRPr="00000000" w14:paraId="000001C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Secondary Telemetry</w:t>
            </w:r>
            <w:r w:rsidDel="00000000" w:rsidR="00000000" w:rsidRPr="00000000">
              <w:rPr>
                <w:rtl w:val="0"/>
              </w:rPr>
            </w:r>
          </w:p>
        </w:tc>
        <w:tc>
          <w:tcPr>
            <w:vAlign w:val="center"/>
            <w:tcW w:w="1756" w:type="dxa"/>
          </w:tcPr>
          <w:p w:rsidR="00000000" w:rsidDel="00000000" w:rsidP="00000000" w:rsidRDefault="00000000" w:rsidRPr="00000000" w14:paraId="000001C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I2C </w:t>
            </w:r>
            <w:r w:rsidDel="00000000" w:rsidR="00000000" w:rsidRPr="00000000">
              <w:rPr>
                <w:rtl w:val="0"/>
              </w:rPr>
            </w:r>
          </w:p>
        </w:tc>
        <w:tc>
          <w:tcPr>
            <w:vAlign w:val="center"/>
            <w:tcW w:w="2160" w:type="dxa"/>
          </w:tcPr>
          <w:p w:rsidR="00000000" w:rsidDel="00000000" w:rsidP="00000000" w:rsidRDefault="00000000" w:rsidRPr="00000000" w14:paraId="000001C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Reads 16-bit DC output voltage, current, and bus power at 10 Hz rate</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C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2</w:t>
            </w:r>
            <w:r w:rsidDel="00000000" w:rsidR="00000000" w:rsidRPr="00000000">
              <w:rPr>
                <w:rtl w:val="0"/>
              </w:rPr>
            </w:r>
          </w:p>
        </w:tc>
        <w:tc>
          <w:tcPr>
            <w:vAlign w:val="center"/>
            <w:tcW w:w="1584" w:type="dxa"/>
          </w:tcPr>
          <w:p w:rsidR="00000000" w:rsidDel="00000000" w:rsidP="00000000" w:rsidRDefault="00000000" w:rsidRPr="00000000" w14:paraId="000001C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C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1.3" OLED (SSD1306)</w:t>
            </w:r>
            <w:r w:rsidDel="00000000" w:rsidR="00000000" w:rsidRPr="00000000">
              <w:rPr>
                <w:rtl w:val="0"/>
              </w:rPr>
            </w:r>
          </w:p>
        </w:tc>
        <w:tc>
          <w:tcPr>
            <w:vAlign w:val="center"/>
            <w:tcW w:w="1584" w:type="dxa"/>
          </w:tcPr>
          <w:p w:rsidR="00000000" w:rsidDel="00000000" w:rsidP="00000000" w:rsidRDefault="00000000" w:rsidRPr="00000000" w14:paraId="000001C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Display Dashboard</w:t>
            </w:r>
            <w:r w:rsidDel="00000000" w:rsidR="00000000" w:rsidRPr="00000000">
              <w:rPr>
                <w:rtl w:val="0"/>
              </w:rPr>
            </w:r>
          </w:p>
        </w:tc>
        <w:tc>
          <w:tcPr>
            <w:vAlign w:val="center"/>
            <w:tcW w:w="1756" w:type="dxa"/>
          </w:tcPr>
          <w:p w:rsidR="00000000" w:rsidDel="00000000" w:rsidP="00000000" w:rsidRDefault="00000000" w:rsidRPr="00000000" w14:paraId="000001C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I2C </w:t>
            </w:r>
            <w:r w:rsidDel="00000000" w:rsidR="00000000" w:rsidRPr="00000000">
              <w:rPr>
                <w:rtl w:val="0"/>
              </w:rPr>
            </w:r>
          </w:p>
        </w:tc>
        <w:tc>
          <w:tcPr>
            <w:vAlign w:val="center"/>
            <w:tcW w:w="2160" w:type="dxa"/>
          </w:tcPr>
          <w:p w:rsidR="00000000" w:rsidDel="00000000" w:rsidP="00000000" w:rsidRDefault="00000000" w:rsidRPr="00000000" w14:paraId="000001C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Updates numerical readouts, mode text, and efficiency bar graph at 10 Hz</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C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3</w:t>
            </w:r>
            <w:r w:rsidDel="00000000" w:rsidR="00000000" w:rsidRPr="00000000">
              <w:rPr>
                <w:rtl w:val="0"/>
              </w:rPr>
            </w:r>
          </w:p>
        </w:tc>
        <w:tc>
          <w:tcPr>
            <w:vAlign w:val="center"/>
            <w:tcW w:w="1584" w:type="dxa"/>
          </w:tcPr>
          <w:p w:rsidR="00000000" w:rsidDel="00000000" w:rsidP="00000000" w:rsidRDefault="00000000" w:rsidRPr="00000000" w14:paraId="000001C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D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AMC1311 Iso-Amp</w:t>
            </w:r>
            <w:r w:rsidDel="00000000" w:rsidR="00000000" w:rsidRPr="00000000">
              <w:rPr>
                <w:rtl w:val="0"/>
              </w:rPr>
            </w:r>
          </w:p>
        </w:tc>
        <w:tc>
          <w:tcPr>
            <w:vAlign w:val="center"/>
            <w:tcW w:w="1584" w:type="dxa"/>
          </w:tcPr>
          <w:p w:rsidR="00000000" w:rsidDel="00000000" w:rsidP="00000000" w:rsidRDefault="00000000" w:rsidRPr="00000000" w14:paraId="000001D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Voltage</w:t>
            </w:r>
            <w:r w:rsidDel="00000000" w:rsidR="00000000" w:rsidRPr="00000000">
              <w:rPr>
                <w:rtl w:val="0"/>
              </w:rPr>
            </w:r>
          </w:p>
        </w:tc>
        <w:tc>
          <w:tcPr>
            <w:vAlign w:val="center"/>
            <w:tcW w:w="1756" w:type="dxa"/>
          </w:tcPr>
          <w:p w:rsidR="00000000" w:rsidDel="00000000" w:rsidP="00000000" w:rsidRDefault="00000000" w:rsidRPr="00000000" w14:paraId="000001D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Analog ADC Channel</w:t>
            </w:r>
            <w:r w:rsidDel="00000000" w:rsidR="00000000" w:rsidRPr="00000000">
              <w:rPr>
                <w:rtl w:val="0"/>
              </w:rPr>
            </w:r>
          </w:p>
        </w:tc>
        <w:tc>
          <w:tcPr>
            <w:vAlign w:val="center"/>
            <w:tcW w:w="2160" w:type="dxa"/>
          </w:tcPr>
          <w:p w:rsidR="00000000" w:rsidDel="00000000" w:rsidP="00000000" w:rsidRDefault="00000000" w:rsidRPr="00000000" w14:paraId="000001D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Samples galvanically isolated AC mains voltage waveform for Pac calculation</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D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4</w:t>
            </w:r>
            <w:r w:rsidDel="00000000" w:rsidR="00000000" w:rsidRPr="00000000">
              <w:rPr>
                <w:rtl w:val="0"/>
              </w:rPr>
            </w:r>
          </w:p>
        </w:tc>
        <w:tc>
          <w:tcPr>
            <w:vAlign w:val="center"/>
            <w:tcW w:w="1584" w:type="dxa"/>
          </w:tcPr>
          <w:p w:rsidR="00000000" w:rsidDel="00000000" w:rsidP="00000000" w:rsidRDefault="00000000" w:rsidRPr="00000000" w14:paraId="000001D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D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Current Transformer</w:t>
            </w:r>
            <w:r w:rsidDel="00000000" w:rsidR="00000000" w:rsidRPr="00000000">
              <w:rPr>
                <w:rtl w:val="0"/>
              </w:rPr>
            </w:r>
          </w:p>
        </w:tc>
        <w:tc>
          <w:tcPr>
            <w:vAlign w:val="center"/>
            <w:tcW w:w="1584" w:type="dxa"/>
          </w:tcPr>
          <w:p w:rsidR="00000000" w:rsidDel="00000000" w:rsidP="00000000" w:rsidRDefault="00000000" w:rsidRPr="00000000" w14:paraId="000001D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Current</w:t>
            </w:r>
            <w:r w:rsidDel="00000000" w:rsidR="00000000" w:rsidRPr="00000000">
              <w:rPr>
                <w:rtl w:val="0"/>
              </w:rPr>
            </w:r>
          </w:p>
        </w:tc>
        <w:tc>
          <w:tcPr>
            <w:vAlign w:val="center"/>
            <w:tcW w:w="1756" w:type="dxa"/>
          </w:tcPr>
          <w:p w:rsidR="00000000" w:rsidDel="00000000" w:rsidP="00000000" w:rsidRDefault="00000000" w:rsidRPr="00000000" w14:paraId="000001D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Analog ADC Channel</w:t>
            </w:r>
            <w:r w:rsidDel="00000000" w:rsidR="00000000" w:rsidRPr="00000000">
              <w:rPr>
                <w:rtl w:val="0"/>
              </w:rPr>
            </w:r>
          </w:p>
        </w:tc>
        <w:tc>
          <w:tcPr>
            <w:vAlign w:val="center"/>
            <w:tcW w:w="2160" w:type="dxa"/>
          </w:tcPr>
          <w:p w:rsidR="00000000" w:rsidDel="00000000" w:rsidP="00000000" w:rsidRDefault="00000000" w:rsidRPr="00000000" w14:paraId="000001D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Samples burden resistor voltage from 1000:1 CT for AC mains current sensing</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D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5</w:t>
            </w:r>
            <w:r w:rsidDel="00000000" w:rsidR="00000000" w:rsidRPr="00000000">
              <w:rPr>
                <w:rtl w:val="0"/>
              </w:rPr>
            </w:r>
          </w:p>
        </w:tc>
        <w:tc>
          <w:tcPr>
            <w:vAlign w:val="center"/>
            <w:tcW w:w="1584" w:type="dxa"/>
          </w:tcPr>
          <w:p w:rsidR="00000000" w:rsidDel="00000000" w:rsidP="00000000" w:rsidRDefault="00000000" w:rsidRPr="00000000" w14:paraId="000001D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D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FB Node</w:t>
            </w:r>
            <w:r w:rsidDel="00000000" w:rsidR="00000000" w:rsidRPr="00000000">
              <w:rPr>
                <w:rtl w:val="0"/>
              </w:rPr>
            </w:r>
          </w:p>
        </w:tc>
        <w:tc>
          <w:tcPr>
            <w:vAlign w:val="center"/>
            <w:tcW w:w="1584" w:type="dxa"/>
          </w:tcPr>
          <w:p w:rsidR="00000000" w:rsidDel="00000000" w:rsidP="00000000" w:rsidRDefault="00000000" w:rsidRPr="00000000" w14:paraId="000001D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Voltage Steering</w:t>
            </w:r>
            <w:r w:rsidDel="00000000" w:rsidR="00000000" w:rsidRPr="00000000">
              <w:rPr>
                <w:rtl w:val="0"/>
              </w:rPr>
            </w:r>
          </w:p>
        </w:tc>
        <w:tc>
          <w:tcPr>
            <w:vAlign w:val="center"/>
            <w:tcW w:w="1756" w:type="dxa"/>
          </w:tcPr>
          <w:p w:rsidR="00000000" w:rsidDel="00000000" w:rsidP="00000000" w:rsidRDefault="00000000" w:rsidRPr="00000000" w14:paraId="000001D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Internal 12-Bit DAC</w:t>
            </w:r>
            <w:r w:rsidDel="00000000" w:rsidR="00000000" w:rsidRPr="00000000">
              <w:rPr>
                <w:rtl w:val="0"/>
              </w:rPr>
            </w:r>
          </w:p>
        </w:tc>
        <w:tc>
          <w:tcPr>
            <w:vAlign w:val="center"/>
            <w:tcW w:w="2160" w:type="dxa"/>
          </w:tcPr>
          <w:p w:rsidR="00000000" w:rsidDel="00000000" w:rsidP="00000000" w:rsidRDefault="00000000" w:rsidRPr="00000000" w14:paraId="000001D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Send</w:t>
            </w:r>
            <w:r w:rsidDel="00000000" w:rsidR="00000000" w:rsidRPr="00000000">
              <w:rPr>
                <w:rFonts w:ascii="Arial" w:cs="Arial" w:eastAsia="Arial" w:hAnsi="Arial"/>
                <w:b w:val="0"/>
                <w:bCs w:val="0"/>
                <w:color w:val="000000"/>
                <w:sz w:val="20"/>
                <w:szCs w:val="20"/>
                <w:rtl w:val="0"/>
              </w:rPr>
              <w:t xml:space="preserve">s current into summing node to set Vout between 5.0V and 20.0V</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E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6</w:t>
            </w:r>
            <w:r w:rsidDel="00000000" w:rsidR="00000000" w:rsidRPr="00000000">
              <w:rPr>
                <w:rtl w:val="0"/>
              </w:rPr>
            </w:r>
          </w:p>
        </w:tc>
        <w:tc>
          <w:tcPr>
            <w:vAlign w:val="center"/>
            <w:tcW w:w="1584" w:type="dxa"/>
          </w:tcPr>
          <w:p w:rsidR="00000000" w:rsidDel="00000000" w:rsidP="00000000" w:rsidRDefault="00000000" w:rsidRPr="00000000" w14:paraId="000001E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E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Rotary Encoders</w:t>
            </w:r>
            <w:r w:rsidDel="00000000" w:rsidR="00000000" w:rsidRPr="00000000">
              <w:rPr>
                <w:rtl w:val="0"/>
              </w:rPr>
            </w:r>
          </w:p>
        </w:tc>
        <w:tc>
          <w:tcPr>
            <w:vAlign w:val="center"/>
            <w:tcW w:w="1584" w:type="dxa"/>
          </w:tcPr>
          <w:p w:rsidR="00000000" w:rsidDel="00000000" w:rsidP="00000000" w:rsidRDefault="00000000" w:rsidRPr="00000000" w14:paraId="000001E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User Input</w:t>
            </w:r>
            <w:r w:rsidDel="00000000" w:rsidR="00000000" w:rsidRPr="00000000">
              <w:rPr>
                <w:rtl w:val="0"/>
              </w:rPr>
            </w:r>
          </w:p>
        </w:tc>
        <w:tc>
          <w:tcPr>
            <w:vAlign w:val="center"/>
            <w:tcW w:w="1756" w:type="dxa"/>
          </w:tcPr>
          <w:p w:rsidR="00000000" w:rsidDel="00000000" w:rsidP="00000000" w:rsidRDefault="00000000" w:rsidRPr="00000000" w14:paraId="000001E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Timer Encoder Interface</w:t>
            </w:r>
            <w:r w:rsidDel="00000000" w:rsidR="00000000" w:rsidRPr="00000000">
              <w:rPr>
                <w:rtl w:val="0"/>
              </w:rPr>
            </w:r>
          </w:p>
        </w:tc>
        <w:tc>
          <w:tcPr>
            <w:vAlign w:val="center"/>
            <w:tcW w:w="2160" w:type="dxa"/>
          </w:tcPr>
          <w:p w:rsidR="00000000" w:rsidDel="00000000" w:rsidP="00000000" w:rsidRDefault="00000000" w:rsidRPr="00000000" w14:paraId="000001E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R</w:t>
            </w:r>
            <w:r w:rsidDel="00000000" w:rsidR="00000000" w:rsidRPr="00000000">
              <w:rPr>
                <w:rFonts w:ascii="Arial" w:cs="Arial" w:eastAsia="Arial" w:hAnsi="Arial"/>
                <w:b w:val="0"/>
                <w:bCs w:val="0"/>
                <w:color w:val="000000"/>
                <w:sz w:val="20"/>
                <w:szCs w:val="20"/>
                <w:rtl w:val="0"/>
              </w:rPr>
              <w:t xml:space="preserve">otary dials with debounced push-switches</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E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7</w:t>
            </w:r>
            <w:r w:rsidDel="00000000" w:rsidR="00000000" w:rsidRPr="00000000">
              <w:rPr>
                <w:rtl w:val="0"/>
              </w:rPr>
            </w:r>
          </w:p>
        </w:tc>
        <w:tc>
          <w:tcPr>
            <w:vAlign w:val="center"/>
            <w:tcW w:w="1584" w:type="dxa"/>
          </w:tcPr>
          <w:p w:rsidR="00000000" w:rsidDel="00000000" w:rsidP="00000000" w:rsidRDefault="00000000" w:rsidRPr="00000000" w14:paraId="000001E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E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Status LEDs</w:t>
            </w:r>
            <w:r w:rsidDel="00000000" w:rsidR="00000000" w:rsidRPr="00000000">
              <w:rPr>
                <w:rtl w:val="0"/>
              </w:rPr>
            </w:r>
          </w:p>
        </w:tc>
        <w:tc>
          <w:tcPr>
            <w:vAlign w:val="center"/>
            <w:tcW w:w="1584" w:type="dxa"/>
          </w:tcPr>
          <w:p w:rsidR="00000000" w:rsidDel="00000000" w:rsidP="00000000" w:rsidRDefault="00000000" w:rsidRPr="00000000" w14:paraId="000001E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Status Annunciation</w:t>
            </w:r>
            <w:r w:rsidDel="00000000" w:rsidR="00000000" w:rsidRPr="00000000">
              <w:rPr>
                <w:rtl w:val="0"/>
              </w:rPr>
            </w:r>
          </w:p>
        </w:tc>
        <w:tc>
          <w:tcPr>
            <w:vAlign w:val="center"/>
            <w:tcW w:w="1756" w:type="dxa"/>
          </w:tcPr>
          <w:p w:rsidR="00000000" w:rsidDel="00000000" w:rsidP="00000000" w:rsidRDefault="00000000" w:rsidRPr="00000000" w14:paraId="000001E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GPIO Digital Outputs</w:t>
            </w:r>
            <w:r w:rsidDel="00000000" w:rsidR="00000000" w:rsidRPr="00000000">
              <w:rPr>
                <w:rtl w:val="0"/>
              </w:rPr>
            </w:r>
          </w:p>
        </w:tc>
        <w:tc>
          <w:tcPr>
            <w:vAlign w:val="center"/>
            <w:tcW w:w="2160" w:type="dxa"/>
          </w:tcPr>
          <w:p w:rsidR="00000000" w:rsidDel="00000000" w:rsidP="00000000" w:rsidRDefault="00000000" w:rsidRPr="00000000" w14:paraId="000001E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Drives Green (Active), Amber (Limit), and Red (Fault) status indicator LEDs</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E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8</w:t>
            </w:r>
            <w:r w:rsidDel="00000000" w:rsidR="00000000" w:rsidRPr="00000000">
              <w:rPr>
                <w:rtl w:val="0"/>
              </w:rPr>
            </w:r>
          </w:p>
        </w:tc>
        <w:tc>
          <w:tcPr>
            <w:vAlign w:val="center"/>
            <w:tcW w:w="1584" w:type="dxa"/>
          </w:tcPr>
          <w:p w:rsidR="00000000" w:rsidDel="00000000" w:rsidP="00000000" w:rsidRDefault="00000000" w:rsidRPr="00000000" w14:paraId="000001ED">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EE">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LM5176 Enable Pin</w:t>
            </w:r>
            <w:r w:rsidDel="00000000" w:rsidR="00000000" w:rsidRPr="00000000">
              <w:rPr>
                <w:rtl w:val="0"/>
              </w:rPr>
            </w:r>
          </w:p>
        </w:tc>
        <w:tc>
          <w:tcPr>
            <w:vAlign w:val="center"/>
            <w:tcW w:w="1584" w:type="dxa"/>
          </w:tcPr>
          <w:p w:rsidR="00000000" w:rsidDel="00000000" w:rsidP="00000000" w:rsidRDefault="00000000" w:rsidRPr="00000000" w14:paraId="000001E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Output Control</w:t>
            </w:r>
            <w:r w:rsidDel="00000000" w:rsidR="00000000" w:rsidRPr="00000000">
              <w:rPr>
                <w:rtl w:val="0"/>
              </w:rPr>
            </w:r>
          </w:p>
        </w:tc>
        <w:tc>
          <w:tcPr>
            <w:vAlign w:val="center"/>
            <w:tcW w:w="1756" w:type="dxa"/>
          </w:tcPr>
          <w:p w:rsidR="00000000" w:rsidDel="00000000" w:rsidP="00000000" w:rsidRDefault="00000000" w:rsidRPr="00000000" w14:paraId="000001F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GPIO Digital Output</w:t>
            </w:r>
            <w:r w:rsidDel="00000000" w:rsidR="00000000" w:rsidRPr="00000000">
              <w:rPr>
                <w:rtl w:val="0"/>
              </w:rPr>
            </w:r>
          </w:p>
        </w:tc>
        <w:tc>
          <w:tcPr>
            <w:vAlign w:val="center"/>
            <w:tcW w:w="2160" w:type="dxa"/>
          </w:tcPr>
          <w:p w:rsidR="00000000" w:rsidDel="00000000" w:rsidP="00000000" w:rsidRDefault="00000000" w:rsidRPr="00000000" w14:paraId="000001F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Controls post-regulator run state during standby, soft-start, and fault disable</w:t>
            </w:r>
            <w:r w:rsidDel="00000000" w:rsidR="00000000" w:rsidRPr="00000000">
              <w:rPr>
                <w:rtl w:val="0"/>
              </w:rPr>
            </w:r>
          </w:p>
        </w:tc>
      </w:tr>
      <w:tr>
        <w:trPr>
          <w:cantSplit w:val="1"/>
          <w:tblHeader w:val="0"/>
        </w:trPr>
        <w:tc>
          <w:tcPr>
            <w:vAlign w:val="center"/>
            <w:tcW w:w="648" w:type="dxa"/>
          </w:tcPr>
          <w:p w:rsidR="00000000" w:rsidDel="00000000" w:rsidP="00000000" w:rsidRDefault="00000000" w:rsidRPr="00000000" w14:paraId="000001F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9</w:t>
            </w:r>
            <w:r w:rsidDel="00000000" w:rsidR="00000000" w:rsidRPr="00000000">
              <w:rPr>
                <w:rtl w:val="0"/>
              </w:rPr>
            </w:r>
          </w:p>
        </w:tc>
        <w:tc>
          <w:tcPr>
            <w:vAlign w:val="center"/>
            <w:tcW w:w="1584" w:type="dxa"/>
          </w:tcPr>
          <w:p w:rsidR="00000000" w:rsidDel="00000000" w:rsidP="00000000" w:rsidRDefault="00000000" w:rsidRPr="00000000" w14:paraId="000001F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STM32G474 MCU</w:t>
            </w:r>
            <w:r w:rsidDel="00000000" w:rsidR="00000000" w:rsidRPr="00000000">
              <w:rPr>
                <w:rtl w:val="0"/>
              </w:rPr>
            </w:r>
          </w:p>
        </w:tc>
        <w:tc>
          <w:tcPr>
            <w:vAlign w:val="center"/>
            <w:tcW w:w="1584" w:type="dxa"/>
          </w:tcPr>
          <w:p w:rsidR="00000000" w:rsidDel="00000000" w:rsidP="00000000" w:rsidRDefault="00000000" w:rsidRPr="00000000" w14:paraId="000001F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Host PC / ATE</w:t>
            </w:r>
            <w:r w:rsidDel="00000000" w:rsidR="00000000" w:rsidRPr="00000000">
              <w:rPr>
                <w:rtl w:val="0"/>
              </w:rPr>
            </w:r>
          </w:p>
        </w:tc>
        <w:tc>
          <w:tcPr>
            <w:vAlign w:val="center"/>
            <w:tcW w:w="1584" w:type="dxa"/>
          </w:tcPr>
          <w:p w:rsidR="00000000" w:rsidDel="00000000" w:rsidP="00000000" w:rsidRDefault="00000000" w:rsidRPr="00000000" w14:paraId="000001F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Calibration &amp; SCPI</w:t>
            </w:r>
            <w:r w:rsidDel="00000000" w:rsidR="00000000" w:rsidRPr="00000000">
              <w:rPr>
                <w:rtl w:val="0"/>
              </w:rPr>
            </w:r>
          </w:p>
        </w:tc>
        <w:tc>
          <w:tcPr>
            <w:vAlign w:val="center"/>
            <w:tcW w:w="1756" w:type="dxa"/>
          </w:tcPr>
          <w:p w:rsidR="00000000" w:rsidDel="00000000" w:rsidP="00000000" w:rsidRDefault="00000000" w:rsidRPr="00000000" w14:paraId="000001F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UART</w:t>
            </w:r>
            <w:r w:rsidDel="00000000" w:rsidR="00000000" w:rsidRPr="00000000">
              <w:rPr>
                <w:rtl w:val="0"/>
              </w:rPr>
            </w:r>
          </w:p>
        </w:tc>
        <w:tc>
          <w:tcPr>
            <w:vAlign w:val="center"/>
            <w:tcW w:w="2160" w:type="dxa"/>
          </w:tcPr>
          <w:p w:rsidR="00000000" w:rsidDel="00000000" w:rsidP="00000000" w:rsidRDefault="00000000" w:rsidRPr="00000000" w14:paraId="000001F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Optional serial channel for automated calibration and factory test commands</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6: Software Interfaces</w:t>
      </w:r>
      <w:r w:rsidDel="00000000" w:rsidR="00000000" w:rsidRPr="00000000">
        <w:rPr>
          <w:rtl w:val="0"/>
        </w:rPr>
      </w:r>
    </w:p>
    <w:p w:rsidR="00000000" w:rsidDel="00000000" w:rsidP="00000000" w:rsidRDefault="00000000" w:rsidRPr="00000000" w14:paraId="000001F9">
      <w:pPr>
        <w:pStyle w:val="Heading1"/>
        <w:numPr>
          <w:ilvl w:val="0"/>
          <w:numId w:val="1"/>
        </w:numPr>
        <w:ind w:left="432" w:hanging="432"/>
        <w:rPr/>
      </w:pPr>
      <w:bookmarkStart w:colFirst="0" w:colLast="0" w:name="_6a7swgsf4651" w:id="16"/>
      <w:bookmarkEnd w:id="16"/>
      <w:r w:rsidDel="00000000" w:rsidR="00000000" w:rsidRPr="00000000">
        <w:rPr>
          <w:rtl w:val="0"/>
        </w:rPr>
        <w:t xml:space="preserve">Systems &amp; Domains Involved</w:t>
      </w:r>
    </w:p>
    <w:p w:rsidR="00000000" w:rsidDel="00000000" w:rsidP="00000000" w:rsidRDefault="00000000" w:rsidRPr="00000000" w14:paraId="000001FA">
      <w:pPr>
        <w:rPr/>
      </w:pPr>
      <w:r w:rsidDel="00000000" w:rsidR="00000000" w:rsidRPr="00000000">
        <w:rPr>
          <w:rtl w:val="0"/>
        </w:rPr>
        <w:t xml:space="preserve">The engineering domains involved in the development of the SPPS module are summarized in Table 7 below:</w:t>
      </w:r>
    </w:p>
    <w:p w:rsidR="00000000" w:rsidDel="00000000" w:rsidP="00000000" w:rsidRDefault="00000000" w:rsidRPr="00000000" w14:paraId="000001FB">
      <w:pPr>
        <w:rPr/>
      </w:pPr>
      <w:r w:rsidDel="00000000" w:rsidR="00000000" w:rsidRPr="00000000">
        <w:rPr>
          <w:rtl w:val="0"/>
        </w:rPr>
      </w:r>
    </w:p>
    <w:tbl>
      <w:tblPr>
        <w:tblStyle w:val="Table11"/>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728"/>
        <w:gridCol w:w="1296"/>
        <w:gridCol w:w="4564"/>
        <w:gridCol w:w="1728"/>
      </w:tblGrid>
      <w:tr>
        <w:trPr>
          <w:cantSplit w:val="1"/>
          <w:tblHeader w:val="1"/>
        </w:trPr>
        <w:tc>
          <w:tcPr>
            <w:shd w:fill="bfbfbf" w:val="clear"/>
            <w:vAlign w:val="center"/>
            <w:tcW w:w="1728" w:type="dxa"/>
          </w:tcPr>
          <w:p w:rsidR="00000000" w:rsidDel="00000000" w:rsidP="00000000" w:rsidRDefault="00000000" w:rsidRPr="00000000" w14:paraId="000001F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Domain Names</w:t>
            </w:r>
            <w:r w:rsidDel="00000000" w:rsidR="00000000" w:rsidRPr="00000000">
              <w:rPr>
                <w:rtl w:val="0"/>
              </w:rPr>
            </w:r>
          </w:p>
        </w:tc>
        <w:tc>
          <w:tcPr>
            <w:shd w:fill="bfbfbf" w:val="clear"/>
            <w:vAlign w:val="center"/>
            <w:tcW w:w="1296" w:type="dxa"/>
          </w:tcPr>
          <w:p w:rsidR="00000000" w:rsidDel="00000000" w:rsidP="00000000" w:rsidRDefault="00000000" w:rsidRPr="00000000" w14:paraId="000001F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 1 (SPPS Device)</w:t>
            </w:r>
            <w:r w:rsidDel="00000000" w:rsidR="00000000" w:rsidRPr="00000000">
              <w:rPr>
                <w:rtl w:val="0"/>
              </w:rPr>
            </w:r>
          </w:p>
        </w:tc>
        <w:tc>
          <w:tcPr>
            <w:shd w:fill="bfbfbf" w:val="clear"/>
            <w:vAlign w:val="center"/>
            <w:tcW w:w="4564" w:type="dxa"/>
          </w:tcPr>
          <w:p w:rsidR="00000000" w:rsidDel="00000000" w:rsidP="00000000" w:rsidRDefault="00000000" w:rsidRPr="00000000" w14:paraId="000001F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Trainee Responsibility Scope</w:t>
            </w:r>
            <w:r w:rsidDel="00000000" w:rsidR="00000000" w:rsidRPr="00000000">
              <w:rPr>
                <w:rtl w:val="0"/>
              </w:rPr>
            </w:r>
          </w:p>
        </w:tc>
        <w:tc>
          <w:tcPr>
            <w:shd w:fill="bfbfbf" w:val="clear"/>
            <w:vAlign w:val="center"/>
            <w:tcW w:w="1728" w:type="dxa"/>
          </w:tcPr>
          <w:p w:rsidR="00000000" w:rsidDel="00000000" w:rsidP="00000000" w:rsidRDefault="00000000" w:rsidRPr="00000000" w14:paraId="000001F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Mentor Review Mechanism</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 HW</w:t>
            </w:r>
            <w:r w:rsidDel="00000000" w:rsidR="00000000" w:rsidRPr="00000000">
              <w:rPr>
                <w:rtl w:val="0"/>
              </w:rPr>
            </w:r>
          </w:p>
        </w:tc>
        <w:tc>
          <w:tcPr>
            <w:vAlign w:val="center"/>
            <w:tcW w:w="1296" w:type="dxa"/>
          </w:tcPr>
          <w:p w:rsidR="00000000" w:rsidDel="00000000" w:rsidP="00000000" w:rsidRDefault="00000000" w:rsidRPr="00000000" w14:paraId="00000201">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0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4-Stage power conversion schematics, component selection, layout, and bring-up</w:t>
            </w:r>
            <w:r w:rsidDel="00000000" w:rsidR="00000000" w:rsidRPr="00000000">
              <w:rPr>
                <w:rtl w:val="0"/>
              </w:rPr>
            </w:r>
          </w:p>
        </w:tc>
        <w:tc>
          <w:tcPr>
            <w:vAlign w:val="center"/>
            <w:tcW w:w="1728" w:type="dxa"/>
          </w:tcPr>
          <w:p w:rsidR="00000000" w:rsidDel="00000000" w:rsidP="00000000" w:rsidRDefault="00000000" w:rsidRPr="00000000" w14:paraId="0000020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Gate Review</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Mechanical - ME</w:t>
            </w:r>
            <w:r w:rsidDel="00000000" w:rsidR="00000000" w:rsidRPr="00000000">
              <w:rPr>
                <w:rtl w:val="0"/>
              </w:rPr>
            </w:r>
          </w:p>
        </w:tc>
        <w:tc>
          <w:tcPr>
            <w:vAlign w:val="center"/>
            <w:tcW w:w="1296" w:type="dxa"/>
          </w:tcPr>
          <w:p w:rsidR="00000000" w:rsidDel="00000000" w:rsidP="00000000" w:rsidRDefault="00000000" w:rsidRPr="00000000" w14:paraId="00000205">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0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Enclosure integration, thermal copper heatsinking, binding post cutouts</w:t>
            </w:r>
            <w:r w:rsidDel="00000000" w:rsidR="00000000" w:rsidRPr="00000000">
              <w:rPr>
                <w:rtl w:val="0"/>
              </w:rPr>
            </w:r>
          </w:p>
        </w:tc>
        <w:tc>
          <w:tcPr>
            <w:vAlign w:val="center"/>
            <w:tcW w:w="1728" w:type="dxa"/>
          </w:tcPr>
          <w:p w:rsidR="00000000" w:rsidDel="00000000" w:rsidP="00000000" w:rsidRDefault="00000000" w:rsidRPr="00000000" w14:paraId="0000020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Mechanical Review</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Firmware - FW</w:t>
            </w:r>
            <w:r w:rsidDel="00000000" w:rsidR="00000000" w:rsidRPr="00000000">
              <w:rPr>
                <w:rtl w:val="0"/>
              </w:rPr>
            </w:r>
          </w:p>
        </w:tc>
        <w:tc>
          <w:tcPr>
            <w:vAlign w:val="center"/>
            <w:tcW w:w="1296" w:type="dxa"/>
          </w:tcPr>
          <w:p w:rsidR="00000000" w:rsidDel="00000000" w:rsidP="00000000" w:rsidRDefault="00000000" w:rsidRPr="00000000" w14:paraId="00000209">
            <w:pPr>
              <w:spacing w:after="40" w:before="40" w:line="252.00000000000003" w:lineRule="auto"/>
              <w:jc w:val="center"/>
              <w:rPr>
                <w:sz w:val="20"/>
                <w:szCs w:val="20"/>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0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Bare-metal drivers (ADC, DAC, I2C, Timers), OLED dashboard, efficiency math</w:t>
            </w:r>
            <w:r w:rsidDel="00000000" w:rsidR="00000000" w:rsidRPr="00000000">
              <w:rPr>
                <w:rtl w:val="0"/>
              </w:rPr>
            </w:r>
          </w:p>
        </w:tc>
        <w:tc>
          <w:tcPr>
            <w:vAlign w:val="center"/>
            <w:tcW w:w="1728" w:type="dxa"/>
          </w:tcPr>
          <w:p w:rsidR="00000000" w:rsidDel="00000000" w:rsidP="00000000" w:rsidRDefault="00000000" w:rsidRPr="00000000" w14:paraId="0000020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Firmware Review</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0C">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PC App - PAP</w:t>
            </w:r>
            <w:r w:rsidDel="00000000" w:rsidR="00000000" w:rsidRPr="00000000">
              <w:rPr>
                <w:rtl w:val="0"/>
              </w:rPr>
            </w:r>
          </w:p>
        </w:tc>
        <w:tc>
          <w:tcPr>
            <w:vAlign w:val="center"/>
            <w:tcW w:w="1296" w:type="dxa"/>
          </w:tcPr>
          <w:p w:rsidR="00000000" w:rsidDel="00000000" w:rsidP="00000000" w:rsidRDefault="00000000" w:rsidRPr="00000000" w14:paraId="0000020D">
            <w:pPr>
              <w:spacing w:after="40" w:before="40" w:line="252.00000000000003" w:lineRule="auto"/>
              <w:jc w:val="center"/>
              <w:rPr>
                <w:sz w:val="20"/>
                <w:szCs w:val="20"/>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c>
          <w:tcPr>
            <w:vAlign w:val="center"/>
            <w:tcW w:w="4564" w:type="dxa"/>
          </w:tcPr>
          <w:p w:rsidR="00000000" w:rsidDel="00000000" w:rsidP="00000000" w:rsidRDefault="00000000" w:rsidRPr="00000000" w14:paraId="0000020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Python-based automated calibration and DVT sweep script over USB-UART</w:t>
            </w:r>
            <w:r w:rsidDel="00000000" w:rsidR="00000000" w:rsidRPr="00000000">
              <w:rPr>
                <w:rtl w:val="0"/>
              </w:rPr>
            </w:r>
          </w:p>
        </w:tc>
        <w:tc>
          <w:tcPr>
            <w:vAlign w:val="center"/>
            <w:tcW w:w="1728" w:type="dxa"/>
          </w:tcPr>
          <w:p w:rsidR="00000000" w:rsidDel="00000000" w:rsidP="00000000" w:rsidRDefault="00000000" w:rsidRPr="00000000" w14:paraId="0000020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Optional</w:t>
            </w:r>
            <w:r w:rsidDel="00000000" w:rsidR="00000000" w:rsidRPr="00000000">
              <w:rPr>
                <w:rtl w:val="0"/>
              </w:rPr>
            </w:r>
          </w:p>
        </w:tc>
      </w:tr>
      <w:tr>
        <w:trPr>
          <w:cantSplit w:val="1"/>
          <w:tblHeader w:val="0"/>
        </w:trPr>
        <w:tc>
          <w:tcPr>
            <w:vAlign w:val="center"/>
            <w:tcW w:w="1728" w:type="dxa"/>
          </w:tcPr>
          <w:p w:rsidR="00000000" w:rsidDel="00000000" w:rsidP="00000000" w:rsidRDefault="00000000" w:rsidRPr="00000000" w14:paraId="00000210">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Test Firmware</w:t>
            </w:r>
            <w:r w:rsidDel="00000000" w:rsidR="00000000" w:rsidRPr="00000000">
              <w:rPr>
                <w:rtl w:val="0"/>
              </w:rPr>
            </w:r>
          </w:p>
        </w:tc>
        <w:tc>
          <w:tcPr>
            <w:vAlign w:val="center"/>
            <w:tcW w:w="1296" w:type="dxa"/>
          </w:tcPr>
          <w:p w:rsidR="00000000" w:rsidDel="00000000" w:rsidP="00000000" w:rsidRDefault="00000000" w:rsidRPr="00000000" w14:paraId="00000211">
            <w:pPr>
              <w:spacing w:after="40" w:before="40" w:line="252.00000000000003" w:lineRule="auto"/>
              <w:jc w:val="center"/>
              <w:rPr>
                <w:sz w:val="20"/>
                <w:szCs w:val="20"/>
              </w:rPr>
            </w:pPr>
            <w:r w:rsidDel="00000000" w:rsidR="00000000" w:rsidRPr="00000000">
              <w:rPr>
                <w:rFonts w:ascii="Arial" w:cs="Arial" w:eastAsia="Arial" w:hAnsi="Arial"/>
                <w:sz w:val="20"/>
                <w:szCs w:val="20"/>
                <w:rtl w:val="0"/>
              </w:rPr>
              <w:t xml:space="preserve">Yes</w:t>
            </w:r>
            <w:r w:rsidDel="00000000" w:rsidR="00000000" w:rsidRPr="00000000">
              <w:rPr>
                <w:rtl w:val="0"/>
              </w:rPr>
            </w:r>
          </w:p>
        </w:tc>
        <w:tc>
          <w:tcPr>
            <w:vAlign w:val="center"/>
            <w:tcW w:w="4564" w:type="dxa"/>
          </w:tcPr>
          <w:p w:rsidR="00000000" w:rsidDel="00000000" w:rsidP="00000000" w:rsidRDefault="00000000" w:rsidRPr="00000000" w14:paraId="0000021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Dedicated bring-up routines for peripheral check, DAC sweep, and zeroing</w:t>
            </w:r>
            <w:r w:rsidDel="00000000" w:rsidR="00000000" w:rsidRPr="00000000">
              <w:rPr>
                <w:rtl w:val="0"/>
              </w:rPr>
            </w:r>
          </w:p>
        </w:tc>
        <w:tc>
          <w:tcPr>
            <w:vAlign w:val="center"/>
            <w:tcW w:w="1728" w:type="dxa"/>
          </w:tcPr>
          <w:p w:rsidR="00000000" w:rsidDel="00000000" w:rsidP="00000000" w:rsidRDefault="00000000" w:rsidRPr="00000000" w14:paraId="0000021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Lab Bring-up Sign-off</w:t>
            </w:r>
            <w:r w:rsidDel="00000000" w:rsidR="00000000" w:rsidRPr="00000000">
              <w:rPr>
                <w:rtl w:val="0"/>
              </w:rPr>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7: Domain</w:t>
      </w:r>
    </w:p>
    <w:p w:rsidR="00000000" w:rsidDel="00000000" w:rsidP="00000000" w:rsidRDefault="00000000" w:rsidRPr="00000000" w14:paraId="00000215">
      <w:pPr>
        <w:rPr>
          <w:b w:val="1"/>
          <w:bCs w:val="1"/>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numPr>
          <w:ilvl w:val="0"/>
          <w:numId w:val="1"/>
        </w:numPr>
        <w:ind w:left="432" w:hanging="432"/>
        <w:rPr/>
      </w:pPr>
      <w:bookmarkStart w:colFirst="0" w:colLast="0" w:name="_11wr6y83j36u" w:id="17"/>
      <w:bookmarkEnd w:id="17"/>
      <w:r w:rsidDel="00000000" w:rsidR="00000000" w:rsidRPr="00000000">
        <w:rPr>
          <w:rtl w:val="0"/>
        </w:rPr>
        <w:t xml:space="preserve">Product Requirement</w:t>
      </w:r>
    </w:p>
    <w:p w:rsidR="00000000" w:rsidDel="00000000" w:rsidP="00000000" w:rsidRDefault="00000000" w:rsidRPr="00000000" w14:paraId="00000219">
      <w:pPr>
        <w:pStyle w:val="Heading2"/>
        <w:numPr>
          <w:ilvl w:val="1"/>
          <w:numId w:val="1"/>
        </w:numPr>
        <w:ind w:left="576" w:hanging="576"/>
        <w:rPr/>
      </w:pPr>
      <w:bookmarkStart w:colFirst="0" w:colLast="0" w:name="_q2yvob4skhko" w:id="18"/>
      <w:bookmarkEnd w:id="18"/>
      <w:r w:rsidDel="00000000" w:rsidR="00000000" w:rsidRPr="00000000">
        <w:rPr>
          <w:rtl w:val="0"/>
        </w:rPr>
        <w:t xml:space="preserve">System1 Requirements</w:t>
      </w:r>
    </w:p>
    <w:p w:rsidR="00000000" w:rsidDel="00000000" w:rsidP="00000000" w:rsidRDefault="00000000" w:rsidRPr="00000000" w14:paraId="0000021A">
      <w:pPr>
        <w:rPr>
          <w:i w:val="1"/>
          <w:iCs w:val="1"/>
          <w:color w:val="1f497d"/>
        </w:rPr>
      </w:pPr>
      <w:r w:rsidDel="00000000" w:rsidR="00000000" w:rsidRPr="00000000">
        <w:rPr>
          <w:rtl w:val="0"/>
        </w:rPr>
        <w:t xml:space="preserve">System 1 represents the physical Hardware Power Supply Module, comprising the universal AC input, EMI filter, isolated Flyback stage, 4-switch synchronous Buck-Boost post-regulator, built-in controller hardware protection, and microcontroller sensing. The detailed engineering specifications are defined in the tables below:</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4.1: AC-DC Isolated Flyback Power Stage Engineering Requirements</w:t>
      </w:r>
    </w:p>
    <w:tbl>
      <w:tblPr>
        <w:tblStyle w:val="Table12"/>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440"/>
        <w:gridCol w:w="3168"/>
        <w:gridCol w:w="4708"/>
      </w:tblGrid>
      <w:tr>
        <w:trPr>
          <w:cantSplit w:val="1"/>
          <w:tblHeader w:val="1"/>
        </w:trPr>
        <w:tc>
          <w:tcPr>
            <w:shd w:fill="bfbfbf" w:val="clear"/>
            <w:vAlign w:val="center"/>
            <w:tcW w:w="1440" w:type="dxa"/>
          </w:tcPr>
          <w:p w:rsidR="00000000" w:rsidDel="00000000" w:rsidP="00000000" w:rsidRDefault="00000000" w:rsidRPr="00000000" w14:paraId="0000021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3168" w:type="dxa"/>
          </w:tcPr>
          <w:p w:rsidR="00000000" w:rsidDel="00000000" w:rsidP="00000000" w:rsidRDefault="00000000" w:rsidRPr="00000000" w14:paraId="0000021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4708" w:type="dxa"/>
          </w:tcPr>
          <w:p w:rsidR="00000000" w:rsidDel="00000000" w:rsidP="00000000" w:rsidRDefault="00000000" w:rsidRPr="00000000" w14:paraId="0000021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FR-01</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AC Input Voltage Range</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85 V – 265 V AC RMS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FR-02</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Intermediate DC Bus Voltage</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+24.0 V DC ± 1.0%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FR-03</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Continuous Primary Power</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72.0 W Continuous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FR-04</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Peak Power Capability</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84.0 W for 500 ms [SHOULD]</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FR-05</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Primary Stage Efficiency</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&gt; 88.0% @ 230V AC Full Load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FR-06</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Safety Galvanic Isolation</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3,000 V AC RMS (1 min)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FR-07</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Uniform Switching Frequency</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65.0 kHz ± 5% Constant [MUST] (Set by RT=10k, CT=2.2nF)</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FR-08</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Cold-Start Inrush Current</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25.0 A Peak [MUST]</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FR-09</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No-Load Standby Power</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&lt; 250 mW Standby [SHOULD]</w:t>
            </w:r>
          </w:p>
        </w:tc>
      </w:tr>
      <w:tr>
        <w:trPr>
          <w:cantSplit/>
        </w:trPr>
        <w:tc>
          <w:tcPr>
            <w:tcW w:type="dxa" w:w="1440"/>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FR-10</w:t>
            </w:r>
          </w:p>
        </w:tc>
        <w:tc>
          <w:tcPr>
            <w:tcW w:type="dxa" w:w="316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Secondary Rectification</w:t>
            </w:r>
          </w:p>
        </w:tc>
        <w:tc>
          <w:tcPr>
            <w:tcW w:type="dxa" w:w="4708"/>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MBR10100 100V/10A Schottky Barrier Diode (Passive with Heatsink) [MUST]</w:t>
            </w:r>
          </w:p>
        </w:tc>
      </w:tr>
    </w:tbl>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4.2: 4-Switch Synchronous Buck-Boost Post-Regulator Requirements</w:t>
      </w:r>
    </w:p>
    <w:tbl>
      <w:tblPr>
        <w:tblStyle w:val="Table13"/>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6"/>
        <w:gridCol w:w="2880"/>
        <w:gridCol w:w="3024"/>
        <w:gridCol w:w="2116"/>
      </w:tblGrid>
      <w:tr>
        <w:trPr>
          <w:cantSplit w:val="1"/>
          <w:tblHeader w:val="1"/>
        </w:trPr>
        <w:tc>
          <w:tcPr>
            <w:shd w:fill="bfbfbf" w:val="clear"/>
            <w:vAlign w:val="center"/>
            <w:tcW w:w="1296" w:type="dxa"/>
          </w:tcPr>
          <w:p w:rsidR="00000000" w:rsidDel="00000000" w:rsidP="00000000" w:rsidRDefault="00000000" w:rsidRPr="00000000" w14:paraId="0000024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2880" w:type="dxa"/>
          </w:tcPr>
          <w:p w:rsidR="00000000" w:rsidDel="00000000" w:rsidP="00000000" w:rsidRDefault="00000000" w:rsidRPr="00000000" w14:paraId="0000024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3024" w:type="dxa"/>
          </w:tcPr>
          <w:p w:rsidR="00000000" w:rsidDel="00000000" w:rsidP="00000000" w:rsidRDefault="00000000" w:rsidRPr="00000000" w14:paraId="0000024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W w:w="2116" w:type="dxa"/>
          </w:tcPr>
          <w:p w:rsidR="00000000" w:rsidDel="00000000" w:rsidP="00000000" w:rsidRDefault="00000000" w:rsidRPr="00000000" w14:paraId="0000024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4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BB-01</w:t>
            </w:r>
            <w:r w:rsidDel="00000000" w:rsidR="00000000" w:rsidRPr="00000000">
              <w:rPr>
                <w:rtl w:val="0"/>
              </w:rPr>
            </w:r>
          </w:p>
        </w:tc>
        <w:tc>
          <w:tcPr>
            <w:vAlign w:val="center"/>
            <w:tcW w:w="2880" w:type="dxa"/>
          </w:tcPr>
          <w:p w:rsidR="00000000" w:rsidDel="00000000" w:rsidP="00000000" w:rsidRDefault="00000000" w:rsidRPr="00000000" w14:paraId="0000024F">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Output Voltage Range</w:t>
            </w:r>
            <w:r w:rsidDel="00000000" w:rsidR="00000000" w:rsidRPr="00000000">
              <w:rPr>
                <w:rtl w:val="0"/>
              </w:rPr>
            </w:r>
          </w:p>
        </w:tc>
        <w:tc>
          <w:tcPr>
            <w:vAlign w:val="center"/>
            <w:tcW w:w="3024" w:type="dxa"/>
          </w:tcPr>
          <w:p w:rsidR="00000000" w:rsidDel="00000000" w:rsidP="00000000" w:rsidRDefault="00000000" w:rsidRPr="00000000" w14:paraId="0000025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5.0 V – 20.0 V DC Programmable [MUST]</w:t>
            </w:r>
            <w:r w:rsidDel="00000000" w:rsidR="00000000" w:rsidRPr="00000000">
              <w:rPr>
                <w:rtl w:val="0"/>
              </w:rPr>
            </w:r>
          </w:p>
        </w:tc>
        <w:tc>
          <w:tcPr>
            <w:vAlign w:val="center"/>
            <w:tcW w:w="2116" w:type="dxa"/>
          </w:tcPr>
          <w:p w:rsidR="00000000" w:rsidDel="00000000" w:rsidP="00000000" w:rsidRDefault="00000000" w:rsidRPr="00000000" w14:paraId="0000025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linear adjustment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BB-02</w:t>
            </w:r>
            <w:r w:rsidDel="00000000" w:rsidR="00000000" w:rsidRPr="00000000">
              <w:rPr>
                <w:rtl w:val="0"/>
              </w:rPr>
            </w:r>
          </w:p>
        </w:tc>
        <w:tc>
          <w:tcPr>
            <w:vAlign w:val="center"/>
            <w:tcW w:w="2880" w:type="dxa"/>
          </w:tcPr>
          <w:p w:rsidR="00000000" w:rsidDel="00000000" w:rsidP="00000000" w:rsidRDefault="00000000" w:rsidRPr="00000000" w14:paraId="00000253">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Continuous Output Current</w:t>
            </w:r>
            <w:r w:rsidDel="00000000" w:rsidR="00000000" w:rsidRPr="00000000">
              <w:rPr>
                <w:rtl w:val="0"/>
              </w:rPr>
            </w:r>
          </w:p>
        </w:tc>
        <w:tc>
          <w:tcPr>
            <w:vAlign w:val="center"/>
            <w:tcW w:w="3024" w:type="dxa"/>
          </w:tcPr>
          <w:p w:rsidR="00000000" w:rsidDel="00000000" w:rsidP="00000000" w:rsidRDefault="00000000" w:rsidRPr="00000000" w14:paraId="0000025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0.0 A – 3.0 A DC Continuous [MUST]</w:t>
            </w:r>
            <w:r w:rsidDel="00000000" w:rsidR="00000000" w:rsidRPr="00000000">
              <w:rPr>
                <w:rtl w:val="0"/>
              </w:rPr>
            </w:r>
          </w:p>
        </w:tc>
        <w:tc>
          <w:tcPr>
            <w:vAlign w:val="center"/>
            <w:tcW w:w="2116" w:type="dxa"/>
          </w:tcPr>
          <w:p w:rsidR="00000000" w:rsidDel="00000000" w:rsidP="00000000" w:rsidRDefault="00000000" w:rsidRPr="00000000" w14:paraId="0000025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Across full 5V–20V voltage span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BB-03</w:t>
            </w:r>
            <w:r w:rsidDel="00000000" w:rsidR="00000000" w:rsidRPr="00000000">
              <w:rPr>
                <w:rtl w:val="0"/>
              </w:rPr>
            </w:r>
          </w:p>
        </w:tc>
        <w:tc>
          <w:tcPr>
            <w:vAlign w:val="center"/>
            <w:tcW w:w="2880" w:type="dxa"/>
          </w:tcPr>
          <w:p w:rsidR="00000000" w:rsidDel="00000000" w:rsidP="00000000" w:rsidRDefault="00000000" w:rsidRPr="00000000" w14:paraId="0000025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Maximum Output Power</w:t>
            </w:r>
            <w:r w:rsidDel="00000000" w:rsidR="00000000" w:rsidRPr="00000000">
              <w:rPr>
                <w:rtl w:val="0"/>
              </w:rPr>
            </w:r>
          </w:p>
        </w:tc>
        <w:tc>
          <w:tcPr>
            <w:vAlign w:val="center"/>
            <w:tcW w:w="3024" w:type="dxa"/>
          </w:tcPr>
          <w:p w:rsidR="00000000" w:rsidDel="00000000" w:rsidP="00000000" w:rsidRDefault="00000000" w:rsidRPr="00000000" w14:paraId="0000025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60.0 W Continuous Output [MUST]</w:t>
            </w:r>
            <w:r w:rsidDel="00000000" w:rsidR="00000000" w:rsidRPr="00000000">
              <w:rPr>
                <w:rtl w:val="0"/>
              </w:rPr>
            </w:r>
          </w:p>
        </w:tc>
        <w:tc>
          <w:tcPr>
            <w:vAlign w:val="center"/>
            <w:tcW w:w="2116" w:type="dxa"/>
          </w:tcPr>
          <w:p w:rsidR="00000000" w:rsidDel="00000000" w:rsidP="00000000" w:rsidRDefault="00000000" w:rsidRPr="00000000" w14:paraId="00000259">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Vout = 20.0V, Iout = 3.0A</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A">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BB-04</w:t>
            </w:r>
            <w:r w:rsidDel="00000000" w:rsidR="00000000" w:rsidRPr="00000000">
              <w:rPr>
                <w:rtl w:val="0"/>
              </w:rPr>
            </w:r>
          </w:p>
        </w:tc>
        <w:tc>
          <w:tcPr>
            <w:vAlign w:val="center"/>
            <w:tcW w:w="2880" w:type="dxa"/>
          </w:tcPr>
          <w:p w:rsidR="00000000" w:rsidDel="00000000" w:rsidP="00000000" w:rsidRDefault="00000000" w:rsidRPr="00000000" w14:paraId="0000025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Output Voltage Ripple</w:t>
            </w:r>
            <w:r w:rsidDel="00000000" w:rsidR="00000000" w:rsidRPr="00000000">
              <w:rPr>
                <w:rtl w:val="0"/>
              </w:rPr>
            </w:r>
          </w:p>
        </w:tc>
        <w:tc>
          <w:tcPr>
            <w:vAlign w:val="center"/>
            <w:tcW w:w="3024" w:type="dxa"/>
          </w:tcPr>
          <w:p w:rsidR="00000000" w:rsidDel="00000000" w:rsidP="00000000" w:rsidRDefault="00000000" w:rsidRPr="00000000" w14:paraId="0000025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&lt; 25 mV pk-pk ripple [MUST]</w:t>
            </w:r>
            <w:r w:rsidDel="00000000" w:rsidR="00000000" w:rsidRPr="00000000">
              <w:rPr>
                <w:rtl w:val="0"/>
              </w:rPr>
            </w:r>
          </w:p>
        </w:tc>
        <w:tc>
          <w:tcPr>
            <w:vAlign w:val="center"/>
            <w:tcW w:w="2116" w:type="dxa"/>
          </w:tcPr>
          <w:p w:rsidR="00000000" w:rsidDel="00000000" w:rsidP="00000000" w:rsidRDefault="00000000" w:rsidRPr="00000000" w14:paraId="0000025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Full load 3A, 20MHz bandwidth</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5E">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BB-05</w:t>
            </w:r>
            <w:r w:rsidDel="00000000" w:rsidR="00000000" w:rsidRPr="00000000">
              <w:rPr>
                <w:rtl w:val="0"/>
              </w:rPr>
            </w:r>
          </w:p>
        </w:tc>
        <w:tc>
          <w:tcPr>
            <w:vAlign w:val="center"/>
            <w:tcW w:w="2880" w:type="dxa"/>
          </w:tcPr>
          <w:p w:rsidR="00000000" w:rsidDel="00000000" w:rsidP="00000000" w:rsidRDefault="00000000" w:rsidRPr="00000000" w14:paraId="0000025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Buck-Boost Efficiency</w:t>
            </w:r>
            <w:r w:rsidDel="00000000" w:rsidR="00000000" w:rsidRPr="00000000">
              <w:rPr>
                <w:rtl w:val="0"/>
              </w:rPr>
            </w:r>
          </w:p>
        </w:tc>
        <w:tc>
          <w:tcPr>
            <w:vAlign w:val="center"/>
            <w:tcW w:w="3024" w:type="dxa"/>
          </w:tcPr>
          <w:p w:rsidR="00000000" w:rsidDel="00000000" w:rsidP="00000000" w:rsidRDefault="00000000" w:rsidRPr="00000000" w14:paraId="0000026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&gt; 95.0% @ 20V/3A; &gt; 92.0% @ 5V/3A [MUST]</w:t>
            </w:r>
            <w:r w:rsidDel="00000000" w:rsidR="00000000" w:rsidRPr="00000000">
              <w:rPr>
                <w:rtl w:val="0"/>
              </w:rPr>
            </w:r>
          </w:p>
        </w:tc>
        <w:tc>
          <w:tcPr>
            <w:vAlign w:val="center"/>
            <w:tcW w:w="2116" w:type="dxa"/>
          </w:tcPr>
          <w:p w:rsidR="00000000" w:rsidDel="00000000" w:rsidP="00000000" w:rsidRDefault="00000000" w:rsidRPr="00000000" w14:paraId="0000026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Vin = 24V, Sync Rectification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62">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BB-06</w:t>
            </w:r>
            <w:r w:rsidDel="00000000" w:rsidR="00000000" w:rsidRPr="00000000">
              <w:rPr>
                <w:rtl w:val="0"/>
              </w:rPr>
            </w:r>
          </w:p>
        </w:tc>
        <w:tc>
          <w:tcPr>
            <w:vAlign w:val="center"/>
            <w:tcW w:w="2880" w:type="dxa"/>
          </w:tcPr>
          <w:p w:rsidR="00000000" w:rsidDel="00000000" w:rsidP="00000000" w:rsidRDefault="00000000" w:rsidRPr="00000000" w14:paraId="0000026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Switching Frequency</w:t>
            </w:r>
            <w:r w:rsidDel="00000000" w:rsidR="00000000" w:rsidRPr="00000000">
              <w:rPr>
                <w:rtl w:val="0"/>
              </w:rPr>
            </w:r>
          </w:p>
        </w:tc>
        <w:tc>
          <w:tcPr>
            <w:vAlign w:val="center"/>
            <w:tcW w:w="3024" w:type="dxa"/>
          </w:tcPr>
          <w:p w:rsidR="00000000" w:rsidDel="00000000" w:rsidP="00000000" w:rsidRDefault="00000000" w:rsidRPr="00000000" w14:paraId="0000026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300 kHz ± 10% [MUST]</w:t>
            </w:r>
            <w:r w:rsidDel="00000000" w:rsidR="00000000" w:rsidRPr="00000000">
              <w:rPr>
                <w:rtl w:val="0"/>
              </w:rPr>
            </w:r>
          </w:p>
        </w:tc>
        <w:tc>
          <w:tcPr>
            <w:vAlign w:val="center"/>
            <w:tcW w:w="2116" w:type="dxa"/>
          </w:tcPr>
          <w:p w:rsidR="00000000" w:rsidDel="00000000" w:rsidP="00000000" w:rsidRDefault="00000000" w:rsidRPr="00000000" w14:paraId="0000026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Fixed frequency PWM</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6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BB-07</w:t>
            </w:r>
            <w:r w:rsidDel="00000000" w:rsidR="00000000" w:rsidRPr="00000000">
              <w:rPr>
                <w:rtl w:val="0"/>
              </w:rPr>
            </w:r>
          </w:p>
        </w:tc>
        <w:tc>
          <w:tcPr>
            <w:vAlign w:val="center"/>
            <w:tcW w:w="2880" w:type="dxa"/>
          </w:tcPr>
          <w:p w:rsidR="00000000" w:rsidDel="00000000" w:rsidP="00000000" w:rsidRDefault="00000000" w:rsidRPr="00000000" w14:paraId="00000267">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Hardware Current Limiting</w:t>
            </w:r>
            <w:r w:rsidDel="00000000" w:rsidR="00000000" w:rsidRPr="00000000">
              <w:rPr>
                <w:rtl w:val="0"/>
              </w:rPr>
            </w:r>
          </w:p>
        </w:tc>
        <w:tc>
          <w:tcPr>
            <w:vAlign w:val="center"/>
            <w:tcW w:w="3024" w:type="dxa"/>
          </w:tcPr>
          <w:p w:rsidR="00000000" w:rsidDel="00000000" w:rsidP="00000000" w:rsidRDefault="00000000" w:rsidRPr="00000000" w14:paraId="0000026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Cycle-by-cycle current limit via CSP/CSN [MUST]</w:t>
            </w:r>
            <w:r w:rsidDel="00000000" w:rsidR="00000000" w:rsidRPr="00000000">
              <w:rPr>
                <w:rtl w:val="0"/>
              </w:rPr>
            </w:r>
          </w:p>
        </w:tc>
        <w:tc>
          <w:tcPr>
            <w:vAlign w:val="center"/>
            <w:tcW w:w="2116" w:type="dxa"/>
          </w:tcPr>
          <w:p w:rsidR="00000000" w:rsidDel="00000000" w:rsidP="00000000" w:rsidRDefault="00000000" w:rsidRPr="00000000" w14:paraId="00000269">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Overload condition</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4.3: Real-Time Dual-Domain Telemetry &amp; Monitoring Requirements</w:t>
      </w:r>
    </w:p>
    <w:tbl>
      <w:tblPr>
        <w:tblStyle w:val="Table14"/>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6"/>
        <w:gridCol w:w="2880"/>
        <w:gridCol w:w="3024"/>
        <w:gridCol w:w="2116"/>
      </w:tblGrid>
      <w:tr>
        <w:trPr>
          <w:cantSplit w:val="1"/>
          <w:tblHeader w:val="1"/>
        </w:trPr>
        <w:tc>
          <w:tcPr>
            <w:shd w:fill="bfbfbf" w:val="clear"/>
            <w:vAlign w:val="center"/>
            <w:tcW w:w="1296" w:type="dxa"/>
          </w:tcPr>
          <w:p w:rsidR="00000000" w:rsidDel="00000000" w:rsidP="00000000" w:rsidRDefault="00000000" w:rsidRPr="00000000" w14:paraId="0000026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2880" w:type="dxa"/>
          </w:tcPr>
          <w:p w:rsidR="00000000" w:rsidDel="00000000" w:rsidP="00000000" w:rsidRDefault="00000000" w:rsidRPr="00000000" w14:paraId="0000026C">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3024" w:type="dxa"/>
          </w:tcPr>
          <w:p w:rsidR="00000000" w:rsidDel="00000000" w:rsidP="00000000" w:rsidRDefault="00000000" w:rsidRPr="00000000" w14:paraId="0000026D">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W w:w="2116" w:type="dxa"/>
          </w:tcPr>
          <w:p w:rsidR="00000000" w:rsidDel="00000000" w:rsidP="00000000" w:rsidRDefault="00000000" w:rsidRPr="00000000" w14:paraId="0000026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6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TM-01</w:t>
            </w:r>
            <w:r w:rsidDel="00000000" w:rsidR="00000000" w:rsidRPr="00000000">
              <w:rPr>
                <w:rtl w:val="0"/>
              </w:rPr>
            </w:r>
          </w:p>
        </w:tc>
        <w:tc>
          <w:tcPr>
            <w:vAlign w:val="center"/>
            <w:tcW w:w="2880" w:type="dxa"/>
          </w:tcPr>
          <w:p w:rsidR="00000000" w:rsidDel="00000000" w:rsidP="00000000" w:rsidRDefault="00000000" w:rsidRPr="00000000" w14:paraId="0000027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Voltage Sensing</w:t>
            </w:r>
            <w:r w:rsidDel="00000000" w:rsidR="00000000" w:rsidRPr="00000000">
              <w:rPr>
                <w:rtl w:val="0"/>
              </w:rPr>
            </w:r>
          </w:p>
        </w:tc>
        <w:tc>
          <w:tcPr>
            <w:vAlign w:val="center"/>
            <w:tcW w:w="3024" w:type="dxa"/>
          </w:tcPr>
          <w:p w:rsidR="00000000" w:rsidDel="00000000" w:rsidP="00000000" w:rsidRDefault="00000000" w:rsidRPr="00000000" w14:paraId="0000027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Isolated AMC1311 (0-300V AC) [MUST]</w:t>
            </w:r>
            <w:r w:rsidDel="00000000" w:rsidR="00000000" w:rsidRPr="00000000">
              <w:rPr>
                <w:rtl w:val="0"/>
              </w:rPr>
            </w:r>
          </w:p>
        </w:tc>
        <w:tc>
          <w:tcPr>
            <w:vAlign w:val="center"/>
            <w:tcW w:w="2116" w:type="dxa"/>
          </w:tcPr>
          <w:p w:rsidR="00000000" w:rsidDel="00000000" w:rsidP="00000000" w:rsidRDefault="00000000" w:rsidRPr="00000000" w14:paraId="00000272">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 1.0% accuracy across 85-265V</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3">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TM-02</w:t>
            </w:r>
            <w:r w:rsidDel="00000000" w:rsidR="00000000" w:rsidRPr="00000000">
              <w:rPr>
                <w:rtl w:val="0"/>
              </w:rPr>
            </w:r>
          </w:p>
        </w:tc>
        <w:tc>
          <w:tcPr>
            <w:vAlign w:val="center"/>
            <w:tcW w:w="2880" w:type="dxa"/>
          </w:tcPr>
          <w:p w:rsidR="00000000" w:rsidDel="00000000" w:rsidP="00000000" w:rsidRDefault="00000000" w:rsidRPr="00000000" w14:paraId="00000274">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Primary AC Current Sensing</w:t>
            </w:r>
            <w:r w:rsidDel="00000000" w:rsidR="00000000" w:rsidRPr="00000000">
              <w:rPr>
                <w:rtl w:val="0"/>
              </w:rPr>
            </w:r>
          </w:p>
        </w:tc>
        <w:tc>
          <w:tcPr>
            <w:vAlign w:val="center"/>
            <w:tcW w:w="3024" w:type="dxa"/>
          </w:tcPr>
          <w:p w:rsidR="00000000" w:rsidDel="00000000" w:rsidP="00000000" w:rsidRDefault="00000000" w:rsidRPr="00000000" w14:paraId="0000027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Current Transformer 1000:1 [MUST]</w:t>
            </w:r>
            <w:r w:rsidDel="00000000" w:rsidR="00000000" w:rsidRPr="00000000">
              <w:rPr>
                <w:rtl w:val="0"/>
              </w:rPr>
            </w:r>
          </w:p>
        </w:tc>
        <w:tc>
          <w:tcPr>
            <w:vAlign w:val="center"/>
            <w:tcW w:w="2116" w:type="dxa"/>
          </w:tcPr>
          <w:p w:rsidR="00000000" w:rsidDel="00000000" w:rsidP="00000000" w:rsidRDefault="00000000" w:rsidRPr="00000000" w14:paraId="0000027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 1.5% accuracy from 0.1A–2A</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7">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TM-03</w:t>
            </w:r>
            <w:r w:rsidDel="00000000" w:rsidR="00000000" w:rsidRPr="00000000">
              <w:rPr>
                <w:rtl w:val="0"/>
              </w:rPr>
            </w:r>
          </w:p>
        </w:tc>
        <w:tc>
          <w:tcPr>
            <w:vAlign w:val="center"/>
            <w:tcW w:w="2880" w:type="dxa"/>
          </w:tcPr>
          <w:p w:rsidR="00000000" w:rsidDel="00000000" w:rsidP="00000000" w:rsidRDefault="00000000" w:rsidRPr="00000000" w14:paraId="0000027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Dual-Domain Telemetry Rate</w:t>
            </w:r>
            <w:r w:rsidDel="00000000" w:rsidR="00000000" w:rsidRPr="00000000">
              <w:rPr>
                <w:rtl w:val="0"/>
              </w:rPr>
            </w:r>
          </w:p>
        </w:tc>
        <w:tc>
          <w:tcPr>
            <w:vAlign w:val="center"/>
            <w:tcW w:w="3024" w:type="dxa"/>
          </w:tcPr>
          <w:p w:rsidR="00000000" w:rsidDel="00000000" w:rsidP="00000000" w:rsidRDefault="00000000" w:rsidRPr="00000000" w14:paraId="00000279">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 Hz Real-Time Loop Rate [MUST]</w:t>
            </w:r>
            <w:r w:rsidDel="00000000" w:rsidR="00000000" w:rsidRPr="00000000">
              <w:rPr>
                <w:rtl w:val="0"/>
              </w:rPr>
            </w:r>
          </w:p>
        </w:tc>
        <w:tc>
          <w:tcPr>
            <w:vAlign w:val="center"/>
            <w:tcW w:w="2116" w:type="dxa"/>
          </w:tcPr>
          <w:p w:rsidR="00000000" w:rsidDel="00000000" w:rsidP="00000000" w:rsidRDefault="00000000" w:rsidRPr="00000000" w14:paraId="0000027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Pac, Pdc, and η computed at 100ms</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B">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TM-04</w:t>
            </w:r>
            <w:r w:rsidDel="00000000" w:rsidR="00000000" w:rsidRPr="00000000">
              <w:rPr>
                <w:rtl w:val="0"/>
              </w:rPr>
            </w:r>
          </w:p>
        </w:tc>
        <w:tc>
          <w:tcPr>
            <w:vAlign w:val="center"/>
            <w:tcW w:w="2880" w:type="dxa"/>
          </w:tcPr>
          <w:p w:rsidR="00000000" w:rsidDel="00000000" w:rsidP="00000000" w:rsidRDefault="00000000" w:rsidRPr="00000000" w14:paraId="0000027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Galvanic Isolation Barrier</w:t>
            </w:r>
            <w:r w:rsidDel="00000000" w:rsidR="00000000" w:rsidRPr="00000000">
              <w:rPr>
                <w:rtl w:val="0"/>
              </w:rPr>
            </w:r>
          </w:p>
        </w:tc>
        <w:tc>
          <w:tcPr>
            <w:vAlign w:val="center"/>
            <w:tcW w:w="3024" w:type="dxa"/>
          </w:tcPr>
          <w:p w:rsidR="00000000" w:rsidDel="00000000" w:rsidP="00000000" w:rsidRDefault="00000000" w:rsidRPr="00000000" w14:paraId="0000027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3,000 V AC RMS (1 min) [MUST]</w:t>
            </w:r>
            <w:r w:rsidDel="00000000" w:rsidR="00000000" w:rsidRPr="00000000">
              <w:rPr>
                <w:rtl w:val="0"/>
              </w:rPr>
            </w:r>
          </w:p>
        </w:tc>
        <w:tc>
          <w:tcPr>
            <w:vAlign w:val="center"/>
            <w:tcW w:w="2116" w:type="dxa"/>
          </w:tcPr>
          <w:p w:rsidR="00000000" w:rsidDel="00000000" w:rsidP="00000000" w:rsidRDefault="00000000" w:rsidRPr="00000000" w14:paraId="0000027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Primary-to-secondary isolation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7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TM-05</w:t>
            </w:r>
            <w:r w:rsidDel="00000000" w:rsidR="00000000" w:rsidRPr="00000000">
              <w:rPr>
                <w:rtl w:val="0"/>
              </w:rPr>
            </w:r>
          </w:p>
        </w:tc>
        <w:tc>
          <w:tcPr>
            <w:vAlign w:val="center"/>
            <w:tcW w:w="2880" w:type="dxa"/>
          </w:tcPr>
          <w:p w:rsidR="00000000" w:rsidDel="00000000" w:rsidP="00000000" w:rsidRDefault="00000000" w:rsidRPr="00000000" w14:paraId="0000028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Calibration Test Points</w:t>
            </w:r>
            <w:r w:rsidDel="00000000" w:rsidR="00000000" w:rsidRPr="00000000">
              <w:rPr>
                <w:rtl w:val="0"/>
              </w:rPr>
            </w:r>
          </w:p>
        </w:tc>
        <w:tc>
          <w:tcPr>
            <w:vAlign w:val="center"/>
            <w:tcW w:w="3024" w:type="dxa"/>
          </w:tcPr>
          <w:p w:rsidR="00000000" w:rsidDel="00000000" w:rsidP="00000000" w:rsidRDefault="00000000" w:rsidRPr="00000000" w14:paraId="0000028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Dedicated PCB Test Loops [MUST]</w:t>
            </w:r>
            <w:r w:rsidDel="00000000" w:rsidR="00000000" w:rsidRPr="00000000">
              <w:rPr>
                <w:rtl w:val="0"/>
              </w:rPr>
            </w:r>
          </w:p>
        </w:tc>
        <w:tc>
          <w:tcPr>
            <w:vAlign w:val="center"/>
            <w:tcW w:w="2116" w:type="dxa"/>
          </w:tcPr>
          <w:p w:rsidR="00000000" w:rsidDel="00000000" w:rsidP="00000000" w:rsidRDefault="00000000" w:rsidRPr="00000000" w14:paraId="0000028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Vout, bulk DC, and aux rails</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i w:val="1"/>
          <w:iCs w:val="1"/>
          <w:color w:val="00000a"/>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4.4: Protection, Safety, EMC &amp; Environmental Requirements</w:t>
      </w:r>
    </w:p>
    <w:tbl>
      <w:tblPr>
        <w:tblStyle w:val="Table15"/>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6"/>
        <w:gridCol w:w="2880"/>
        <w:gridCol w:w="3024"/>
        <w:gridCol w:w="2116"/>
      </w:tblGrid>
      <w:tr>
        <w:trPr>
          <w:cantSplit w:val="1"/>
          <w:trHeight w:val="282.33154296875006" w:hRule="atLeast"/>
          <w:tblHeader w:val="1"/>
        </w:trPr>
        <w:tc>
          <w:tcPr>
            <w:shd w:fill="bfbfbf" w:val="clear"/>
            <w:vAlign w:val="center"/>
            <w:tcW w:w="1296" w:type="dxa"/>
          </w:tcPr>
          <w:p w:rsidR="00000000" w:rsidDel="00000000" w:rsidP="00000000" w:rsidRDefault="00000000" w:rsidRPr="00000000" w14:paraId="00000291">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2880" w:type="dxa"/>
          </w:tcPr>
          <w:p w:rsidR="00000000" w:rsidDel="00000000" w:rsidP="00000000" w:rsidRDefault="00000000" w:rsidRPr="00000000" w14:paraId="00000292">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3024" w:type="dxa"/>
          </w:tcPr>
          <w:p w:rsidR="00000000" w:rsidDel="00000000" w:rsidP="00000000" w:rsidRDefault="00000000" w:rsidRPr="00000000" w14:paraId="0000029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c>
          <w:tcPr>
            <w:shd w:fill="bfbfbf" w:val="clear"/>
            <w:vAlign w:val="center"/>
            <w:tcW w:w="2116" w:type="dxa"/>
          </w:tcPr>
          <w:p w:rsidR="00000000" w:rsidDel="00000000" w:rsidP="00000000" w:rsidRDefault="00000000" w:rsidRPr="00000000" w14:paraId="0000029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Condition</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9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PR-01</w:t>
            </w:r>
            <w:r w:rsidDel="00000000" w:rsidR="00000000" w:rsidRPr="00000000">
              <w:rPr>
                <w:rtl w:val="0"/>
              </w:rPr>
            </w:r>
          </w:p>
        </w:tc>
        <w:tc>
          <w:tcPr>
            <w:vAlign w:val="center"/>
            <w:tcW w:w="2880" w:type="dxa"/>
          </w:tcPr>
          <w:p w:rsidR="00000000" w:rsidDel="00000000" w:rsidP="00000000" w:rsidRDefault="00000000" w:rsidRPr="00000000" w14:paraId="0000029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Input Fuse Protection</w:t>
            </w:r>
            <w:r w:rsidDel="00000000" w:rsidR="00000000" w:rsidRPr="00000000">
              <w:rPr>
                <w:rtl w:val="0"/>
              </w:rPr>
            </w:r>
          </w:p>
        </w:tc>
        <w:tc>
          <w:tcPr>
            <w:vAlign w:val="center"/>
            <w:tcW w:w="3024" w:type="dxa"/>
          </w:tcPr>
          <w:p w:rsidR="00000000" w:rsidDel="00000000" w:rsidP="00000000" w:rsidRDefault="00000000" w:rsidRPr="00000000" w14:paraId="0000029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2.0A Ceramic Fuse [MUST]</w:t>
            </w:r>
            <w:r w:rsidDel="00000000" w:rsidR="00000000" w:rsidRPr="00000000">
              <w:rPr>
                <w:rtl w:val="0"/>
              </w:rPr>
            </w:r>
          </w:p>
        </w:tc>
        <w:tc>
          <w:tcPr>
            <w:vAlign w:val="center"/>
            <w:tcW w:w="2116" w:type="dxa"/>
          </w:tcPr>
          <w:p w:rsidR="00000000" w:rsidDel="00000000" w:rsidP="00000000" w:rsidRDefault="00000000" w:rsidRPr="00000000" w14:paraId="0000029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AC mains short-circuit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9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PR-02</w:t>
            </w:r>
            <w:r w:rsidDel="00000000" w:rsidR="00000000" w:rsidRPr="00000000">
              <w:rPr>
                <w:rtl w:val="0"/>
              </w:rPr>
            </w:r>
          </w:p>
        </w:tc>
        <w:tc>
          <w:tcPr>
            <w:vAlign w:val="center"/>
            <w:tcW w:w="2880" w:type="dxa"/>
          </w:tcPr>
          <w:p w:rsidR="00000000" w:rsidDel="00000000" w:rsidP="00000000" w:rsidRDefault="00000000" w:rsidRPr="00000000" w14:paraId="0000029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Input Inrush Current Limit</w:t>
            </w:r>
            <w:r w:rsidDel="00000000" w:rsidR="00000000" w:rsidRPr="00000000">
              <w:rPr>
                <w:rtl w:val="0"/>
              </w:rPr>
            </w:r>
          </w:p>
        </w:tc>
        <w:tc>
          <w:tcPr>
            <w:vAlign w:val="center"/>
            <w:tcW w:w="3024" w:type="dxa"/>
          </w:tcPr>
          <w:p w:rsidR="00000000" w:rsidDel="00000000" w:rsidP="00000000" w:rsidRDefault="00000000" w:rsidRPr="00000000" w14:paraId="0000029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10Ω NTC Thermistor (&lt; 25A peak) [MUST]</w:t>
            </w:r>
            <w:r w:rsidDel="00000000" w:rsidR="00000000" w:rsidRPr="00000000">
              <w:rPr>
                <w:rtl w:val="0"/>
              </w:rPr>
            </w:r>
          </w:p>
        </w:tc>
        <w:tc>
          <w:tcPr>
            <w:vAlign w:val="center"/>
            <w:tcW w:w="2116" w:type="dxa"/>
          </w:tcPr>
          <w:p w:rsidR="00000000" w:rsidDel="00000000" w:rsidP="00000000" w:rsidRDefault="00000000" w:rsidRPr="00000000" w14:paraId="0000029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Cold start at 265V AC</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9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PR-03</w:t>
            </w:r>
            <w:r w:rsidDel="00000000" w:rsidR="00000000" w:rsidRPr="00000000">
              <w:rPr>
                <w:rtl w:val="0"/>
              </w:rPr>
            </w:r>
          </w:p>
        </w:tc>
        <w:tc>
          <w:tcPr>
            <w:vAlign w:val="center"/>
            <w:tcW w:w="2880" w:type="dxa"/>
          </w:tcPr>
          <w:p w:rsidR="00000000" w:rsidDel="00000000" w:rsidP="00000000" w:rsidRDefault="00000000" w:rsidRPr="00000000" w14:paraId="0000029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Built-in Controller OCP</w:t>
            </w:r>
            <w:r w:rsidDel="00000000" w:rsidR="00000000" w:rsidRPr="00000000">
              <w:rPr>
                <w:rtl w:val="0"/>
              </w:rPr>
            </w:r>
          </w:p>
        </w:tc>
        <w:tc>
          <w:tcPr>
            <w:vAlign w:val="center"/>
            <w:tcW w:w="3024" w:type="dxa"/>
          </w:tcPr>
          <w:p w:rsidR="00000000" w:rsidDel="00000000" w:rsidP="00000000" w:rsidRDefault="00000000" w:rsidRPr="00000000" w14:paraId="0000029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LM5176 cycle-by-cycle CSP/CSN clamp [MUST]</w:t>
            </w:r>
            <w:r w:rsidDel="00000000" w:rsidR="00000000" w:rsidRPr="00000000">
              <w:rPr>
                <w:rtl w:val="0"/>
              </w:rPr>
            </w:r>
          </w:p>
        </w:tc>
        <w:tc>
          <w:tcPr>
            <w:vAlign w:val="center"/>
            <w:tcW w:w="2116" w:type="dxa"/>
          </w:tcPr>
          <w:p w:rsidR="00000000" w:rsidDel="00000000" w:rsidP="00000000" w:rsidRDefault="00000000" w:rsidRPr="00000000" w14:paraId="000002A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Load current &gt; 3.5A limit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PR-04</w:t>
            </w:r>
            <w:r w:rsidDel="00000000" w:rsidR="00000000" w:rsidRPr="00000000">
              <w:rPr>
                <w:rtl w:val="0"/>
              </w:rPr>
            </w:r>
          </w:p>
        </w:tc>
        <w:tc>
          <w:tcPr>
            <w:vAlign w:val="center"/>
            <w:tcW w:w="2880" w:type="dxa"/>
          </w:tcPr>
          <w:p w:rsidR="00000000" w:rsidDel="00000000" w:rsidP="00000000" w:rsidRDefault="00000000" w:rsidRPr="00000000" w14:paraId="000002A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Over-Temperature (OTP)</w:t>
            </w:r>
            <w:r w:rsidDel="00000000" w:rsidR="00000000" w:rsidRPr="00000000">
              <w:rPr>
                <w:rtl w:val="0"/>
              </w:rPr>
            </w:r>
          </w:p>
        </w:tc>
        <w:tc>
          <w:tcPr>
            <w:vAlign w:val="center"/>
            <w:tcW w:w="3024" w:type="dxa"/>
          </w:tcPr>
          <w:p w:rsidR="00000000" w:rsidDel="00000000" w:rsidP="00000000" w:rsidRDefault="00000000" w:rsidRPr="00000000" w14:paraId="000002A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LM5176 internal shutdown (165°C) [MUST]</w:t>
            </w:r>
            <w:r w:rsidDel="00000000" w:rsidR="00000000" w:rsidRPr="00000000">
              <w:rPr>
                <w:rtl w:val="0"/>
              </w:rPr>
            </w:r>
          </w:p>
        </w:tc>
        <w:tc>
          <w:tcPr>
            <w:vAlign w:val="center"/>
            <w:tcW w:w="2116" w:type="dxa"/>
          </w:tcPr>
          <w:p w:rsidR="00000000" w:rsidDel="00000000" w:rsidP="00000000" w:rsidRDefault="00000000" w:rsidRPr="00000000" w14:paraId="000002A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Severe thermal rise</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5">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PR-05</w:t>
            </w:r>
            <w:r w:rsidDel="00000000" w:rsidR="00000000" w:rsidRPr="00000000">
              <w:rPr>
                <w:rtl w:val="0"/>
              </w:rPr>
            </w:r>
          </w:p>
        </w:tc>
        <w:tc>
          <w:tcPr>
            <w:vAlign w:val="center"/>
            <w:tcW w:w="2880" w:type="dxa"/>
          </w:tcPr>
          <w:p w:rsidR="00000000" w:rsidDel="00000000" w:rsidP="00000000" w:rsidRDefault="00000000" w:rsidRPr="00000000" w14:paraId="000002A6">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Safety Compliance Standard</w:t>
            </w:r>
            <w:r w:rsidDel="00000000" w:rsidR="00000000" w:rsidRPr="00000000">
              <w:rPr>
                <w:rtl w:val="0"/>
              </w:rPr>
            </w:r>
          </w:p>
        </w:tc>
        <w:tc>
          <w:tcPr>
            <w:vAlign w:val="center"/>
            <w:tcW w:w="3024" w:type="dxa"/>
          </w:tcPr>
          <w:p w:rsidR="00000000" w:rsidDel="00000000" w:rsidP="00000000" w:rsidRDefault="00000000" w:rsidRPr="00000000" w14:paraId="000002A7">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IEC 62368-1 Reinforced Isolation [MUST]</w:t>
            </w:r>
            <w:r w:rsidDel="00000000" w:rsidR="00000000" w:rsidRPr="00000000">
              <w:rPr>
                <w:rtl w:val="0"/>
              </w:rPr>
            </w:r>
          </w:p>
        </w:tc>
        <w:tc>
          <w:tcPr>
            <w:vAlign w:val="center"/>
            <w:tcW w:w="2116" w:type="dxa"/>
          </w:tcPr>
          <w:p w:rsidR="00000000" w:rsidDel="00000000" w:rsidP="00000000" w:rsidRDefault="00000000" w:rsidRPr="00000000" w14:paraId="000002A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SELV touch-safe (&lt; 60V DC)</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PR-06</w:t>
            </w:r>
            <w:r w:rsidDel="00000000" w:rsidR="00000000" w:rsidRPr="00000000">
              <w:rPr>
                <w:rtl w:val="0"/>
              </w:rPr>
            </w:r>
          </w:p>
        </w:tc>
        <w:tc>
          <w:tcPr>
            <w:vAlign w:val="center"/>
            <w:tcW w:w="2880" w:type="dxa"/>
          </w:tcPr>
          <w:p w:rsidR="00000000" w:rsidDel="00000000" w:rsidP="00000000" w:rsidRDefault="00000000" w:rsidRPr="00000000" w14:paraId="000002A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Creepage &amp; Clearance</w:t>
            </w:r>
            <w:r w:rsidDel="00000000" w:rsidR="00000000" w:rsidRPr="00000000">
              <w:rPr>
                <w:rtl w:val="0"/>
              </w:rPr>
            </w:r>
          </w:p>
        </w:tc>
        <w:tc>
          <w:tcPr>
            <w:vAlign w:val="center"/>
            <w:tcW w:w="3024" w:type="dxa"/>
          </w:tcPr>
          <w:p w:rsidR="00000000" w:rsidDel="00000000" w:rsidP="00000000" w:rsidRDefault="00000000" w:rsidRPr="00000000" w14:paraId="000002AB">
            <w:pPr>
              <w:spacing w:after="40" w:before="40" w:line="252.00000000000003" w:lineRule="auto"/>
              <w:jc w:val="left"/>
              <w:rPr>
                <w:sz w:val="20"/>
                <w:szCs w:val="20"/>
              </w:rPr>
            </w:pPr>
            <w:r w:rsidDel="00000000" w:rsidR="00000000" w:rsidRPr="00000000">
              <w:rPr>
                <w:rFonts w:ascii="Arial Unicode MS" w:cs="Arial Unicode MS" w:eastAsia="Arial Unicode MS" w:hAnsi="Arial Unicode MS"/>
                <w:sz w:val="20"/>
                <w:szCs w:val="20"/>
                <w:rtl w:val="0"/>
              </w:rPr>
              <w:t xml:space="preserve">Creepage ≥ 6.4mm; Clearance ≥ 5.0mm [MUST]</w:t>
            </w:r>
            <w:r w:rsidDel="00000000" w:rsidR="00000000" w:rsidRPr="00000000">
              <w:rPr>
                <w:rtl w:val="0"/>
              </w:rPr>
            </w:r>
          </w:p>
        </w:tc>
        <w:tc>
          <w:tcPr>
            <w:vAlign w:val="center"/>
            <w:tcW w:w="2116" w:type="dxa"/>
          </w:tcPr>
          <w:p w:rsidR="00000000" w:rsidDel="00000000" w:rsidP="00000000" w:rsidRDefault="00000000" w:rsidRPr="00000000" w14:paraId="000002AC">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Primary-Secondary milled slot</w:t>
            </w:r>
            <w:r w:rsidDel="00000000" w:rsidR="00000000" w:rsidRPr="00000000">
              <w:rPr>
                <w:rtl w:val="0"/>
              </w:rPr>
            </w:r>
          </w:p>
        </w:tc>
      </w:tr>
      <w:tr>
        <w:trPr>
          <w:cantSplit w:val="1"/>
          <w:tblHeader w:val="0"/>
        </w:trPr>
        <w:tc>
          <w:tcPr>
            <w:vAlign w:val="center"/>
            <w:tcW w:w="1296" w:type="dxa"/>
          </w:tcPr>
          <w:p w:rsidR="00000000" w:rsidDel="00000000" w:rsidP="00000000" w:rsidRDefault="00000000" w:rsidRPr="00000000" w14:paraId="000002AD">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PR-07</w:t>
            </w:r>
            <w:r w:rsidDel="00000000" w:rsidR="00000000" w:rsidRPr="00000000">
              <w:rPr>
                <w:rtl w:val="0"/>
              </w:rPr>
            </w:r>
          </w:p>
        </w:tc>
        <w:tc>
          <w:tcPr>
            <w:vAlign w:val="center"/>
            <w:tcW w:w="2880" w:type="dxa"/>
          </w:tcPr>
          <w:p w:rsidR="00000000" w:rsidDel="00000000" w:rsidP="00000000" w:rsidRDefault="00000000" w:rsidRPr="00000000" w14:paraId="000002A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Conducted &amp; Radiated EMC</w:t>
            </w:r>
            <w:r w:rsidDel="00000000" w:rsidR="00000000" w:rsidRPr="00000000">
              <w:rPr>
                <w:rtl w:val="0"/>
              </w:rPr>
            </w:r>
          </w:p>
        </w:tc>
        <w:tc>
          <w:tcPr>
            <w:vAlign w:val="center"/>
            <w:tcW w:w="3024" w:type="dxa"/>
          </w:tcPr>
          <w:p w:rsidR="00000000" w:rsidDel="00000000" w:rsidP="00000000" w:rsidRDefault="00000000" w:rsidRPr="00000000" w14:paraId="000002AF">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CISPR 32 / EN 55032 Class B [MUST]</w:t>
            </w:r>
            <w:r w:rsidDel="00000000" w:rsidR="00000000" w:rsidRPr="00000000">
              <w:rPr>
                <w:rtl w:val="0"/>
              </w:rPr>
            </w:r>
          </w:p>
        </w:tc>
        <w:tc>
          <w:tcPr>
            <w:vAlign w:val="center"/>
            <w:tcW w:w="2116" w:type="dxa"/>
          </w:tcPr>
          <w:p w:rsidR="00000000" w:rsidDel="00000000" w:rsidP="00000000" w:rsidRDefault="00000000" w:rsidRPr="00000000" w14:paraId="000002B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150 kHz – 1 GHz emission limits</w:t>
            </w:r>
            <w:r w:rsidDel="00000000" w:rsidR="00000000" w:rsidRPr="00000000">
              <w:rPr>
                <w:rtl w:val="0"/>
              </w:rPr>
            </w:r>
          </w:p>
        </w:tc>
      </w:tr>
      <w:tr>
        <w:trPr>
          <w:cantSplit w:val="1"/>
          <w:trHeight w:val="465" w:hRule="atLeast"/>
          <w:tblHeader w:val="0"/>
        </w:trPr>
        <w:tc>
          <w:tcPr>
            <w:vAlign w:val="center"/>
            <w:tcW w:w="1296" w:type="dxa"/>
          </w:tcPr>
          <w:p w:rsidR="00000000" w:rsidDel="00000000" w:rsidP="00000000" w:rsidRDefault="00000000" w:rsidRPr="00000000" w14:paraId="000002B1">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PR-08</w:t>
            </w:r>
            <w:r w:rsidDel="00000000" w:rsidR="00000000" w:rsidRPr="00000000">
              <w:rPr>
                <w:rtl w:val="0"/>
              </w:rPr>
            </w:r>
          </w:p>
        </w:tc>
        <w:tc>
          <w:tcPr>
            <w:vAlign w:val="center"/>
            <w:tcW w:w="2880" w:type="dxa"/>
          </w:tcPr>
          <w:p w:rsidR="00000000" w:rsidDel="00000000" w:rsidP="00000000" w:rsidRDefault="00000000" w:rsidRPr="00000000" w14:paraId="000002B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Operating Ambient Temp</w:t>
            </w:r>
            <w:r w:rsidDel="00000000" w:rsidR="00000000" w:rsidRPr="00000000">
              <w:rPr>
                <w:rtl w:val="0"/>
              </w:rPr>
            </w:r>
          </w:p>
        </w:tc>
        <w:tc>
          <w:tcPr>
            <w:vAlign w:val="center"/>
            <w:tcW w:w="3024" w:type="dxa"/>
          </w:tcPr>
          <w:p w:rsidR="00000000" w:rsidDel="00000000" w:rsidP="00000000" w:rsidRDefault="00000000" w:rsidRPr="00000000" w14:paraId="000002B3">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–20°C to +50°C Full Load [MUST]</w:t>
            </w:r>
            <w:r w:rsidDel="00000000" w:rsidR="00000000" w:rsidRPr="00000000">
              <w:rPr>
                <w:rtl w:val="0"/>
              </w:rPr>
            </w:r>
          </w:p>
        </w:tc>
        <w:tc>
          <w:tcPr>
            <w:vAlign w:val="center"/>
            <w:tcW w:w="2116" w:type="dxa"/>
          </w:tcPr>
          <w:p w:rsidR="00000000" w:rsidDel="00000000" w:rsidP="00000000" w:rsidRDefault="00000000" w:rsidRPr="00000000" w14:paraId="000002B4">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Natural convection in chassis</w:t>
            </w:r>
            <w:r w:rsidDel="00000000" w:rsidR="00000000" w:rsidRPr="00000000">
              <w:rPr>
                <w:rtl w:val="0"/>
              </w:rPr>
            </w:r>
          </w:p>
        </w:tc>
      </w:tr>
    </w:tbl>
    <w:p w:rsidR="00000000" w:rsidDel="00000000" w:rsidP="00000000" w:rsidRDefault="00000000" w:rsidRPr="00000000" w14:paraId="000002B5">
      <w:pPr>
        <w:rPr>
          <w:rFonts w:ascii="Arial" w:cs="Arial" w:eastAsia="Arial" w:hAnsi="Arial"/>
          <w:i w:val="1"/>
          <w:iCs w:val="1"/>
          <w:color w:val="ff0000"/>
          <w:sz w:val="22"/>
          <w:szCs w:val="22"/>
        </w:rPr>
      </w:pPr>
      <w:bookmarkStart w:colFirst="0" w:colLast="0" w:name="_e6kwts9m1ug" w:id="19"/>
      <w:bookmarkEnd w:id="19"/>
      <w:r w:rsidDel="00000000" w:rsidR="00000000" w:rsidRPr="00000000">
        <w:rPr>
          <w:rtl w:val="0"/>
        </w:rPr>
      </w:r>
    </w:p>
    <w:p w:rsidR="00000000" w:rsidDel="00000000" w:rsidP="00000000" w:rsidRDefault="00000000" w:rsidRPr="00000000" w14:paraId="000002B6">
      <w:pPr>
        <w:rPr>
          <w:rFonts w:ascii="Arial" w:cs="Arial" w:eastAsia="Arial" w:hAnsi="Arial"/>
          <w:i w:val="1"/>
          <w:iCs w:val="1"/>
          <w:color w:val="ff0000"/>
          <w:sz w:val="22"/>
          <w:szCs w:val="22"/>
        </w:rPr>
      </w:pPr>
      <w:bookmarkStart w:colFirst="0" w:colLast="0" w:name="_1x7gejcu8s9n" w:id="20"/>
      <w:bookmarkEnd w:id="20"/>
      <w:r w:rsidDel="00000000" w:rsidR="00000000" w:rsidRPr="00000000">
        <w:rPr>
          <w:rtl w:val="0"/>
        </w:rPr>
      </w:r>
    </w:p>
    <w:p w:rsidR="00000000" w:rsidDel="00000000" w:rsidP="00000000" w:rsidRDefault="00000000" w:rsidRPr="00000000" w14:paraId="000002B7">
      <w:pPr>
        <w:pStyle w:val="Heading3"/>
        <w:numPr>
          <w:ilvl w:val="2"/>
          <w:numId w:val="1"/>
        </w:numPr>
        <w:ind w:left="720" w:hanging="720"/>
        <w:rPr/>
      </w:pPr>
      <w:bookmarkStart w:colFirst="0" w:colLast="0" w:name="_5c7hn8ufibud" w:id="21"/>
      <w:bookmarkEnd w:id="21"/>
      <w:r w:rsidDel="00000000" w:rsidR="00000000" w:rsidRPr="00000000">
        <w:rPr>
          <w:rtl w:val="0"/>
        </w:rPr>
        <w:t xml:space="preserve">Specific Requirements</w:t>
      </w:r>
    </w:p>
    <w:p w:rsidR="00000000" w:rsidDel="00000000" w:rsidP="00000000" w:rsidRDefault="00000000" w:rsidRPr="00000000" w14:paraId="000002B8">
      <w:pPr>
        <w:rPr/>
      </w:pPr>
      <w:r w:rsidDel="00000000" w:rsidR="00000000" w:rsidRPr="00000000">
        <w:rPr>
          <w:rtl w:val="0"/>
        </w:rPr>
        <w:t xml:space="preserve">Specific hardware layout constraints mandate a physical 6.4 mm surface creepage distance and a 2.0 mm milled air slot through the PCB substrate beneath the transformer and optocoupler barriers to guarantee IEC 62368-1 reinforced safety isolation.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rFonts w:ascii="Arial" w:cs="Arial" w:eastAsia="Arial" w:hAnsi="Arial"/>
          <w:i w:val="1"/>
          <w:iCs w:val="1"/>
          <w:color w:val="000000"/>
          <w:sz w:val="22"/>
          <w:szCs w:val="22"/>
        </w:rPr>
      </w:pPr>
      <w:r w:rsidDel="00000000" w:rsidR="00000000" w:rsidRPr="00000000">
        <w:rPr>
          <w:rtl w:val="0"/>
        </w:rPr>
      </w:r>
    </w:p>
    <w:p>
      <w:pPr>
        <w:pStyle w:val="Heading4"/>
      </w:pPr>
      <w:r>
        <w:t>Inside Stage 1: Mains Supply &amp; Input Protection Subsystem</w:t>
      </w:r>
    </w:p>
    <w:p>
      <w:r>
        <w:t>Stage 1 interfaces directly with universal grid AC mains (85V–265V AC RMS, 47–63 Hz) and provides catastrophic overcurrent protection, cold-start inrush current suppression, high-energy surge clamping, and two-stage common-mode/differential-mode EMI filtering compliant with CISPR 32 Class B limits.</w:t>
      </w:r>
    </w:p>
    <w:p>
      <w:pPr>
        <w:jc w:val="center"/>
      </w:pPr>
      <w:r>
        <w:drawing>
          <wp:inline>
            <wp:extent cx="5916168" cy="604722"/>
            <wp:docPr id="7" name="Picture 7"/>
            <wp:cNvGraphicFramePr>
              <a:graphicFrameLocks noChangeAspect="1"/>
            </wp:cNvGraphicFramePr>
            <a:graphic>
              <a:graphicData uri="http://schemas.openxmlformats.org/drawingml/2006/picture">
                <pic:pic>
                  <pic:nvPicPr>
                    <pic:cNvPr id="0" name="figure4_inside_stage1_mains_emi.png"/>
                    <pic:cNvPicPr/>
                  </pic:nvPicPr>
                  <pic:blipFill>
                    <a:blip r:embed="rId13"/>
                    <a:stretch>
                      <a:fillRect/>
                    </a:stretch>
                  </pic:blipFill>
                  <pic:spPr>
                    <a:xfrm>
                      <a:off x="0" y="0"/>
                      <a:ext cx="5916168" cy="604722"/>
                    </a:xfrm>
                    <a:prstGeom prst="rect"/>
                  </pic:spPr>
                </pic:pic>
              </a:graphicData>
            </a:graphic>
          </wp:inline>
        </w:drawing>
      </w:r>
    </w:p>
    <w:p>
      <w:pPr>
        <w:spacing w:before="60" w:after="160"/>
        <w:jc w:val="center"/>
      </w:pPr>
      <w:r>
        <w:rPr>
          <w:rFonts w:ascii="Calibri" w:hAnsi="Calibri"/>
          <w:i/>
          <w:color w:val="4A5568"/>
          <w:sz w:val="17"/>
        </w:rPr>
        <w:t>Figure 4: Inside Stage 1 - Mains AC Supply &amp; Two-Stage EMI Filter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1A365D"/>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1: MAINS SUPPLY &amp; INPUT PROTECTION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AC Inlet Connection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Connects to universal grid mains (85V–265V AC RMS, 47–63 Hz) via standard IEC 320-C14 chassis connector.</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Overcurrent Protection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2.0A time-lag ceramic cartridge fuse (F1) provides fail-safe catastrophic short-circuit clearing (I²t ≥ 18 A²s).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Inrush Current Limiting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10Ω cold-resistance NTC thermistor (NTC1) limits peak turn-on surge current to &lt; 25A peak during cold start at 265V AC.</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Transient Clamping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14 mm Metal Oxide Varistor (MOV1, 300V RMS) clamps grid lightning and switching transients per IEC 61000-4-5 Level 3.</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Two-Stage EMI Filtering</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Two cascaded common-mode chokes (15mH + 4.7mH) with X2/Y2 capacitors suppress emissions below CISPR 32 Class B limits.</w:t>
            </w:r>
          </w:p>
        </w:tc>
      </w:tr>
    </w:tbl>
    <w:p>
      <w:pPr>
        <w:jc w:val="center"/>
      </w:pPr>
      <w:r>
        <w:drawing>
          <wp:inline>
            <wp:extent cx="5916168" cy="1561681"/>
            <wp:docPr id="8" name="Picture 8"/>
            <wp:cNvGraphicFramePr>
              <a:graphicFrameLocks noChangeAspect="1"/>
            </wp:cNvGraphicFramePr>
            <a:graphic>
              <a:graphicData uri="http://schemas.openxmlformats.org/drawingml/2006/picture">
                <pic:pic>
                  <pic:nvPicPr>
                    <pic:cNvPr id="0" name="figure5_inside_stage2_rectifier_bulk.png"/>
                    <pic:cNvPicPr/>
                  </pic:nvPicPr>
                  <pic:blipFill>
                    <a:blip r:embed="rId14"/>
                    <a:stretch>
                      <a:fillRect/>
                    </a:stretch>
                  </pic:blipFill>
                  <pic:spPr>
                    <a:xfrm>
                      <a:off x="0" y="0"/>
                      <a:ext cx="5916168" cy="1561681"/>
                    </a:xfrm>
                    <a:prstGeom prst="rect"/>
                  </pic:spPr>
                </pic:pic>
              </a:graphicData>
            </a:graphic>
          </wp:inline>
        </w:drawing>
      </w:r>
    </w:p>
    <w:p>
      <w:pPr>
        <w:spacing w:before="60" w:after="160"/>
        <w:jc w:val="center"/>
      </w:pPr>
      <w:r>
        <w:rPr>
          <w:rFonts w:ascii="Calibri" w:hAnsi="Calibri"/>
          <w:i/>
          <w:color w:val="4A5568"/>
          <w:sz w:val="17"/>
        </w:rPr>
        <w:t>Figure 5: Inside Stage 2 - Bridge Rectifier &amp; Bulk DC Stage Subsystem Architecture</w:t>
      </w:r>
    </w:p>
    <w:p w:rsidR="00000000" w:rsidDel="00000000" w:rsidP="00000000" w:rsidRDefault="00000000" w:rsidRPr="00000000" w14:paraId="000002BB">
      <w:pPr>
        <w:pStyle w:val="Heading4"/>
        <w:numPr>
          <w:ilvl w:val="3"/>
          <w:numId w:val="1"/>
        </w:numPr>
        <w:ind w:left="864" w:hanging="864"/>
        <w:rPr/>
      </w:pPr>
      <w:r>
        <w:t>Inside Stage 2: Bridge Rectifier &amp; High-Voltage Bulk DC Subsystem</w:t>
      </w:r>
    </w:p>
    <w:p w:rsidR="00000000" w:rsidDel="00000000" w:rsidP="00000000" w:rsidRDefault="00000000" w:rsidRPr="00000000" w14:paraId="000002BC">
      <w:pPr>
        <w:rPr/>
      </w:pPr>
      <w:r w:rsidDel="00000000" w:rsidR="00000000" w:rsidRPr="00000000">
        <w:rPr>
          <w:rtl w:val="0"/>
        </w:rPr>
      </w:r>
    </w:p>
    <w:tbl>
      <w:tblPr>
        <w:tblStyle w:val="Table16"/>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shd w:fill="7b341e" w:val="clear"/>
            <w:vAlign w:val="center"/>
          </w:tcPr>
          <w:p w:rsidR="00000000" w:rsidDel="00000000" w:rsidP="00000000" w:rsidRDefault="00000000" w:rsidRPr="00000000" w14:paraId="000002BD">
            <w:pPr>
              <w:spacing w:after="40" w:before="40" w:line="252.00000000000003" w:lineRule="auto"/>
              <w:jc w:val="left"/>
              <w:rPr>
                <w:sz w:val="20"/>
                <w:szCs w:val="20"/>
              </w:rPr>
            </w:pPr>
            <w:r w:rsidDel="00000000" w:rsidR="00000000" w:rsidRPr="00000000">
              <w:rPr>
                <w:rFonts w:ascii="Arial" w:cs="Arial" w:eastAsia="Arial" w:hAnsi="Arial"/>
                <w:b w:val="1"/>
                <w:bCs w:val="1"/>
                <w:color w:val="ffffff"/>
                <w:sz w:val="20"/>
                <w:szCs w:val="20"/>
                <w:rtl w:val="0"/>
              </w:rPr>
              <w:t xml:space="preserve">BRIDGE RECTIFIER &amp; BULK FILTER SEQUENCE</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0">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1</w:t>
            </w:r>
            <w:r w:rsidDel="00000000" w:rsidR="00000000" w:rsidRPr="00000000">
              <w:rPr>
                <w:rtl w:val="0"/>
              </w:rPr>
            </w:r>
          </w:p>
        </w:tc>
        <w:tc>
          <w:tcPr>
            <w:vAlign w:val="center"/>
          </w:tcPr>
          <w:p w:rsidR="00000000" w:rsidDel="00000000" w:rsidP="00000000" w:rsidRDefault="00000000" w:rsidRPr="00000000" w14:paraId="000002C1">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Filtered AC Input</w:t>
            </w:r>
            <w:r w:rsidDel="00000000" w:rsidR="00000000" w:rsidRPr="00000000">
              <w:rPr>
                <w:rtl w:val="0"/>
              </w:rPr>
            </w:r>
          </w:p>
        </w:tc>
        <w:tc>
          <w:tcPr>
            <w:vAlign w:val="center"/>
          </w:tcPr>
          <w:p w:rsidR="00000000" w:rsidDel="00000000" w:rsidP="00000000" w:rsidRDefault="00000000" w:rsidRPr="00000000" w14:paraId="000002C2">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Takes 85V–265V AC RMS sinusoidal voltage from Stage 1 EMI filter.</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3">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2</w:t>
            </w:r>
            <w:r w:rsidDel="00000000" w:rsidR="00000000" w:rsidRPr="00000000">
              <w:rPr>
                <w:rtl w:val="0"/>
              </w:rPr>
            </w:r>
          </w:p>
        </w:tc>
        <w:tc>
          <w:tcPr>
            <w:vAlign w:val="center"/>
          </w:tcPr>
          <w:p w:rsidR="00000000" w:rsidDel="00000000" w:rsidP="00000000" w:rsidRDefault="00000000" w:rsidRPr="00000000" w14:paraId="000002C4">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Full-Wave Rectification</w:t>
            </w:r>
            <w:r w:rsidDel="00000000" w:rsidR="00000000" w:rsidRPr="00000000">
              <w:rPr>
                <w:rtl w:val="0"/>
              </w:rPr>
            </w:r>
          </w:p>
        </w:tc>
        <w:tc>
          <w:tcPr>
            <w:vAlign w:val="center"/>
          </w:tcPr>
          <w:p w:rsidR="00000000" w:rsidDel="00000000" w:rsidP="00000000" w:rsidRDefault="00000000" w:rsidRPr="00000000" w14:paraId="000002C5">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GBU606 single-phase bridge rectifies AC into 100Hz/120Hz unipolar DC pulses (120Vpk–375Vpk).</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6">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3</w:t>
            </w:r>
            <w:r w:rsidDel="00000000" w:rsidR="00000000" w:rsidRPr="00000000">
              <w:rPr>
                <w:rtl w:val="0"/>
              </w:rPr>
            </w:r>
          </w:p>
        </w:tc>
        <w:tc>
          <w:tcPr>
            <w:vAlign w:val="center"/>
          </w:tcPr>
          <w:p w:rsidR="00000000" w:rsidDel="00000000" w:rsidP="00000000" w:rsidRDefault="00000000" w:rsidRPr="00000000" w14:paraId="000002C7">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Bulk Capacitive Filtering</w:t>
            </w:r>
            <w:r w:rsidDel="00000000" w:rsidR="00000000" w:rsidRPr="00000000">
              <w:rPr>
                <w:rtl w:val="0"/>
              </w:rPr>
            </w:r>
          </w:p>
        </w:tc>
        <w:tc>
          <w:tcPr>
            <w:vAlign w:val="center"/>
          </w:tcPr>
          <w:p w:rsidR="00000000" w:rsidDel="00000000" w:rsidP="00000000" w:rsidRDefault="00000000" w:rsidRPr="00000000" w14:paraId="000002C8">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100µF/450V electrolytic cap smooths ripple and guarantees &gt; 10ms holdup time across line dropouts.</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9">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4</w:t>
            </w:r>
            <w:r w:rsidDel="00000000" w:rsidR="00000000" w:rsidRPr="00000000">
              <w:rPr>
                <w:rtl w:val="0"/>
              </w:rPr>
            </w:r>
          </w:p>
        </w:tc>
        <w:tc>
          <w:tcPr>
            <w:vAlign w:val="center"/>
          </w:tcPr>
          <w:p w:rsidR="00000000" w:rsidDel="00000000" w:rsidP="00000000" w:rsidRDefault="00000000" w:rsidRPr="00000000" w14:paraId="000002CA">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High-Frequency Decoupling</w:t>
            </w:r>
            <w:r w:rsidDel="00000000" w:rsidR="00000000" w:rsidRPr="00000000">
              <w:rPr>
                <w:rtl w:val="0"/>
              </w:rPr>
            </w:r>
          </w:p>
        </w:tc>
        <w:tc>
          <w:tcPr>
            <w:vAlign w:val="center"/>
          </w:tcPr>
          <w:p w:rsidR="00000000" w:rsidDel="00000000" w:rsidP="00000000" w:rsidRDefault="00000000" w:rsidRPr="00000000" w14:paraId="000002C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100nF/630V ceramic cap bypasses fast 80kHz primary switching edge ringing.</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2CC">
            <w:pPr>
              <w:spacing w:after="40" w:before="40" w:line="252.00000000000003" w:lineRule="auto"/>
              <w:jc w:val="center"/>
              <w:rPr>
                <w:sz w:val="20"/>
                <w:szCs w:val="20"/>
              </w:rPr>
            </w:pPr>
            <w:r w:rsidDel="00000000" w:rsidR="00000000" w:rsidRPr="00000000">
              <w:rPr>
                <w:rFonts w:ascii="Arial" w:cs="Arial" w:eastAsia="Arial" w:hAnsi="Arial"/>
                <w:b w:val="1"/>
                <w:bCs w:val="1"/>
                <w:sz w:val="20"/>
                <w:szCs w:val="20"/>
                <w:rtl w:val="0"/>
              </w:rPr>
              <w:t xml:space="preserve">Step 5</w:t>
            </w:r>
            <w:r w:rsidDel="00000000" w:rsidR="00000000" w:rsidRPr="00000000">
              <w:rPr>
                <w:rtl w:val="0"/>
              </w:rPr>
            </w:r>
          </w:p>
        </w:tc>
        <w:tc>
          <w:tcPr>
            <w:vAlign w:val="center"/>
          </w:tcPr>
          <w:p w:rsidR="00000000" w:rsidDel="00000000" w:rsidP="00000000" w:rsidRDefault="00000000" w:rsidRPr="00000000" w14:paraId="000002CD">
            <w:pPr>
              <w:spacing w:after="40" w:before="40" w:line="252.00000000000003" w:lineRule="auto"/>
              <w:jc w:val="left"/>
              <w:rPr>
                <w:sz w:val="20"/>
                <w:szCs w:val="20"/>
              </w:rPr>
            </w:pPr>
            <w:r w:rsidDel="00000000" w:rsidR="00000000" w:rsidRPr="00000000">
              <w:rPr>
                <w:rFonts w:ascii="Arial" w:cs="Arial" w:eastAsia="Arial" w:hAnsi="Arial"/>
                <w:b w:val="1"/>
                <w:bCs w:val="1"/>
                <w:sz w:val="20"/>
                <w:szCs w:val="20"/>
                <w:rtl w:val="0"/>
              </w:rPr>
              <w:t xml:space="preserve">Safety Discharge Bleeder</w:t>
            </w:r>
            <w:r w:rsidDel="00000000" w:rsidR="00000000" w:rsidRPr="00000000">
              <w:rPr>
                <w:rtl w:val="0"/>
              </w:rPr>
            </w:r>
          </w:p>
        </w:tc>
        <w:tc>
          <w:tcPr>
            <w:vAlign w:val="center"/>
          </w:tcPr>
          <w:p w:rsidR="00000000" w:rsidDel="00000000" w:rsidP="00000000" w:rsidRDefault="00000000" w:rsidRPr="00000000" w14:paraId="000002CE">
            <w:pPr>
              <w:spacing w:after="40" w:before="40" w:line="252.00000000000003"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3x 330kΩ resistor string drains bulk capacitor to &lt; 50V SELV within 60s per IEC 62368-1.</w:t>
            </w:r>
          </w:p>
          <w:p w:rsidR="00000000" w:rsidDel="00000000" w:rsidP="00000000" w:rsidRDefault="00000000" w:rsidRPr="00000000" w14:paraId="000002CF">
            <w:pPr>
              <w:spacing w:after="40" w:before="40" w:line="252.00000000000003" w:lineRule="auto"/>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D0">
      <w:pPr>
        <w:pStyle w:val="Heading2"/>
        <w:numPr>
          <w:ilvl w:val="1"/>
          <w:numId w:val="1"/>
        </w:numPr>
        <w:ind w:left="576" w:hanging="576"/>
        <w:rPr/>
      </w:pPr>
      <w:bookmarkStart w:colFirst="0" w:colLast="0" w:name="_oiv6gv661nxi" w:id="22"/>
      <w:bookmarkEnd w:id="22"/>
      <w:r w:rsidDel="00000000" w:rsidR="00000000" w:rsidRPr="00000000">
        <w:rPr>
          <w:rtl w:val="0"/>
        </w:rPr>
        <w:t xml:space="preserve">System2 Requirements</w:t>
      </w:r>
    </w:p>
    <w:p w:rsidR="00000000" w:rsidDel="00000000" w:rsidP="00000000" w:rsidRDefault="00000000" w:rsidRPr="00000000" w14:paraId="000002D1">
      <w:pPr>
        <w:rPr>
          <w:i w:val="1"/>
          <w:iCs w:val="1"/>
          <w:color w:val="1f497d"/>
        </w:rPr>
      </w:pPr>
      <w:r w:rsidDel="00000000" w:rsidR="00000000" w:rsidRPr="00000000">
        <w:rPr>
          <w:rtl w:val="0"/>
        </w:rPr>
        <w:t xml:space="preserve">System 2 represents the Secondary Stage 4-Switch Synchronous Buck-Boost Post-Regulator, Analog Closed-Loop Control, DAC Steering Network, and Autonomous Hardware CC Protection Subsystem. The detailed electrical hardware specifications are defined in Table 4.5 below:</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4.5: Analog Closed-Loop Control, DAC Steering &amp; Hardware Protection Specifications</w:t>
      </w:r>
    </w:p>
    <w:tbl>
      <w:tblPr>
        <w:tblStyle w:val="Table17"/>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440"/>
        <w:gridCol w:w="3600"/>
        <w:gridCol w:w="4276"/>
      </w:tblGrid>
      <w:tr>
        <w:trPr>
          <w:cantSplit w:val="1"/>
          <w:tblHeader w:val="1"/>
        </w:trPr>
        <w:tc>
          <w:tcPr>
            <w:shd w:fill="bfbfbf" w:val="clear"/>
            <w:vAlign w:val="center"/>
            <w:tcW w:w="1440" w:type="dxa"/>
          </w:tcPr>
          <w:p w:rsidR="00000000" w:rsidDel="00000000" w:rsidP="00000000" w:rsidRDefault="00000000" w:rsidRPr="00000000" w14:paraId="000002D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Req ID</w:t>
            </w:r>
            <w:r w:rsidDel="00000000" w:rsidR="00000000" w:rsidRPr="00000000">
              <w:rPr>
                <w:rtl w:val="0"/>
              </w:rPr>
            </w:r>
          </w:p>
        </w:tc>
        <w:tc>
          <w:tcPr>
            <w:shd w:fill="bfbfbf" w:val="clear"/>
            <w:vAlign w:val="center"/>
            <w:tcW w:w="3600" w:type="dxa"/>
          </w:tcPr>
          <w:p w:rsidR="00000000" w:rsidDel="00000000" w:rsidP="00000000" w:rsidRDefault="00000000" w:rsidRPr="00000000" w14:paraId="000002D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Parameter / Feature</w:t>
            </w:r>
            <w:r w:rsidDel="00000000" w:rsidR="00000000" w:rsidRPr="00000000">
              <w:rPr>
                <w:rtl w:val="0"/>
              </w:rPr>
            </w:r>
          </w:p>
        </w:tc>
        <w:tc>
          <w:tcPr>
            <w:shd w:fill="bfbfbf" w:val="clear"/>
            <w:vAlign w:val="center"/>
            <w:tcW w:w="4276" w:type="dxa"/>
          </w:tcPr>
          <w:p w:rsidR="00000000" w:rsidDel="00000000" w:rsidP="00000000" w:rsidRDefault="00000000" w:rsidRPr="00000000" w14:paraId="000002D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Specification / Target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6">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CT-01</w:t>
            </w:r>
            <w:r w:rsidDel="00000000" w:rsidR="00000000" w:rsidRPr="00000000">
              <w:rPr>
                <w:rtl w:val="0"/>
              </w:rPr>
            </w:r>
          </w:p>
        </w:tc>
        <w:tc>
          <w:tcPr>
            <w:vAlign w:val="center"/>
            <w:tcW w:w="3600" w:type="dxa"/>
          </w:tcPr>
          <w:p w:rsidR="00000000" w:rsidDel="00000000" w:rsidP="00000000" w:rsidRDefault="00000000" w:rsidRPr="00000000" w14:paraId="000002D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DAC Voltage Steering Network</w:t>
            </w:r>
            <w:r w:rsidDel="00000000" w:rsidR="00000000" w:rsidRPr="00000000">
              <w:rPr>
                <w:rtl w:val="0"/>
              </w:rPr>
            </w:r>
          </w:p>
        </w:tc>
        <w:tc>
          <w:tcPr>
            <w:vAlign w:val="center"/>
            <w:tcW w:w="4276" w:type="dxa"/>
          </w:tcPr>
          <w:p w:rsidR="00000000" w:rsidDel="00000000" w:rsidP="00000000" w:rsidRDefault="00000000" w:rsidRPr="00000000" w14:paraId="000002D8">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Resistor summing into LM5176 FB node [MUST]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9">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CT-02</w:t>
            </w:r>
            <w:r w:rsidDel="00000000" w:rsidR="00000000" w:rsidRPr="00000000">
              <w:rPr>
                <w:rtl w:val="0"/>
              </w:rPr>
            </w:r>
          </w:p>
        </w:tc>
        <w:tc>
          <w:tcPr>
            <w:vAlign w:val="center"/>
            <w:tcW w:w="3600" w:type="dxa"/>
          </w:tcPr>
          <w:p w:rsidR="00000000" w:rsidDel="00000000" w:rsidP="00000000" w:rsidRDefault="00000000" w:rsidRPr="00000000" w14:paraId="000002DA">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Current Sense Resistor</w:t>
            </w:r>
            <w:r w:rsidDel="00000000" w:rsidR="00000000" w:rsidRPr="00000000">
              <w:rPr>
                <w:rtl w:val="0"/>
              </w:rPr>
            </w:r>
          </w:p>
        </w:tc>
        <w:tc>
          <w:tcPr>
            <w:vAlign w:val="center"/>
            <w:tcW w:w="4276" w:type="dxa"/>
          </w:tcPr>
          <w:p w:rsidR="00000000" w:rsidDel="00000000" w:rsidP="00000000" w:rsidRDefault="00000000" w:rsidRPr="00000000" w14:paraId="000002DB">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10 mΩ Metal Element Shunt, 3W, 0.1% [MUST]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C">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CT-03</w:t>
            </w:r>
            <w:r w:rsidDel="00000000" w:rsidR="00000000" w:rsidRPr="00000000">
              <w:rPr>
                <w:rtl w:val="0"/>
              </w:rPr>
            </w:r>
          </w:p>
        </w:tc>
        <w:tc>
          <w:tcPr>
            <w:vAlign w:val="center"/>
            <w:tcW w:w="3600" w:type="dxa"/>
          </w:tcPr>
          <w:p w:rsidR="00000000" w:rsidDel="00000000" w:rsidP="00000000" w:rsidRDefault="00000000" w:rsidRPr="00000000" w14:paraId="000002DD">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MCU Supervisory Shutdown</w:t>
            </w:r>
            <w:r w:rsidDel="00000000" w:rsidR="00000000" w:rsidRPr="00000000">
              <w:rPr>
                <w:rtl w:val="0"/>
              </w:rPr>
            </w:r>
          </w:p>
        </w:tc>
        <w:tc>
          <w:tcPr>
            <w:vAlign w:val="center"/>
            <w:tcW w:w="4276" w:type="dxa"/>
          </w:tcPr>
          <w:p w:rsidR="00000000" w:rsidDel="00000000" w:rsidP="00000000" w:rsidRDefault="00000000" w:rsidRPr="00000000" w14:paraId="000002DE">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GPIO pulling LM5176 ENABLE pin low [MUST]</w:t>
            </w:r>
            <w:r w:rsidDel="00000000" w:rsidR="00000000" w:rsidRPr="00000000">
              <w:rPr>
                <w:rtl w:val="0"/>
              </w:rPr>
            </w:r>
          </w:p>
        </w:tc>
      </w:tr>
      <w:tr>
        <w:trPr>
          <w:cantSplit w:val="1"/>
          <w:tblHeader w:val="0"/>
        </w:trPr>
        <w:tc>
          <w:tcPr>
            <w:vAlign w:val="center"/>
            <w:tcW w:w="1440" w:type="dxa"/>
          </w:tcPr>
          <w:p w:rsidR="00000000" w:rsidDel="00000000" w:rsidP="00000000" w:rsidRDefault="00000000" w:rsidRPr="00000000" w14:paraId="000002DF">
            <w:pPr>
              <w:spacing w:after="40" w:before="40" w:line="252.00000000000003" w:lineRule="auto"/>
              <w:jc w:val="center"/>
              <w:rPr>
                <w:sz w:val="20"/>
                <w:szCs w:val="20"/>
              </w:rPr>
            </w:pPr>
            <w:r w:rsidDel="00000000" w:rsidR="00000000" w:rsidRPr="00000000">
              <w:rPr>
                <w:rFonts w:ascii="Arial" w:cs="Arial" w:eastAsia="Arial" w:hAnsi="Arial"/>
                <w:b w:val="1"/>
                <w:bCs w:val="1"/>
                <w:color w:val="000000"/>
                <w:sz w:val="20"/>
                <w:szCs w:val="20"/>
                <w:rtl w:val="0"/>
              </w:rPr>
              <w:t xml:space="preserve">CT-04</w:t>
            </w:r>
            <w:r w:rsidDel="00000000" w:rsidR="00000000" w:rsidRPr="00000000">
              <w:rPr>
                <w:rtl w:val="0"/>
              </w:rPr>
            </w:r>
          </w:p>
        </w:tc>
        <w:tc>
          <w:tcPr>
            <w:vAlign w:val="center"/>
            <w:tcW w:w="3600" w:type="dxa"/>
          </w:tcPr>
          <w:p w:rsidR="00000000" w:rsidDel="00000000" w:rsidP="00000000" w:rsidRDefault="00000000" w:rsidRPr="00000000" w14:paraId="000002E0">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Auxiliary Bias Regulation</w:t>
            </w:r>
            <w:r w:rsidDel="00000000" w:rsidR="00000000" w:rsidRPr="00000000">
              <w:rPr>
                <w:rtl w:val="0"/>
              </w:rPr>
            </w:r>
          </w:p>
        </w:tc>
        <w:tc>
          <w:tcPr>
            <w:vAlign w:val="center"/>
            <w:tcW w:w="4276" w:type="dxa"/>
          </w:tcPr>
          <w:p w:rsidR="00000000" w:rsidDel="00000000" w:rsidP="00000000" w:rsidRDefault="00000000" w:rsidRPr="00000000" w14:paraId="000002E1">
            <w:pPr>
              <w:spacing w:after="40" w:before="40" w:line="252.00000000000003" w:lineRule="auto"/>
              <w:jc w:val="left"/>
              <w:rPr>
                <w:sz w:val="20"/>
                <w:szCs w:val="20"/>
              </w:rPr>
            </w:pPr>
            <w:r w:rsidDel="00000000" w:rsidR="00000000" w:rsidRPr="00000000">
              <w:rPr>
                <w:rFonts w:ascii="Arial" w:cs="Arial" w:eastAsia="Arial" w:hAnsi="Arial"/>
                <w:sz w:val="20"/>
                <w:szCs w:val="20"/>
                <w:rtl w:val="0"/>
              </w:rPr>
              <w:t xml:space="preserve">+14V Flyback VCC, +12V gate, +5V, +3.3V rails [MUST]</w:t>
            </w:r>
            <w:r w:rsidDel="00000000" w:rsidR="00000000" w:rsidRPr="00000000">
              <w:rPr>
                <w:rtl w:val="0"/>
              </w:rPr>
            </w:r>
          </w:p>
        </w:tc>
      </w:tr>
    </w:tbl>
    <w:p w:rsidR="00000000" w:rsidDel="00000000" w:rsidP="00000000" w:rsidRDefault="00000000" w:rsidRPr="00000000" w14:paraId="000002E2">
      <w:pPr>
        <w:pStyle w:val="Heading3"/>
        <w:numPr>
          <w:ilvl w:val="2"/>
          <w:numId w:val="1"/>
        </w:numPr>
        <w:ind w:left="720" w:hanging="720"/>
        <w:rPr/>
      </w:pPr>
      <w:bookmarkStart w:colFirst="0" w:colLast="0" w:name="_h6ge0xyo470j" w:id="23"/>
      <w:bookmarkEnd w:id="23"/>
      <w:r w:rsidDel="00000000" w:rsidR="00000000" w:rsidRPr="00000000">
        <w:rPr>
          <w:rtl w:val="0"/>
        </w:rPr>
        <w:t xml:space="preserve">Specific Requirements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4"/>
        <w:numPr>
          <w:ilvl w:val="3"/>
          <w:numId w:val="1"/>
        </w:numPr>
        <w:ind w:left="864" w:hanging="864"/>
        <w:rPr/>
      </w:pPr>
      <w:r>
        <w:t>Inside Stage 3: Converter DC-DC (Uniform-Frequency Isolated Flyback) Subsystem</w:t>
      </w:r>
    </w:p>
    <w:p>
      <w:r>
        <w:t>Stage 3 provides reinforced galvanic isolation (3000V RMS) and steps down high-voltage bulk DC power to an intermediate +24.0V DC bus (72W). The controller uses an industry-standard UC3843 / UCC28C43 running at a constant 65 kHz uniform clock with passive Schottky barrier secondary rectification (MBR10100), eliminating active synchronous drive complexity.</w:t>
      </w:r>
    </w:p>
    <w:p>
      <w:pPr>
        <w:jc w:val="center"/>
      </w:pPr>
      <w:r>
        <w:drawing>
          <wp:inline>
            <wp:extent cx="5916168" cy="3283793"/>
            <wp:docPr id="9" name="Picture 9"/>
            <wp:cNvGraphicFramePr>
              <a:graphicFrameLocks noChangeAspect="1"/>
            </wp:cNvGraphicFramePr>
            <a:graphic>
              <a:graphicData uri="http://schemas.openxmlformats.org/drawingml/2006/picture">
                <pic:pic>
                  <pic:nvPicPr>
                    <pic:cNvPr id="0" name="figure6_inside_stage3_flyback.png"/>
                    <pic:cNvPicPr/>
                  </pic:nvPicPr>
                  <pic:blipFill>
                    <a:blip r:embed="rId15"/>
                    <a:stretch>
                      <a:fillRect/>
                    </a:stretch>
                  </pic:blipFill>
                  <pic:spPr>
                    <a:xfrm>
                      <a:off x="0" y="0"/>
                      <a:ext cx="5916168" cy="3283793"/>
                    </a:xfrm>
                    <a:prstGeom prst="rect"/>
                  </pic:spPr>
                </pic:pic>
              </a:graphicData>
            </a:graphic>
          </wp:inline>
        </w:drawing>
      </w:r>
    </w:p>
    <w:p>
      <w:pPr>
        <w:spacing w:before="60" w:after="160"/>
        <w:jc w:val="center"/>
      </w:pPr>
      <w:r>
        <w:rPr>
          <w:rFonts w:ascii="Calibri" w:hAnsi="Calibri"/>
          <w:i/>
          <w:color w:val="4A5568"/>
          <w:sz w:val="17"/>
        </w:rPr>
        <w:t>Figure 6: Inside Stage 3 - Converter DC-DC (Uniform-Frequency Isolated Flyback) Subsystem Architecture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368"/>
        <w:gridCol w:w="2664"/>
        <w:gridCol w:w="5284"/>
      </w:tblGrid>
      <w:tr>
        <w:trPr>
          <w:cantSplit/>
          <w:tblHeader/>
        </w:trPr>
        <w:tc>
          <w:tcPr>
            <w:tcW w:type="dxa" w:w="1368"/>
            <w:gridSpan w:val="3"/>
            <w:shd w:val="clear" w:color="auto" w:fill="1C4532"/>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8"/>
              </w:rPr>
              <w:t>STAGE 3: UNIFORM-FREQUENCY FLYBACK DC-DC CONVERTER SEQUENCE</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1</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High-Voltage DC Input</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Receives +120V to +375V DC bulk bus into primary switching cell.</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2</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Uniform-Frequency PWM</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UC3843 / UCC28C43 controller operates at constant 65kHz uniform clock set by RT/CT with predictable EMI harmonics.</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3</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3000V RMS Safety Barrier</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PQ26/20 transformer (Lp=220µH) with Furukawa TEX-E wire provides reinforced galvanic isolation.</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4</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Schottky Barrier Rectification</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MBR10100 100V/10A Schottky diode provides simple, robust passive rectification with high reliability.</w:t>
            </w:r>
          </w:p>
        </w:tc>
      </w:tr>
      <w:tr>
        <w:trPr>
          <w:cantSplit/>
        </w:trPr>
        <w:tc>
          <w:tcPr>
            <w:tcW w:type="dxa" w:w="1368"/>
            <w:shd w:val="clear" w:color="auto" w:fill="F8FAFC"/>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7"/>
              </w:rPr>
              <w:t>Step 5</w:t>
            </w:r>
          </w:p>
        </w:tc>
        <w:tc>
          <w:tcPr>
            <w:tcW w:type="dxa" w:w="2664"/>
            <w:shd w:val="clear" w:color="auto" w:fill="F8FAFC"/>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+24.0V DC Intermediate Rail</w:t>
            </w:r>
          </w:p>
        </w:tc>
        <w:tc>
          <w:tcPr>
            <w:tcW w:type="dxa" w:w="5284"/>
            <w:shd w:val="clear" w:color="auto" w:fill="FFFFFF"/>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7"/>
              </w:rPr>
              <w:t>Low-ESR LC filter delivers stable +24.0V DC (72W) with optocoupled feedback regulation.</w:t>
            </w:r>
          </w:p>
        </w:tc>
      </w:tr>
    </w:tbl>
    <w:p>
      <w:pPr>
        <w:spacing w:before="60" w:after="160"/>
        <w:jc w:val="center"/>
      </w:pPr>
      <w:r>
        <w:rPr>
          <w:rFonts w:ascii="Calibri" w:hAnsi="Calibri"/>
          <w:i/>
          <w:color w:val="4A5568"/>
          <w:sz w:val="17"/>
        </w:rPr>
        <w:t>Table 4.6D: STAGE 3 Flyback Detailed Subsystem Component Specification &amp; Engineering Requirements Table</w:t>
      </w:r>
    </w:p>
    <w:tbl>
      <w:tblPr>
        <w:tblW w:type="dxa" w:w="9316"/>
        <w:tblLayout w:type="fixed"/>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Pr>
      <w:tblGrid>
        <w:gridCol w:w="1728"/>
        <w:gridCol w:w="1152"/>
        <w:gridCol w:w="2015"/>
        <w:gridCol w:w="2116"/>
        <w:gridCol w:w="2304"/>
      </w:tblGrid>
      <w:tr>
        <w:trPr>
          <w:cantSplit/>
          <w:tblHeader/>
        </w:trPr>
        <w:tc>
          <w:tcPr>
            <w:tcW w:type="dxa" w:w="1728"/>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Functional Sub-Block</w:t>
            </w:r>
          </w:p>
        </w:tc>
        <w:tc>
          <w:tcPr>
            <w:tcW w:type="dxa" w:w="1152"/>
            <w:shd w:val="clear" w:color="auto" w:fill="1A365D"/>
            <w:vAlign w:val="center"/>
            <w:tcMar>
              <w:top w:w="80" w:type="dxa"/>
              <w:bottom w:w="80" w:type="dxa"/>
              <w:left w:w="100" w:type="dxa"/>
              <w:right w:w="100" w:type="dxa"/>
            </w:tcMar>
          </w:tcPr>
          <w:p>
            <w:pPr>
              <w:spacing w:before="40" w:after="40" w:line="276" w:lineRule="auto"/>
              <w:jc w:val="center"/>
            </w:pPr>
            <w:r/>
            <w:r>
              <w:rPr>
                <w:rFonts w:ascii="Calibri" w:hAnsi="Calibri"/>
                <w:b/>
                <w:i w:val="0"/>
                <w:color w:val="FFFFFF"/>
                <w:sz w:val="17"/>
              </w:rPr>
              <w:t>Circuit Ref</w:t>
            </w:r>
          </w:p>
        </w:tc>
        <w:tc>
          <w:tcPr>
            <w:tcW w:type="dxa" w:w="2015"/>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Selected Component / IC</w:t>
            </w:r>
          </w:p>
        </w:tc>
        <w:tc>
          <w:tcPr>
            <w:tcW w:type="dxa" w:w="2116"/>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Key Specifications &amp; Ratings</w:t>
            </w:r>
          </w:p>
        </w:tc>
        <w:tc>
          <w:tcPr>
            <w:tcW w:type="dxa" w:w="2304"/>
            <w:shd w:val="clear" w:color="auto" w:fill="1A365D"/>
            <w:vAlign w:val="center"/>
            <w:tcMar>
              <w:top w:w="80" w:type="dxa"/>
              <w:bottom w:w="80" w:type="dxa"/>
              <w:left w:w="100" w:type="dxa"/>
              <w:right w:w="100" w:type="dxa"/>
            </w:tcMar>
          </w:tcPr>
          <w:p>
            <w:pPr>
              <w:spacing w:before="40" w:after="40" w:line="276" w:lineRule="auto"/>
              <w:jc w:val="left"/>
            </w:pPr>
            <w:r/>
            <w:r>
              <w:rPr>
                <w:rFonts w:ascii="Calibri" w:hAnsi="Calibri"/>
                <w:b/>
                <w:i w:val="0"/>
                <w:color w:val="FFFFFF"/>
                <w:sz w:val="17"/>
              </w:rPr>
              <w:t>Functional Role &amp; Performance Target</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HVDC Input Interface</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+HVDC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Stage 2 Bulk DC Bus Link</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+120 V to +375 V DC operating span</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Low-impedance high-voltage input rail feeding transformer primary winding and snubber network.</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Uniform-Freq PWM Controller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U1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 UC3843 / UCC28C43</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Uniform 65 kHz clock, RT/CT oscillator, cycle-by-cycle CS, direct totem-pole gate out</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Generates constant-frequency PWM switching pulses at a uniform 65 kHz rate, providing predictable EMI harmonics and deterministic current-mode control.</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Oscillator Timing Network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R_T / C_T</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Thin-Film Resistor + C0G Ceramic Cap</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R_T = 10.0 kΩ (1%), C_T = 2.2 nF (50V C0G)</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Sets constant oscillator clock frequency: f_sw approx 1.72 / (R_T x C_T) = 65 kHz uniform clock without frequency jitter.</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Primary Power Switch</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Q1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 STP10NK80Z / IPB80R290P7</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800 V, 17 A, R_DS(on) = 0.29 Ω, V_DS,peak = 599 V</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Main switching element modulated by 65 kHz PWM gate drive. Voltage stress derated to 74.9% of 800V rating (&lt; 75% limit).</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Primary Current Sensing</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R_CS</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Current Sense Shunt Resistor Network</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Low-inductance metal strip, 0.25 Ω, 1%, 2 W</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Monitors primary switch peak current (I_pk = 2.96 A) on UC3843 ISENSE pin (Pin 3) with 1.0 V internal comparator threshold for cycle-by-cycle OCP.</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RCD Snubber Clamp</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D_snub / R / 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 US1M + 3x 68 kΩ (22.6k net) + 1.0 nF / 1 kV</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 1000 V, 1 A, t_rr = 75 ns; Cap: 1 nF / 1000 V ceramic; Clamp: ~216 V clamp level</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Damps high-voltage inductive kick caused by transformer leakage inductance (L_lk approx 2.2 uH); clamps peak drain voltage spike safely below 650 V peak.</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Flyback Power Transformer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Ferroxcube PQ26/20 (3C95 Ferrite) / EE25 Core</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L_p = 220 uH +/- 10%, B_max = 0.148 T (B_sat = 0.38 T), N_p = 36 T</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Stores energy during switch on-time and delivers 72 W continuous power to secondary during off-time (Np:Ns = 6:1 turns ratio).</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Auxiliary Bias Winding</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TX1_AUX</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N_aux = 5 T (0.25 mm wire) + UF4004 &amp; 47 µF Cap</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Output: +14.0 V DC bias rail</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Sustains UC3843 VCC pin (Pin 7) above UVLO threshold (8.4 V start / 7.6 V min) after initial high-voltage bleed startup.</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Galvanic Safety Barrier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TX1_ISO</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Furukawa TEX-E Triple-Insulated Wire (TIW)</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N_s = 6 T (N_p:N_s = 6:1), Reinforced insulation, &gt;= 6.4 mm creepage</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Complies with IEC 62368-1 standard. Provides certified &gt;= 3000 V RMS dielectric withstand between primary hot domain and secondary touch-safe SELV domain.</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Secondary Schottky Rectifier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D_SEC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ON Semi / Vishay MBR10100 / MBR20100CT</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100 V, 10 A Schottky Barrier Diode, V_F = 0.60 V, TO-220 with heatsink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Performs high-speed passive rectification of secondary flyback pulses. Highly reliable and robust passive design, eliminating active gate driver IC complexity.</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Secondary LC Output Filter</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C_sec / L_sec</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470 µF / 35 V Low-ESR Electrolytic + 2.2 µH + 22 µF MLCC</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Low-ESR filtering, Delta V_ripple &lt; 40 mV pk-pk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Attenuates 65 kHz fundamental switching ripple and high-frequency commutation spikes to produce a quiet intermediate DC rail.</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Isolated Closed-Loop Feedback</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OPTO1 / U3</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Everlight PC817 Optocoupler + TI TL431 Shunt</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5000 V RMS optical isolation, 2.495 V internal bandgap, 0.5%</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resistor divider samples +24.0 V rail, driving optocoupler LED to pull down UC3843 COMP pin (Pin 1), regulating rail to +/- 1.0%.</w:t>
            </w:r>
          </w:p>
        </w:tc>
      </w:tr>
      <w:tr>
        <w:tc>
          <w:tcPr>
            <w:tcW w:type="dxa" w:w="1728"/>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Intermediate Rail Output</w:t>
            </w:r>
          </w:p>
        </w:tc>
        <w:tc>
          <w:tcPr>
            <w:tcW w:type="dxa" w:w="1152"/>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+24V_BUS</w:t>
            </w:r>
          </w:p>
        </w:tc>
        <w:tc>
          <w:tcPr>
            <w:tcW w:type="dxa" w:w="2015"/>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Intermediate DC Power Distribution Bus</w:t>
            </w:r>
          </w:p>
        </w:tc>
        <w:tc>
          <w:tcPr>
            <w:tcW w:type="dxa" w:w="211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+24.0 V DC +/- 1.0%, 72.0 W continuous (3.0 A), 84 W peak</w:t>
            </w:r>
          </w:p>
        </w:tc>
        <w:tc>
          <w:tcPr>
            <w:tcW w:type="dxa" w:w="230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Delivers stable intermediate regulated DC power to Stage 4 (Synchronous Buck-Boost Post-Regulator) and secondary auxiliary housekeeping LDOs.</w:t>
            </w:r>
          </w:p>
        </w:tc>
      </w:tr>
    </w:tbl>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pStyle w:val="Heading1"/>
        <w:numPr>
          <w:ilvl w:val="0"/>
          <w:numId w:val="1"/>
        </w:numPr>
        <w:ind w:left="432" w:hanging="432"/>
        <w:rPr/>
      </w:pPr>
      <w:bookmarkStart w:colFirst="0" w:colLast="0" w:name="_yvuqhhgt769b" w:id="24"/>
      <w:bookmarkEnd w:id="24"/>
      <w:r w:rsidDel="00000000" w:rsidR="00000000" w:rsidRPr="00000000">
        <w:rPr>
          <w:rtl w:val="0"/>
        </w:rPr>
        <w:t xml:space="preserve">Assumptions</w:t>
      </w:r>
    </w:p>
    <w:p w:rsidR="00000000" w:rsidDel="00000000" w:rsidP="00000000" w:rsidRDefault="00000000" w:rsidRPr="00000000" w14:paraId="000002E7">
      <w:pPr>
        <w:rPr/>
      </w:pPr>
      <w:r w:rsidDel="00000000" w:rsidR="00000000" w:rsidRPr="00000000">
        <w:rPr>
          <w:rFonts w:ascii="Gungsuh" w:cs="Gungsuh" w:eastAsia="Gungsuh" w:hAnsi="Gungsuh"/>
          <w:rtl w:val="0"/>
        </w:rPr>
        <w:t xml:space="preserve">The following points are considered as assumptions for further project execution:</w:t>
        <w:br w:type="textWrapping"/>
        <w:t xml:space="preserve">• Grid AC mains is nominal sinusoidal waveform with Total Harmonic Distortion (THD) ≤ 5%.</w:t>
        <w:br w:type="textWrapping"/>
        <w:t xml:space="preserve">• Operating ambient temperature is -20°C to +50°C under natural convection airflow.</w:t>
        <w:br w:type="textWrapping"/>
        <w:t xml:space="preserve">• Secondary DC ground is floating with reinforced galvanic isolation (≥ 3000V RMS) from Earth and AC mains.</w:t>
        <w:br w:type="textWrapping"/>
        <w:t xml:space="preserve">• Connected prototype loads are predominantly resistive or capacitive (C_load ≤ 1000 µF).</w:t>
      </w:r>
    </w:p>
    <w:p w:rsidR="00000000" w:rsidDel="00000000" w:rsidP="00000000" w:rsidRDefault="00000000" w:rsidRPr="00000000" w14:paraId="000002E8">
      <w:pPr>
        <w:rPr/>
      </w:pPr>
      <w:bookmarkStart w:colFirst="0" w:colLast="0" w:name="_xqskxfnryaxs" w:id="25"/>
      <w:bookmarkEnd w:id="25"/>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1"/>
        <w:numPr>
          <w:ilvl w:val="0"/>
          <w:numId w:val="1"/>
        </w:numPr>
        <w:ind w:left="431" w:hanging="431"/>
        <w:rPr/>
      </w:pPr>
      <w:bookmarkStart w:colFirst="0" w:colLast="0" w:name="_q4g3p0vr9yok" w:id="26"/>
      <w:bookmarkEnd w:id="26"/>
      <w:r w:rsidDel="00000000" w:rsidR="00000000" w:rsidRPr="00000000">
        <w:rPr>
          <w:rtl w:val="0"/>
        </w:rPr>
        <w:t xml:space="preserve">Dependencies</w:t>
      </w:r>
    </w:p>
    <w:p w:rsidR="00000000" w:rsidDel="00000000" w:rsidP="00000000" w:rsidRDefault="00000000" w:rsidRPr="00000000" w14:paraId="000002EA">
      <w:pPr>
        <w:rPr>
          <w:color w:val="000000"/>
        </w:rPr>
      </w:pPr>
      <w:r>
        <w:t>The following dependencies are included in the design and development of the SPPS module:</w:t>
        <w:br/>
        <w:t>• Component sourcing and lead times for TI LM5176, UC3843 / UCC28C43, INA226, AMC1311, and ST STM32G474.</w:t>
        <w:br/>
        <w:t>• Laboratory equipment availability: AC source, DC electronic load, 3000V RMS Hi-Pot tester, and thermal camera.</w:t>
        <w:br/>
        <w:t>• Mechanical front-panel drawings for binding post spacing (19.05mm)</w:t>
        <w:br/>
        <w:t>• Firmware device drivers for SSD1306 OLED display, INA226 power monitor, and STM32 internal 12-bit DAC.</w:t>
      </w:r>
    </w:p>
    <w:p w:rsidR="00000000" w:rsidDel="00000000" w:rsidP="00000000" w:rsidRDefault="00000000" w:rsidRPr="00000000" w14:paraId="000002EB">
      <w:pPr>
        <w:rPr/>
      </w:pPr>
      <w:bookmarkStart w:colFirst="0" w:colLast="0" w:name="_slovbbz0zlb8" w:id="27"/>
      <w:bookmarkEnd w:id="27"/>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1"/>
        <w:numPr>
          <w:ilvl w:val="0"/>
          <w:numId w:val="1"/>
        </w:numPr>
        <w:ind w:left="431" w:hanging="431"/>
        <w:rPr/>
      </w:pPr>
      <w:bookmarkStart w:colFirst="0" w:colLast="0" w:name="_7xv0yijhon63" w:id="28"/>
      <w:bookmarkEnd w:id="28"/>
      <w:r w:rsidDel="00000000" w:rsidR="00000000" w:rsidRPr="00000000">
        <w:rPr>
          <w:rtl w:val="0"/>
        </w:rPr>
        <w:t xml:space="preserve">Standard Deliverables &amp; Release Order</w:t>
      </w:r>
    </w:p>
    <w:p w:rsidR="00000000" w:rsidDel="00000000" w:rsidP="00000000" w:rsidRDefault="00000000" w:rsidRPr="00000000" w14:paraId="000002ED">
      <w:pPr>
        <w:rPr>
          <w:color w:val="000000"/>
        </w:rPr>
      </w:pPr>
      <w:r w:rsidDel="00000000" w:rsidR="00000000" w:rsidRPr="00000000">
        <w:rPr>
          <w:rtl w:val="0"/>
        </w:rPr>
        <w:t xml:space="preserve">The hardware deliverables and release documentation across project milestones are defined in the table below:</w:t>
      </w:r>
      <w:r w:rsidDel="00000000" w:rsidR="00000000" w:rsidRPr="00000000">
        <w:rPr>
          <w:rtl w:val="0"/>
        </w:rPr>
      </w:r>
    </w:p>
    <w:p w:rsidR="00000000" w:rsidDel="00000000" w:rsidP="00000000" w:rsidRDefault="00000000" w:rsidRPr="00000000" w14:paraId="000002EE">
      <w:pPr>
        <w:pStyle w:val="Heading2"/>
        <w:numPr>
          <w:ilvl w:val="1"/>
          <w:numId w:val="1"/>
        </w:numPr>
        <w:ind w:left="576" w:hanging="576"/>
        <w:rPr/>
      </w:pPr>
      <w:bookmarkStart w:colFirst="0" w:colLast="0" w:name="_pidmc6fmdlwt" w:id="29"/>
      <w:bookmarkEnd w:id="29"/>
      <w:r w:rsidDel="00000000" w:rsidR="00000000" w:rsidRPr="00000000">
        <w:rPr>
          <w:rtl w:val="0"/>
        </w:rPr>
        <w:t xml:space="preserve">Product Development Plan </w:t>
      </w:r>
    </w:p>
    <w:p w:rsidR="00000000" w:rsidDel="00000000" w:rsidP="00000000" w:rsidRDefault="00000000" w:rsidRPr="00000000" w14:paraId="000002EF">
      <w:pPr>
        <w:rPr/>
      </w:pPr>
      <w:r w:rsidDel="00000000" w:rsidR="00000000" w:rsidRPr="00000000">
        <w:rPr>
          <w:rtl w:val="0"/>
        </w:rPr>
        <w:t xml:space="preserve">Phase 1 — Requirement &amp; Architecture and Class A BOM:</w:t>
        <w:br w:type="textWrapping"/>
        <w:t xml:space="preserve">Definition of functional and electrical requirements; 4-stage system architecture design; block diagram and interface specifications.</w:t>
        <w:br w:type="textWrapping"/>
        <w:br w:type="textWrapping"/>
        <w:t xml:space="preserve">Phase 2 — Component Selection &amp; Circuit Design:</w:t>
        <w:br w:type="textWrapping"/>
        <w:t xml:space="preserve">Transformer PQ26/20 magnetics sizing; component stress derating calculations; closed-loop feedback and DAC steering design; companion HDD authoring.</w:t>
        <w:br w:type="textWrapping"/>
        <w:br w:type="textWrapping"/>
        <w:t xml:space="preserve">Phase 3 — Schematic Design and Review:</w:t>
        <w:br w:type="textWrapping"/>
        <w:t xml:space="preserve">Complete 4-stage Altium schematics capture; LM5176 cycle-by-cycle current limit sensing and MCU enable control.</w:t>
        <w:br w:type="textWrapping"/>
        <w:br w:type="textWrapping"/>
        <w:t xml:space="preserve">Phase 4 — PCB Layout &amp; DFM Review:</w:t>
        <w:br w:type="textWrapping"/>
        <w:t xml:space="preserve">PCB stackup; high-voltage isolation partitioning with 2.0mm milled slot; switching loop routing; DFM/DFA checks.</w:t>
        <w:br w:type="textWrapping"/>
        <w:br w:type="textWrapping"/>
        <w:t xml:space="preserve">Phase 5 — Prototype Bring-up &amp; Design Validation Plan (DVT):</w:t>
        <w:br w:type="textWrapping"/>
        <w:t xml:space="preserve">PCB fabrication and assembly (5 units); cold resistance checks; supervised Variac bring-up; line/load regulation, ripple, efficiency, and Hi-Pot validation.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2">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3">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4">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5">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6">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7">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8">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9">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A">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B">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C">
      <w:pPr>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2FD">
      <w:pPr>
        <w:pStyle w:val="Heading2"/>
        <w:numPr>
          <w:ilvl w:val="1"/>
          <w:numId w:val="1"/>
        </w:numPr>
        <w:ind w:left="576" w:hanging="576"/>
        <w:rPr/>
      </w:pPr>
      <w:bookmarkStart w:colFirst="0" w:colLast="0" w:name="_kqa7967iyri6" w:id="30"/>
      <w:bookmarkEnd w:id="30"/>
      <w:r w:rsidDel="00000000" w:rsidR="00000000" w:rsidRPr="00000000">
        <w:rPr>
          <w:rtl w:val="0"/>
        </w:rPr>
        <w:t xml:space="preserve">System1 Development Plan</w:t>
      </w:r>
    </w:p>
    <w:tbl>
      <w:tblPr>
        <w:tblStyle w:val="Table18"/>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584"/>
        <w:gridCol w:w="1440"/>
        <w:gridCol w:w="3700"/>
        <w:gridCol w:w="1440"/>
        <w:gridCol w:w="1152"/>
      </w:tblGrid>
      <w:tr>
        <w:trPr>
          <w:cantSplit w:val="1"/>
          <w:trHeight w:val="798" w:hRule="atLeast"/>
          <w:tblHeader w:val="1"/>
        </w:trPr>
        <w:tc>
          <w:tcPr>
            <w:shd w:fill="bfbfbf" w:val="clear"/>
            <w:vAlign w:val="center"/>
            <w:tcW w:w="1584" w:type="dxa"/>
          </w:tcPr>
          <w:p w:rsidR="00000000" w:rsidDel="00000000" w:rsidP="00000000" w:rsidRDefault="00000000" w:rsidRPr="00000000" w14:paraId="000002F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 Name</w:t>
            </w:r>
            <w:r w:rsidDel="00000000" w:rsidR="00000000" w:rsidRPr="00000000">
              <w:rPr>
                <w:rtl w:val="0"/>
              </w:rPr>
            </w:r>
          </w:p>
        </w:tc>
        <w:tc>
          <w:tcPr>
            <w:shd w:fill="bfbfbf" w:val="clear"/>
            <w:vAlign w:val="center"/>
            <w:tcW w:w="1440" w:type="dxa"/>
          </w:tcPr>
          <w:p w:rsidR="00000000" w:rsidDel="00000000" w:rsidP="00000000" w:rsidRDefault="00000000" w:rsidRPr="00000000" w14:paraId="000002F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Domain Name</w:t>
            </w:r>
            <w:r w:rsidDel="00000000" w:rsidR="00000000" w:rsidRPr="00000000">
              <w:rPr>
                <w:rtl w:val="0"/>
              </w:rPr>
            </w:r>
          </w:p>
        </w:tc>
        <w:tc>
          <w:tcPr>
            <w:gridSpan w:val="3"/>
            <w:shd w:fill="bfbfbf" w:val="clear"/>
            <w:vAlign w:val="center"/>
            <w:tcW w:w="3700" w:type="dxa"/>
          </w:tcPr>
          <w:p w:rsidR="00000000" w:rsidDel="00000000" w:rsidP="00000000" w:rsidRDefault="00000000" w:rsidRPr="00000000" w14:paraId="0000030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Deliverables</w:t>
            </w:r>
            <w:r w:rsidDel="00000000" w:rsidR="00000000" w:rsidRPr="00000000">
              <w:rPr>
                <w:rtl w:val="0"/>
              </w:rPr>
            </w:r>
          </w:p>
          <w:p w:rsidR="00000000" w:rsidDel="00000000" w:rsidP="00000000" w:rsidRDefault="00000000" w:rsidRPr="00000000" w14:paraId="00000301">
            <w:pPr>
              <w:jc w:val="center"/>
              <w:rPr>
                <w:b w:val="1"/>
                <w:bCs w:val="1"/>
                <w:color w:val="000000"/>
                <w:sz w:val="20"/>
                <w:szCs w:val="20"/>
              </w:rPr>
            </w:pPr>
            <w:r w:rsidDel="00000000" w:rsidR="00000000" w:rsidRPr="00000000">
              <w:rPr>
                <w:b w:val="1"/>
                <w:bCs w:val="1"/>
                <w:color w:val="000000"/>
                <w:sz w:val="20"/>
                <w:szCs w:val="20"/>
                <w:rtl w:val="0"/>
              </w:rPr>
              <w:t xml:space="preserve">Domain3 [Embedded Software]</w:t>
            </w:r>
          </w:p>
          <w:p w:rsidR="00000000" w:rsidDel="00000000" w:rsidP="00000000" w:rsidRDefault="00000000" w:rsidRPr="00000000" w14:paraId="00000302">
            <w:pPr>
              <w:jc w:val="center"/>
              <w:rPr>
                <w:b w:val="1"/>
                <w:bCs w:val="1"/>
                <w:color w:val="000000"/>
                <w:sz w:val="20"/>
                <w:szCs w:val="20"/>
              </w:rPr>
            </w:pPr>
            <w:r w:rsidDel="00000000" w:rsidR="00000000" w:rsidRPr="00000000">
              <w:rPr>
                <w:b w:val="1"/>
                <w:bCs w:val="1"/>
                <w:color w:val="000000"/>
                <w:sz w:val="20"/>
                <w:szCs w:val="20"/>
                <w:rtl w:val="0"/>
              </w:rPr>
              <w:t xml:space="preserve">Domain4</w:t>
            </w:r>
          </w:p>
        </w:tc>
      </w:tr>
      <w:tr>
        <w:trPr>
          <w:cantSplit w:val="1"/>
          <w:tblHeader w:val="0"/>
        </w:trPr>
        <w:tc>
          <w:tcPr>
            <w:vAlign w:val="center"/>
            <w:tcW w:w="1584" w:type="dxa"/>
          </w:tcPr>
          <w:p w:rsidR="00000000" w:rsidDel="00000000" w:rsidP="00000000" w:rsidRDefault="00000000" w:rsidRPr="00000000" w14:paraId="0000030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VVDN_SPPS_2026</w:t>
            </w:r>
            <w:r w:rsidDel="00000000" w:rsidR="00000000" w:rsidRPr="00000000">
              <w:rPr>
                <w:rtl w:val="0"/>
              </w:rPr>
            </w:r>
          </w:p>
        </w:tc>
        <w:tc>
          <w:tcPr>
            <w:vAlign w:val="center"/>
            <w:tcW w:w="1440" w:type="dxa"/>
          </w:tcPr>
          <w:p w:rsidR="00000000" w:rsidDel="00000000" w:rsidP="00000000" w:rsidRDefault="00000000" w:rsidRPr="00000000" w14:paraId="00000306">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Systems / PRD</w:t>
            </w:r>
            <w:r w:rsidDel="00000000" w:rsidR="00000000" w:rsidRPr="00000000">
              <w:rPr>
                <w:rtl w:val="0"/>
              </w:rPr>
            </w:r>
          </w:p>
        </w:tc>
        <w:tc>
          <w:tcPr>
            <w:gridSpan w:val="3"/>
            <w:vAlign w:val="center"/>
            <w:tcW w:w="3700" w:type="dxa"/>
          </w:tcPr>
          <w:p w:rsidR="00000000" w:rsidDel="00000000" w:rsidP="00000000" w:rsidRDefault="00000000" w:rsidRPr="00000000" w14:paraId="00000307">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Product Requirement Document (PRD) — Baseline Specifications &amp; Acceptance Criteria</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0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0B">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0C">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Hardware Design Document (HDD) with complete circuit derivations &amp; stress calculations</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0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0">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11">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Altium Designer Complete Schematics</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1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5">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16">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Class A Engineering Bill of Materials (BOM) with manufacturer part numbers</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1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A">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1B">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4-Layer PCB Layout &amp; Gerber RS-274X Fabrication Package (ODB++, NC Drill, Pick-and-Place)</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1E">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1F">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Hardware (HW)</w:t>
            </w:r>
            <w:r w:rsidDel="00000000" w:rsidR="00000000" w:rsidRPr="00000000">
              <w:rPr>
                <w:rtl w:val="0"/>
              </w:rPr>
            </w:r>
          </w:p>
        </w:tc>
        <w:tc>
          <w:tcPr>
            <w:gridSpan w:val="3"/>
            <w:vAlign w:val="center"/>
            <w:tcW w:w="3700" w:type="dxa"/>
          </w:tcPr>
          <w:p w:rsidR="00000000" w:rsidDel="00000000" w:rsidP="00000000" w:rsidRDefault="00000000" w:rsidRPr="00000000" w14:paraId="00000320">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Design Verification Testing (DVT) Report &amp; Acceptance Certificate</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23">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24">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Firmware (FW)</w:t>
            </w:r>
            <w:r w:rsidDel="00000000" w:rsidR="00000000" w:rsidRPr="00000000">
              <w:rPr>
                <w:rtl w:val="0"/>
              </w:rPr>
            </w:r>
          </w:p>
        </w:tc>
        <w:tc>
          <w:tcPr>
            <w:gridSpan w:val="3"/>
            <w:vAlign w:val="center"/>
            <w:tcW w:w="3700" w:type="dxa"/>
          </w:tcPr>
          <w:p w:rsidR="00000000" w:rsidDel="00000000" w:rsidP="00000000" w:rsidRDefault="00000000" w:rsidRPr="00000000" w14:paraId="00000325">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Microcontroller Telemetry &amp; Display Firmware Source Code</w:t>
            </w:r>
            <w:r w:rsidDel="00000000" w:rsidR="00000000" w:rsidRPr="00000000">
              <w:rPr>
                <w:rtl w:val="0"/>
              </w:rPr>
            </w:r>
          </w:p>
        </w:tc>
      </w:tr>
      <w:tr>
        <w:trPr>
          <w:cantSplit w:val="1"/>
          <w:tblHeader w:val="0"/>
        </w:trPr>
        <w:tc>
          <w:tcPr>
            <w:vAlign w:val="center"/>
            <w:tcW w:w="1584" w:type="dxa"/>
          </w:tcPr>
          <w:p w:rsidR="00000000" w:rsidDel="00000000" w:rsidP="00000000" w:rsidRDefault="00000000" w:rsidRPr="00000000" w14:paraId="00000328">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SPPS Module</w:t>
            </w:r>
            <w:r w:rsidDel="00000000" w:rsidR="00000000" w:rsidRPr="00000000">
              <w:rPr>
                <w:rtl w:val="0"/>
              </w:rPr>
            </w:r>
          </w:p>
        </w:tc>
        <w:tc>
          <w:tcPr>
            <w:vAlign w:val="center"/>
            <w:tcW w:w="1440" w:type="dxa"/>
          </w:tcPr>
          <w:p w:rsidR="00000000" w:rsidDel="00000000" w:rsidP="00000000" w:rsidRDefault="00000000" w:rsidRPr="00000000" w14:paraId="00000329">
            <w:pPr>
              <w:spacing w:after="40" w:before="40" w:line="252.00000000000003" w:lineRule="auto"/>
              <w:jc w:val="left"/>
              <w:rPr>
                <w:sz w:val="20"/>
                <w:szCs w:val="20"/>
              </w:rPr>
            </w:pPr>
            <w:r w:rsidDel="00000000" w:rsidR="00000000" w:rsidRPr="00000000">
              <w:rPr>
                <w:rFonts w:ascii="Arial" w:cs="Arial" w:eastAsia="Arial" w:hAnsi="Arial"/>
                <w:b w:val="1"/>
                <w:bCs w:val="1"/>
                <w:color w:val="000000"/>
                <w:sz w:val="20"/>
                <w:szCs w:val="20"/>
                <w:rtl w:val="0"/>
              </w:rPr>
              <w:t xml:space="preserve">Compliance / Safety</w:t>
            </w:r>
            <w:r w:rsidDel="00000000" w:rsidR="00000000" w:rsidRPr="00000000">
              <w:rPr>
                <w:rtl w:val="0"/>
              </w:rPr>
            </w:r>
          </w:p>
        </w:tc>
        <w:tc>
          <w:tcPr>
            <w:gridSpan w:val="3"/>
            <w:vAlign w:val="center"/>
            <w:tcW w:w="3700" w:type="dxa"/>
          </w:tcPr>
          <w:p w:rsidR="00000000" w:rsidDel="00000000" w:rsidP="00000000" w:rsidRDefault="00000000" w:rsidRPr="00000000" w14:paraId="0000032A">
            <w:pPr>
              <w:spacing w:after="40" w:before="40" w:line="252.00000000000003" w:lineRule="auto"/>
              <w:jc w:val="left"/>
              <w:rPr>
                <w:sz w:val="20"/>
                <w:szCs w:val="20"/>
              </w:rPr>
            </w:pPr>
            <w:r w:rsidDel="00000000" w:rsidR="00000000" w:rsidRPr="00000000">
              <w:rPr>
                <w:rFonts w:ascii="Arial" w:cs="Arial" w:eastAsia="Arial" w:hAnsi="Arial"/>
                <w:b w:val="0"/>
                <w:bCs w:val="0"/>
                <w:color w:val="000000"/>
                <w:sz w:val="20"/>
                <w:szCs w:val="20"/>
                <w:rtl w:val="0"/>
              </w:rPr>
              <w:t xml:space="preserve">Hi-Pot Dielectric Withstand Certificate (3000V RMS) &amp; Pre-Compliance EMC Report</w:t>
            </w:r>
            <w:r w:rsidDel="00000000" w:rsidR="00000000" w:rsidRPr="00000000">
              <w:rPr>
                <w:rtl w:val="0"/>
              </w:rPr>
            </w:r>
          </w:p>
        </w:tc>
      </w:tr>
    </w:tbl>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8: Standard Deliverables &amp; Release Order</w:t>
      </w:r>
      <w:r w:rsidDel="00000000" w:rsidR="00000000" w:rsidRPr="00000000">
        <w:rPr>
          <w:rtl w:val="0"/>
        </w:rPr>
      </w:r>
    </w:p>
    <w:p w:rsidR="00000000" w:rsidDel="00000000" w:rsidP="00000000" w:rsidRDefault="00000000" w:rsidRPr="00000000" w14:paraId="0000032E">
      <w:pPr>
        <w:rPr/>
      </w:pPr>
      <w:bookmarkStart w:colFirst="0" w:colLast="0" w:name="_qv8xg0m3kmv8" w:id="31"/>
      <w:bookmarkEnd w:id="31"/>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1"/>
        <w:numPr>
          <w:ilvl w:val="0"/>
          <w:numId w:val="1"/>
        </w:numPr>
        <w:ind w:left="432" w:hanging="432"/>
        <w:rPr/>
      </w:pPr>
      <w:r w:rsidDel="00000000" w:rsidR="00000000" w:rsidRPr="00000000">
        <w:rPr>
          <w:rtl w:val="0"/>
        </w:rPr>
        <w:t xml:space="preserve">Architecture</w:t>
      </w:r>
    </w:p>
    <w:p w:rsidR="00000000" w:rsidDel="00000000" w:rsidP="00000000" w:rsidRDefault="00000000" w:rsidRPr="00000000" w14:paraId="00000330">
      <w:pPr>
        <w:rPr/>
      </w:pPr>
      <w:r w:rsidDel="00000000" w:rsidR="00000000" w:rsidRPr="00000000">
        <w:rPr>
          <w:rtl w:val="0"/>
        </w:rPr>
        <w:t xml:space="preserve">The power supply hardware architecture consists of two galvanically isolated power conversion stages followed by synchronous post-regulation and built-in controller hardware protection:</w:t>
      </w:r>
    </w:p>
    <w:p w:rsidR="00000000" w:rsidDel="00000000" w:rsidP="00000000" w:rsidRDefault="00000000" w:rsidRPr="00000000" w14:paraId="00000331">
      <w:pPr>
        <w:pStyle w:val="Heading2"/>
        <w:numPr>
          <w:ilvl w:val="1"/>
          <w:numId w:val="1"/>
        </w:numPr>
        <w:ind w:left="576" w:hanging="576"/>
        <w:rPr/>
      </w:pPr>
      <w:r w:rsidDel="00000000" w:rsidR="00000000" w:rsidRPr="00000000">
        <w:rPr>
          <w:rtl w:val="0"/>
        </w:rPr>
        <w:t xml:space="preserve">8.1 System 1: Inside Stage 4 (Synchronous 4-Switch Buck-Boost Post-Regulator Subsystem)</w:t>
      </w:r>
      <w:r w:rsidDel="00000000" w:rsidR="00000000" w:rsidRPr="00000000">
        <w:rPr>
          <w:rtl w:val="0"/>
        </w:rPr>
      </w:r>
    </w:p>
    <w:tbl>
      <w:tblPr>
        <w:tblStyle w:val="Table19"/>
        <w:tblW w:w="9316.0" w:type="dxa"/>
        <w:jc w:val="left"/>
        <w:tblBorders>
          <w:top w:color="cbd5e0" w:space="0" w:sz="4" w:val="single"/>
          <w:left w:color="cbd5e0" w:space="0" w:sz="4" w:val="single"/>
          <w:bottom w:color="cbd5e0" w:space="0" w:sz="4" w:val="single"/>
          <w:right w:color="cbd5e0" w:space="0" w:sz="4" w:val="single"/>
          <w:insideH w:color="cbd5e0" w:space="0" w:sz="4" w:val="single"/>
          <w:insideV w:color="cbd5e0" w:space="0" w:sz="4" w:val="single"/>
        </w:tblBorders>
        <w:tblLayout w:type="fixed"/>
        <w:tblLook w:val="0400"/>
      </w:tblPr>
      <w:tblGrid>
        <w:gridCol w:w="1296"/>
        <w:gridCol w:w="2592"/>
        <w:gridCol w:w="5428"/>
        <w:tblGridChange w:id="0">
          <w:tblGrid>
            <w:gridCol w:w="1296"/>
            <w:gridCol w:w="2592"/>
            <w:gridCol w:w="5428"/>
          </w:tblGrid>
        </w:tblGridChange>
      </w:tblGrid>
      <w:tr>
        <w:trPr>
          <w:cantSplit w:val="1"/>
          <w:tblHeader w:val="1"/>
        </w:trPr>
        <w:tc>
          <w:tcPr>
            <w:gridSpan w:val="3"/>
            <w:shd w:fill="2a4365" w:val="clear"/>
            <w:vAlign w:val="center"/>
          </w:tcPr>
          <w:p w:rsidR="00000000" w:rsidDel="00000000" w:rsidP="00000000" w:rsidRDefault="00000000" w:rsidRPr="00000000" w14:paraId="00000332">
            <w:pPr>
              <w:spacing w:after="40" w:before="40" w:line="252.00000000000003" w:lineRule="auto"/>
              <w:jc w:val="left"/>
              <w:rPr/>
            </w:pPr>
            <w:r w:rsidDel="00000000" w:rsidR="00000000" w:rsidRPr="00000000">
              <w:rPr>
                <w:rFonts w:ascii="Arial" w:cs="Arial" w:eastAsia="Arial" w:hAnsi="Arial"/>
                <w:b w:val="1"/>
                <w:bCs w:val="1"/>
                <w:color w:val="ffffff"/>
                <w:sz w:val="18"/>
                <w:szCs w:val="18"/>
                <w:rtl w:val="0"/>
              </w:rPr>
              <w:t xml:space="preserve">STAGE 4: 4-SWITCH BUCK-BOOST POST-REGULATOR SEQUENCE</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5">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1</w:t>
            </w:r>
            <w:r w:rsidDel="00000000" w:rsidR="00000000" w:rsidRPr="00000000">
              <w:rPr>
                <w:rtl w:val="0"/>
              </w:rPr>
            </w:r>
          </w:p>
        </w:tc>
        <w:tc>
          <w:tcPr>
            <w:vAlign w:val="center"/>
          </w:tcPr>
          <w:p w:rsidR="00000000" w:rsidDel="00000000" w:rsidP="00000000" w:rsidRDefault="00000000" w:rsidRPr="00000000" w14:paraId="00000336">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+24.0V DC Rail Input</w:t>
            </w:r>
            <w:r w:rsidDel="00000000" w:rsidR="00000000" w:rsidRPr="00000000">
              <w:rPr>
                <w:rtl w:val="0"/>
              </w:rPr>
            </w:r>
          </w:p>
        </w:tc>
        <w:tc>
          <w:tcPr>
            <w:vAlign w:val="center"/>
          </w:tcPr>
          <w:p w:rsidR="00000000" w:rsidDel="00000000" w:rsidP="00000000" w:rsidRDefault="00000000" w:rsidRPr="00000000" w14:paraId="00000337">
            <w:pPr>
              <w:spacing w:after="40" w:before="40" w:line="252.00000000000003" w:lineRule="auto"/>
              <w:jc w:val="left"/>
              <w:rPr/>
            </w:pPr>
            <w:r w:rsidDel="00000000" w:rsidR="00000000" w:rsidRPr="00000000">
              <w:rPr>
                <w:rFonts w:ascii="Arial" w:cs="Arial" w:eastAsia="Arial" w:hAnsi="Arial"/>
                <w:sz w:val="17"/>
                <w:szCs w:val="17"/>
                <w:rtl w:val="0"/>
              </w:rPr>
              <w:t xml:space="preserve">Accepts +24.0V DC intermediate rail from Stage 3 Flyback.</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8">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2</w:t>
            </w:r>
            <w:r w:rsidDel="00000000" w:rsidR="00000000" w:rsidRPr="00000000">
              <w:rPr>
                <w:rtl w:val="0"/>
              </w:rPr>
            </w:r>
          </w:p>
        </w:tc>
        <w:tc>
          <w:tcPr>
            <w:vAlign w:val="center"/>
          </w:tcPr>
          <w:p w:rsidR="00000000" w:rsidDel="00000000" w:rsidP="00000000" w:rsidRDefault="00000000" w:rsidRPr="00000000" w14:paraId="00000339">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4-Switch Synchronous Bridge</w:t>
            </w:r>
            <w:r w:rsidDel="00000000" w:rsidR="00000000" w:rsidRPr="00000000">
              <w:rPr>
                <w:rtl w:val="0"/>
              </w:rPr>
            </w:r>
          </w:p>
        </w:tc>
        <w:tc>
          <w:tcPr>
            <w:vAlign w:val="center"/>
          </w:tcPr>
          <w:p w:rsidR="00000000" w:rsidDel="00000000" w:rsidP="00000000" w:rsidRDefault="00000000" w:rsidRPr="00000000" w14:paraId="0000033A">
            <w:pPr>
              <w:spacing w:after="40" w:before="40" w:line="252.00000000000003" w:lineRule="auto"/>
              <w:jc w:val="left"/>
              <w:rPr/>
            </w:pPr>
            <w:r w:rsidDel="00000000" w:rsidR="00000000" w:rsidRPr="00000000">
              <w:rPr>
                <w:rFonts w:ascii="Arial" w:cs="Arial" w:eastAsia="Arial" w:hAnsi="Arial"/>
                <w:sz w:val="17"/>
                <w:szCs w:val="17"/>
                <w:rtl w:val="0"/>
              </w:rPr>
              <w:t xml:space="preserve">TI LM5176 modulates four 40V MOSFETs in H-bridge around a 10µH flat-wire power inductor.</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B">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3</w:t>
            </w:r>
            <w:r w:rsidDel="00000000" w:rsidR="00000000" w:rsidRPr="00000000">
              <w:rPr>
                <w:rtl w:val="0"/>
              </w:rPr>
            </w:r>
          </w:p>
        </w:tc>
        <w:tc>
          <w:tcPr>
            <w:vAlign w:val="center"/>
          </w:tcPr>
          <w:p w:rsidR="00000000" w:rsidDel="00000000" w:rsidP="00000000" w:rsidRDefault="00000000" w:rsidRPr="00000000" w14:paraId="0000033C">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Seamless Mode Transitions</w:t>
            </w:r>
            <w:r w:rsidDel="00000000" w:rsidR="00000000" w:rsidRPr="00000000">
              <w:rPr>
                <w:rtl w:val="0"/>
              </w:rPr>
            </w:r>
          </w:p>
        </w:tc>
        <w:tc>
          <w:tcPr>
            <w:vAlign w:val="center"/>
          </w:tcPr>
          <w:p w:rsidR="00000000" w:rsidDel="00000000" w:rsidP="00000000" w:rsidRDefault="00000000" w:rsidRPr="00000000" w14:paraId="0000033D">
            <w:pPr>
              <w:spacing w:after="40" w:before="40" w:line="252.00000000000003" w:lineRule="auto"/>
              <w:jc w:val="left"/>
              <w:rPr/>
            </w:pPr>
            <w:r w:rsidDel="00000000" w:rsidR="00000000" w:rsidRPr="00000000">
              <w:rPr>
                <w:rFonts w:ascii="Arial" w:cs="Arial" w:eastAsia="Arial" w:hAnsi="Arial"/>
                <w:sz w:val="17"/>
                <w:szCs w:val="17"/>
                <w:rtl w:val="0"/>
              </w:rPr>
              <w:t xml:space="preserve">Operates in pure Buck mode for 5V–18V outputs (&gt;96% eff) and 4-switch Buck-Boost mode near 20V (&gt;95% eff).</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3E">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4</w:t>
            </w:r>
            <w:r w:rsidDel="00000000" w:rsidR="00000000" w:rsidRPr="00000000">
              <w:rPr>
                <w:rtl w:val="0"/>
              </w:rPr>
            </w:r>
          </w:p>
        </w:tc>
        <w:tc>
          <w:tcPr>
            <w:vAlign w:val="center"/>
          </w:tcPr>
          <w:p w:rsidR="00000000" w:rsidDel="00000000" w:rsidP="00000000" w:rsidRDefault="00000000" w:rsidRPr="00000000" w14:paraId="0000033F">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Precision DAC Steering</w:t>
            </w:r>
            <w:r w:rsidDel="00000000" w:rsidR="00000000" w:rsidRPr="00000000">
              <w:rPr>
                <w:rtl w:val="0"/>
              </w:rPr>
            </w:r>
          </w:p>
        </w:tc>
        <w:tc>
          <w:tcPr>
            <w:vAlign w:val="center"/>
          </w:tcPr>
          <w:p w:rsidR="00000000" w:rsidDel="00000000" w:rsidP="00000000" w:rsidRDefault="00000000" w:rsidRPr="00000000" w14:paraId="00000340">
            <w:pPr>
              <w:spacing w:after="40" w:before="40" w:line="252.00000000000003" w:lineRule="auto"/>
              <w:jc w:val="left"/>
              <w:rPr/>
            </w:pPr>
            <w:r w:rsidDel="00000000" w:rsidR="00000000" w:rsidRPr="00000000">
              <w:rPr>
                <w:rFonts w:ascii="Arial" w:cs="Arial" w:eastAsia="Arial" w:hAnsi="Arial"/>
                <w:sz w:val="17"/>
                <w:szCs w:val="17"/>
                <w:rtl w:val="0"/>
              </w:rPr>
              <w:t xml:space="preserve">Resistor summing network (R_top=49.9kΩ, R_bot=3.65kΩ, R_DAC=11kΩ) steers output from 5V to 20V in 10mV steps.</w:t>
            </w:r>
            <w:r w:rsidDel="00000000" w:rsidR="00000000" w:rsidRPr="00000000">
              <w:rPr>
                <w:rtl w:val="0"/>
              </w:rPr>
            </w:r>
          </w:p>
        </w:tc>
      </w:tr>
      <w:tr>
        <w:trPr>
          <w:cantSplit w:val="1"/>
          <w:tblHeader w:val="0"/>
        </w:trPr>
        <w:tc>
          <w:tcPr>
            <w:shd w:fill="edf2f7" w:val="clear"/>
            <w:vAlign w:val="center"/>
          </w:tcPr>
          <w:p w:rsidR="00000000" w:rsidDel="00000000" w:rsidP="00000000" w:rsidRDefault="00000000" w:rsidRPr="00000000" w14:paraId="00000341">
            <w:pPr>
              <w:spacing w:after="40" w:before="40" w:line="252.00000000000003" w:lineRule="auto"/>
              <w:jc w:val="center"/>
              <w:rPr/>
            </w:pPr>
            <w:r w:rsidDel="00000000" w:rsidR="00000000" w:rsidRPr="00000000">
              <w:rPr>
                <w:rFonts w:ascii="Arial" w:cs="Arial" w:eastAsia="Arial" w:hAnsi="Arial"/>
                <w:b w:val="1"/>
                <w:bCs w:val="1"/>
                <w:sz w:val="17"/>
                <w:szCs w:val="17"/>
                <w:rtl w:val="0"/>
              </w:rPr>
              <w:t xml:space="preserve">Step 5</w:t>
            </w:r>
            <w:r w:rsidDel="00000000" w:rsidR="00000000" w:rsidRPr="00000000">
              <w:rPr>
                <w:rtl w:val="0"/>
              </w:rPr>
            </w:r>
          </w:p>
        </w:tc>
        <w:tc>
          <w:tcPr>
            <w:vAlign w:val="center"/>
          </w:tcPr>
          <w:p w:rsidR="00000000" w:rsidDel="00000000" w:rsidP="00000000" w:rsidRDefault="00000000" w:rsidRPr="00000000" w14:paraId="00000342">
            <w:pPr>
              <w:spacing w:after="40" w:before="40" w:line="252.00000000000003" w:lineRule="auto"/>
              <w:jc w:val="left"/>
              <w:rPr/>
            </w:pPr>
            <w:r w:rsidDel="00000000" w:rsidR="00000000" w:rsidRPr="00000000">
              <w:rPr>
                <w:rFonts w:ascii="Arial" w:cs="Arial" w:eastAsia="Arial" w:hAnsi="Arial"/>
                <w:b w:val="1"/>
                <w:bCs w:val="1"/>
                <w:sz w:val="17"/>
                <w:szCs w:val="17"/>
                <w:rtl w:val="0"/>
              </w:rPr>
              <w:t xml:space="preserve">Cycle-by-Cycle Current Limit</w:t>
            </w:r>
            <w:r w:rsidDel="00000000" w:rsidR="00000000" w:rsidRPr="00000000">
              <w:rPr>
                <w:rtl w:val="0"/>
              </w:rPr>
            </w:r>
          </w:p>
        </w:tc>
        <w:tc>
          <w:tcPr>
            <w:vAlign w:val="center"/>
          </w:tcPr>
          <w:p w:rsidR="00000000" w:rsidDel="00000000" w:rsidP="00000000" w:rsidRDefault="00000000" w:rsidRPr="00000000" w14:paraId="00000343">
            <w:pPr>
              <w:spacing w:after="40" w:before="40" w:line="252.00000000000003" w:lineRule="auto"/>
              <w:jc w:val="left"/>
              <w:rPr/>
            </w:pPr>
            <w:r w:rsidDel="00000000" w:rsidR="00000000" w:rsidRPr="00000000">
              <w:rPr>
                <w:rFonts w:ascii="Arial" w:cs="Arial" w:eastAsia="Arial" w:hAnsi="Arial"/>
                <w:sz w:val="17"/>
                <w:szCs w:val="17"/>
                <w:rtl w:val="0"/>
              </w:rPr>
              <w:t xml:space="preserve">LM5176 senses current via 10mΩ shunt across CSP/CSN, natively clamping peak inductor current on every 300 kHz cycle.</w:t>
            </w:r>
            <w:r w:rsidDel="00000000" w:rsidR="00000000" w:rsidRPr="00000000">
              <w:rPr>
                <w:rtl w:val="0"/>
              </w:rPr>
            </w:r>
          </w:p>
        </w:tc>
      </w:tr>
    </w:tbl>
    <w:p>
      <w:pPr>
        <w:jc w:val="center"/>
      </w:pPr>
      <w:r>
        <w:drawing>
          <wp:inline>
            <wp:extent cx="5916168" cy="2726345"/>
            <wp:docPr id="10" name="Picture 10"/>
            <wp:cNvGraphicFramePr>
              <a:graphicFrameLocks noChangeAspect="1"/>
            </wp:cNvGraphicFramePr>
            <a:graphic>
              <a:graphicData uri="http://schemas.openxmlformats.org/drawingml/2006/picture">
                <pic:pic>
                  <pic:nvPicPr>
                    <pic:cNvPr id="0" name="figure7_inside_stage4_buck_boost.png"/>
                    <pic:cNvPicPr/>
                  </pic:nvPicPr>
                  <pic:blipFill>
                    <a:blip r:embed="rId16"/>
                    <a:stretch>
                      <a:fillRect/>
                    </a:stretch>
                  </pic:blipFill>
                  <pic:spPr>
                    <a:xfrm>
                      <a:off x="0" y="0"/>
                      <a:ext cx="5916168" cy="2726345"/>
                    </a:xfrm>
                    <a:prstGeom prst="rect"/>
                  </pic:spPr>
                </pic:pic>
              </a:graphicData>
            </a:graphic>
          </wp:inline>
        </w:drawing>
      </w:r>
    </w:p>
    <w:p w:rsidR="00000000" w:rsidDel="00000000" w:rsidP="00000000" w:rsidRDefault="00000000" w:rsidRPr="00000000" w14:paraId="00000344">
      <w:pPr>
        <w:widowControl w:val="0"/>
        <w:spacing w:after="160" w:before="60" w:line="240" w:lineRule="auto"/>
        <w:jc w:val="center"/>
        <w:rPr/>
      </w:pPr>
      <w:r>
        <w:rPr>
          <w:rFonts w:ascii="Calibri" w:hAnsi="Calibri"/>
          <w:i/>
          <w:color w:val="4A5568"/>
          <w:sz w:val="17"/>
        </w:rPr>
        <w:t>Figure 7: Inside Stage 4 - 4-Switch Buck-Boost Post-Regulator Subsystem Architecture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2"/>
        <w:numPr>
          <w:ilvl w:val="1"/>
          <w:numId w:val="1"/>
        </w:numPr>
      </w:pPr>
      <w:r>
        <w:t>8.2 System 1: Dual-Domain Power Telemetry &amp; Sensing Frontend Architecture</w:t>
      </w:r>
    </w:p>
    <w:p>
      <w:pPr>
        <w:jc w:val="center"/>
      </w:pPr>
      <w:r>
        <w:drawing>
          <wp:inline>
            <wp:extent cx="5916168" cy="1923862"/>
            <wp:docPr id="11" name="Picture 11"/>
            <wp:cNvGraphicFramePr>
              <a:graphicFrameLocks noChangeAspect="1"/>
            </wp:cNvGraphicFramePr>
            <a:graphic>
              <a:graphicData uri="http://schemas.openxmlformats.org/drawingml/2006/picture">
                <pic:pic>
                  <pic:nvPicPr>
                    <pic:cNvPr id="0" name="figure8_telemetry_sensing_frontend.png"/>
                    <pic:cNvPicPr/>
                  </pic:nvPicPr>
                  <pic:blipFill>
                    <a:blip r:embed="rId17"/>
                    <a:stretch>
                      <a:fillRect/>
                    </a:stretch>
                  </pic:blipFill>
                  <pic:spPr>
                    <a:xfrm>
                      <a:off x="0" y="0"/>
                      <a:ext cx="5916168" cy="1923862"/>
                    </a:xfrm>
                    <a:prstGeom prst="rect"/>
                  </pic:spPr>
                </pic:pic>
              </a:graphicData>
            </a:graphic>
          </wp:inline>
        </w:drawing>
      </w:r>
    </w:p>
    <w:p>
      <w:pPr>
        <w:spacing w:before="60" w:after="160"/>
        <w:jc w:val="center"/>
      </w:pPr>
      <w:r>
        <w:rPr>
          <w:rFonts w:ascii="Calibri" w:hAnsi="Calibri"/>
          <w:i/>
          <w:color w:val="4A5568"/>
          <w:sz w:val="17"/>
        </w:rPr>
        <w:t>Figure 8: Dual-Domain Power Telemetry &amp; Sensing Frontend Architecture</w:t>
      </w:r>
    </w:p>
    <w:p w:rsidR="00000000" w:rsidDel="00000000" w:rsidP="00000000" w:rsidRDefault="00000000" w:rsidRPr="00000000" w14:paraId="00000347">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48">
      <w:pPr>
        <w:pStyle w:val="Heading2"/>
        <w:numPr>
          <w:ilvl w:val="1"/>
          <w:numId w:val="1"/>
        </w:numPr>
      </w:pPr>
      <w:r>
        <w:t>8.3 System 2: Auxiliary Bias Power Rail Distribution Subsystem Architecture</w:t>
      </w:r>
    </w:p>
    <w:p>
      <w:pPr>
        <w:jc w:val="center"/>
      </w:pPr>
      <w:r>
        <w:drawing>
          <wp:inline>
            <wp:extent cx="5916168" cy="2736419"/>
            <wp:docPr id="12" name="Picture 12"/>
            <wp:cNvGraphicFramePr>
              <a:graphicFrameLocks noChangeAspect="1"/>
            </wp:cNvGraphicFramePr>
            <a:graphic>
              <a:graphicData uri="http://schemas.openxmlformats.org/drawingml/2006/picture">
                <pic:pic>
                  <pic:nvPicPr>
                    <pic:cNvPr id="0" name="figure9_aux_power_distribution.png"/>
                    <pic:cNvPicPr/>
                  </pic:nvPicPr>
                  <pic:blipFill>
                    <a:blip r:embed="rId18"/>
                    <a:stretch>
                      <a:fillRect/>
                    </a:stretch>
                  </pic:blipFill>
                  <pic:spPr>
                    <a:xfrm>
                      <a:off x="0" y="0"/>
                      <a:ext cx="5916168" cy="2736419"/>
                    </a:xfrm>
                    <a:prstGeom prst="rect"/>
                  </pic:spPr>
                </pic:pic>
              </a:graphicData>
            </a:graphic>
          </wp:inline>
        </w:drawing>
      </w:r>
    </w:p>
    <w:p>
      <w:pPr>
        <w:spacing w:before="60" w:after="160"/>
        <w:jc w:val="center"/>
      </w:pPr>
      <w:r>
        <w:rPr>
          <w:rFonts w:ascii="Calibri" w:hAnsi="Calibri"/>
          <w:i/>
          <w:color w:val="4A5568"/>
          <w:sz w:val="17"/>
        </w:rPr>
        <w:t>Figure 9: Auxiliary Bias Power Rail Distribution Subsystem Architecture</w:t>
      </w:r>
    </w:p>
    <w:p>
      <w:pPr>
        <w:pStyle w:val="Heading2"/>
      </w:pPr>
      <w:r>
        <w:t>8.4 System Master: Master System Hardware Architecture Block Diagram</w:t>
      </w:r>
    </w:p>
    <w:p>
      <w:pPr>
        <w:jc w:val="center"/>
      </w:pPr>
      <w:r>
        <w:drawing>
          <wp:inline>
            <wp:extent cx="5916168" cy="2464263"/>
            <wp:docPr id="13" name="Picture 13"/>
            <wp:cNvGraphicFramePr>
              <a:graphicFrameLocks noChangeAspect="1"/>
            </wp:cNvGraphicFramePr>
            <a:graphic>
              <a:graphicData uri="http://schemas.openxmlformats.org/drawingml/2006/picture">
                <pic:pic>
                  <pic:nvPicPr>
                    <pic:cNvPr id="0" name="figure10_master_hardware_architecture.png"/>
                    <pic:cNvPicPr/>
                  </pic:nvPicPr>
                  <pic:blipFill>
                    <a:blip r:embed="rId19"/>
                    <a:stretch>
                      <a:fillRect/>
                    </a:stretch>
                  </pic:blipFill>
                  <pic:spPr>
                    <a:xfrm>
                      <a:off x="0" y="0"/>
                      <a:ext cx="5916168" cy="2464263"/>
                    </a:xfrm>
                    <a:prstGeom prst="rect"/>
                  </pic:spPr>
                </pic:pic>
              </a:graphicData>
            </a:graphic>
          </wp:inline>
        </w:drawing>
      </w:r>
    </w:p>
    <w:p>
      <w:pPr>
        <w:spacing w:before="60" w:after="160"/>
        <w:jc w:val="center"/>
      </w:pPr>
      <w:r>
        <w:rPr>
          <w:rFonts w:ascii="Calibri" w:hAnsi="Calibri"/>
          <w:i/>
          <w:color w:val="4A5568"/>
          <w:sz w:val="17"/>
        </w:rPr>
        <w:t>Figure 10: Master System Hardware Architecture Block Diagram</w:t>
      </w:r>
    </w:p>
    <w:p>
      <w:pPr>
        <w:pStyle w:val="Heading2"/>
      </w:pPr>
      <w:r>
        <w:t>8.5 System Microcontroller: MCU System Interaction, State Machine &amp; Monitoring Architecture</w:t>
      </w:r>
    </w:p>
    <w:p>
      <w:pPr>
        <w:jc w:val="center"/>
      </w:pPr>
      <w:r>
        <w:drawing>
          <wp:inline>
            <wp:extent cx="5916168" cy="7839761"/>
            <wp:docPr id="14" name="Picture 14"/>
            <wp:cNvGraphicFramePr>
              <a:graphicFrameLocks noChangeAspect="1"/>
            </wp:cNvGraphicFramePr>
            <a:graphic>
              <a:graphicData uri="http://schemas.openxmlformats.org/drawingml/2006/picture">
                <pic:pic>
                  <pic:nvPicPr>
                    <pic:cNvPr id="0" name="figure11_mcu_system_interaction_monitoring.png"/>
                    <pic:cNvPicPr/>
                  </pic:nvPicPr>
                  <pic:blipFill>
                    <a:blip r:embed="rId20"/>
                    <a:stretch>
                      <a:fillRect/>
                    </a:stretch>
                  </pic:blipFill>
                  <pic:spPr>
                    <a:xfrm>
                      <a:off x="0" y="0"/>
                      <a:ext cx="5916168" cy="7839761"/>
                    </a:xfrm>
                    <a:prstGeom prst="rect"/>
                  </pic:spPr>
                </pic:pic>
              </a:graphicData>
            </a:graphic>
          </wp:inline>
        </w:drawing>
      </w:r>
    </w:p>
    <w:p>
      <w:pPr>
        <w:spacing w:before="60" w:after="160"/>
        <w:jc w:val="center"/>
      </w:pPr>
      <w:r>
        <w:rPr>
          <w:rFonts w:ascii="Calibri" w:hAnsi="Calibri"/>
          <w:i/>
          <w:color w:val="4A5568"/>
          <w:sz w:val="17"/>
        </w:rPr>
        <w:t>Figure 11: MCU System Interaction, State Machine &amp; Monitoring Architecture</w:t>
      </w:r>
    </w:p>
    <w:p w:rsidR="00000000" w:rsidDel="00000000" w:rsidP="00000000" w:rsidRDefault="00000000" w:rsidRPr="00000000" w14:paraId="00000349">
      <w:pPr>
        <w:rPr/>
      </w:pPr>
      <w:r w:rsidDel="00000000" w:rsidR="00000000" w:rsidRPr="00000000">
        <w:rPr>
          <w:rtl w:val="0"/>
        </w:rPr>
        <w:t xml:space="preserve">&lt; Architecture Diagram with caption, shall be inserted here. No explanation of architecture is required. Below architecture diagram, there shall be a note “This is the proposed architecture and it might get changed during the design stage” and “</w:t>
      </w:r>
      <w:r w:rsidDel="00000000" w:rsidR="00000000" w:rsidRPr="00000000">
        <w:rPr>
          <w:color w:val="ff0000"/>
          <w:rtl w:val="0"/>
        </w:rPr>
        <w:t xml:space="preserve">Ensure the license compliance for usage of open source tools</w:t>
      </w:r>
      <w:r w:rsidDel="00000000" w:rsidR="00000000" w:rsidRPr="00000000">
        <w:rPr>
          <w:rtl w:val="0"/>
        </w:rPr>
        <w:t xml:space="preserve">”.&gt;</w:t>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rPr>
          <w:rFonts w:ascii="Liberation Serif" w:cs="Liberation Serif" w:eastAsia="Liberation Serif" w:hAnsi="Liberation Serif"/>
          <w:i w:val="1"/>
          <w:iCs w:val="1"/>
          <w:color w:val="00000a"/>
        </w:rPr>
      </w:pPr>
      <w:bookmarkStart w:colFirst="0" w:colLast="0" w:name="_d6srnn3cqtwe" w:id="34"/>
      <w:bookmarkEnd w:id="34"/>
      <w:r w:rsidDel="00000000" w:rsidR="00000000" w:rsidRPr="00000000">
        <w:rPr>
          <w:rtl w:val="0"/>
        </w:rPr>
      </w:r>
    </w:p>
    <w:p w:rsidR="00000000" w:rsidDel="00000000" w:rsidP="00000000" w:rsidRDefault="00000000" w:rsidRPr="00000000" w14:paraId="0000034C">
      <w:pPr>
        <w:rPr>
          <w:rFonts w:ascii="Liberation Serif" w:cs="Liberation Serif" w:eastAsia="Liberation Serif" w:hAnsi="Liberation Serif"/>
          <w:i w:val="1"/>
          <w:iCs w:val="1"/>
          <w:color w:val="00000a"/>
        </w:rPr>
      </w:pPr>
      <w:bookmarkStart w:colFirst="0" w:colLast="0" w:name="_z1dvuynbihi0" w:id="35"/>
      <w:bookmarkEnd w:id="35"/>
      <w:r w:rsidDel="00000000" w:rsidR="00000000" w:rsidRPr="00000000">
        <w:rPr>
          <w:rtl w:val="0"/>
        </w:rPr>
      </w:r>
    </w:p>
    <w:p w:rsidR="00000000" w:rsidDel="00000000" w:rsidP="00000000" w:rsidRDefault="00000000" w:rsidRPr="00000000" w14:paraId="0000034D">
      <w:pPr>
        <w:rPr>
          <w:rFonts w:ascii="Liberation Serif" w:cs="Liberation Serif" w:eastAsia="Liberation Serif" w:hAnsi="Liberation Serif"/>
          <w:i w:val="1"/>
          <w:iCs w:val="1"/>
          <w:color w:val="00000a"/>
        </w:rPr>
      </w:pPr>
      <w:bookmarkStart w:colFirst="0" w:colLast="0" w:name="_ihslb05r5ij" w:id="36"/>
      <w:bookmarkEnd w:id="36"/>
      <w:r w:rsidDel="00000000" w:rsidR="00000000" w:rsidRPr="00000000">
        <w:rPr>
          <w:rtl w:val="0"/>
        </w:rPr>
      </w:r>
    </w:p>
    <w:p w:rsidR="00000000" w:rsidDel="00000000" w:rsidP="00000000" w:rsidRDefault="00000000" w:rsidRPr="00000000" w14:paraId="0000034E">
      <w:pPr>
        <w:rPr>
          <w:rFonts w:ascii="Liberation Serif" w:cs="Liberation Serif" w:eastAsia="Liberation Serif" w:hAnsi="Liberation Serif"/>
          <w:i w:val="1"/>
          <w:iCs w:val="1"/>
          <w:color w:val="00000a"/>
        </w:rPr>
      </w:pPr>
      <w:bookmarkStart w:colFirst="0" w:colLast="0" w:name="_2koem0ee6j4p" w:id="37"/>
      <w:bookmarkEnd w:id="37"/>
      <w:r w:rsidDel="00000000" w:rsidR="00000000" w:rsidRPr="00000000">
        <w:rPr>
          <w:rtl w:val="0"/>
        </w:rPr>
      </w:r>
    </w:p>
    <w:p w:rsidR="00000000" w:rsidDel="00000000" w:rsidP="00000000" w:rsidRDefault="00000000" w:rsidRPr="00000000" w14:paraId="0000034F">
      <w:pPr>
        <w:rPr>
          <w:rFonts w:ascii="Liberation Serif" w:cs="Liberation Serif" w:eastAsia="Liberation Serif" w:hAnsi="Liberation Serif"/>
          <w:i w:val="1"/>
          <w:iCs w:val="1"/>
          <w:color w:val="00000a"/>
        </w:rPr>
      </w:pPr>
      <w:bookmarkStart w:colFirst="0" w:colLast="0" w:name="_z5dyiyr828u3" w:id="38"/>
      <w:bookmarkEnd w:id="38"/>
      <w:r w:rsidDel="00000000" w:rsidR="00000000" w:rsidRPr="00000000">
        <w:rPr>
          <w:rtl w:val="0"/>
        </w:rPr>
      </w:r>
    </w:p>
    <w:p w:rsidR="00000000" w:rsidDel="00000000" w:rsidP="00000000" w:rsidRDefault="00000000" w:rsidRPr="00000000" w14:paraId="00000350">
      <w:pPr>
        <w:rPr>
          <w:rFonts w:ascii="Liberation Serif" w:cs="Liberation Serif" w:eastAsia="Liberation Serif" w:hAnsi="Liberation Serif"/>
          <w:i w:val="1"/>
          <w:iCs w:val="1"/>
          <w:color w:val="00000a"/>
        </w:rPr>
      </w:pPr>
      <w:bookmarkStart w:colFirst="0" w:colLast="0" w:name="_r2z3y4p6ex2o" w:id="39"/>
      <w:bookmarkEnd w:id="39"/>
      <w:r w:rsidDel="00000000" w:rsidR="00000000" w:rsidRPr="00000000">
        <w:rPr>
          <w:rtl w:val="0"/>
        </w:rPr>
      </w:r>
    </w:p>
    <w:p w:rsidR="00000000" w:rsidDel="00000000" w:rsidP="00000000" w:rsidRDefault="00000000" w:rsidRPr="00000000" w14:paraId="00000351">
      <w:pPr>
        <w:pStyle w:val="Heading1"/>
        <w:numPr>
          <w:ilvl w:val="0"/>
          <w:numId w:val="1"/>
        </w:numPr>
        <w:ind w:left="432" w:hanging="432"/>
        <w:rPr/>
      </w:pPr>
      <w:r w:rsidDel="00000000" w:rsidR="00000000" w:rsidRPr="00000000">
        <w:rPr>
          <w:rtl w:val="0"/>
        </w:rPr>
        <w:t xml:space="preserve">Bill Of Material</w:t>
      </w:r>
    </w:p>
    <w:p w:rsidR="00000000" w:rsidDel="00000000" w:rsidP="00000000" w:rsidRDefault="00000000" w:rsidRPr="00000000" w14:paraId="00000352">
      <w:pPr>
        <w:rPr/>
      </w:pPr>
      <w:r w:rsidDel="00000000" w:rsidR="00000000" w:rsidRPr="00000000">
        <w:rPr>
          <w:i w:val="1"/>
          <w:iCs w:val="1"/>
          <w:rtl w:val="0"/>
        </w:rPr>
        <w:t xml:space="preserve">Note: This is the expected BOM and it might get changed during the design stage. The BOM does not contain any pricing/cost information.</w:t>
      </w:r>
      <w:r w:rsidDel="00000000" w:rsidR="00000000" w:rsidRPr="00000000">
        <w:rPr>
          <w:rtl w:val="0"/>
        </w:rPr>
      </w:r>
    </w:p>
    <w:p w:rsidR="00000000" w:rsidDel="00000000" w:rsidP="00000000" w:rsidRDefault="00000000" w:rsidRPr="00000000" w14:paraId="00000353">
      <w:pPr>
        <w:pStyle w:val="Heading2"/>
        <w:numPr>
          <w:ilvl w:val="1"/>
          <w:numId w:val="1"/>
        </w:numPr>
        <w:ind w:left="576" w:hanging="576"/>
        <w:rPr/>
      </w:pPr>
      <w:bookmarkStart w:colFirst="0" w:colLast="0" w:name="_umll8unqza4k" w:id="40"/>
      <w:bookmarkEnd w:id="40"/>
      <w:r w:rsidDel="00000000" w:rsidR="00000000" w:rsidRPr="00000000">
        <w:rPr>
          <w:sz w:val="30"/>
          <w:szCs w:val="30"/>
          <w:rtl w:val="0"/>
        </w:rPr>
        <w:t xml:space="preserve">System1: Product BOM</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Refer to detailed bill of materials in the respective subsystem tables below.</w:t>
      </w:r>
    </w:p>
    <w:tbl>
      <w:tblPr>
        <w:tblStyle w:val="Table20"/>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6"/>
        <w:gridCol w:w="1007"/>
        <w:gridCol w:w="3024"/>
        <w:gridCol w:w="576"/>
        <w:gridCol w:w="1584"/>
        <w:gridCol w:w="1152"/>
        <w:gridCol w:w="1396"/>
      </w:tblGrid>
      <w:tr>
        <w:trPr>
          <w:cantSplit w:val="1"/>
          <w:tblHeader w:val="1"/>
        </w:trPr>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Sl.No</w:t>
            </w:r>
          </w:p>
        </w:tc>
        <w:tc>
          <w:tcPr>
            <w:vAlign w:val="center"/>
            <w:shd w:val="clear" w:color="auto" w:fill="BFBFBF"/>
            <w:tcMar>
              <w:top w:w="80" w:type="dxa"/>
              <w:bottom w:w="80" w:type="dxa"/>
              <w:left w:w="100" w:type="dxa"/>
              <w:right w:w="100" w:type="dxa"/>
            </w:tcMar>
            <w:tcW w:w="1007" w:type="dxa"/>
          </w:tcPr>
          <w:p>
            <w:pPr>
              <w:spacing w:before="40" w:after="40" w:line="276" w:lineRule="auto"/>
              <w:jc w:val="left"/>
            </w:pPr>
            <w:r/>
            <w:r>
              <w:rPr>
                <w:rFonts w:ascii="Calibri" w:hAnsi="Calibri"/>
                <w:b/>
                <w:i w:val="0"/>
                <w:color w:val="1A202C"/>
                <w:sz w:val="17"/>
              </w:rPr>
              <w:t>Ref Des</w:t>
            </w:r>
          </w:p>
        </w:tc>
        <w:tc>
          <w:tcPr>
            <w:vAlign w:val="center"/>
            <w:shd w:val="clear" w:color="auto" w:fill="BFBFBF"/>
            <w:tcMar>
              <w:top w:w="80" w:type="dxa"/>
              <w:bottom w:w="80" w:type="dxa"/>
              <w:left w:w="100" w:type="dxa"/>
              <w:right w:w="100" w:type="dxa"/>
            </w:tcMar>
            <w:tcW w:w="3024" w:type="dxa"/>
          </w:tcPr>
          <w:p>
            <w:pPr>
              <w:spacing w:before="40" w:after="40" w:line="276" w:lineRule="auto"/>
              <w:jc w:val="left"/>
            </w:pPr>
            <w:r/>
            <w:r>
              <w:rPr>
                <w:rFonts w:ascii="Calibri" w:hAnsi="Calibri"/>
                <w:b/>
                <w:i w:val="0"/>
                <w:color w:val="1A202C"/>
                <w:sz w:val="17"/>
              </w:rPr>
              <w:t>Description</w:t>
            </w:r>
          </w:p>
        </w:tc>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Qty</w:t>
            </w:r>
          </w:p>
        </w:tc>
        <w:tc>
          <w:tcPr>
            <w:vAlign w:val="center"/>
            <w:shd w:val="clear" w:color="auto" w:fill="BFBFBF"/>
            <w:tcMar>
              <w:top w:w="80" w:type="dxa"/>
              <w:bottom w:w="80" w:type="dxa"/>
              <w:left w:w="100" w:type="dxa"/>
              <w:right w:w="100" w:type="dxa"/>
            </w:tcMar>
            <w:tcW w:w="1584" w:type="dxa"/>
          </w:tcPr>
          <w:p>
            <w:pPr>
              <w:spacing w:before="40" w:after="40" w:line="276" w:lineRule="auto"/>
              <w:jc w:val="left"/>
            </w:pPr>
            <w:r/>
            <w:r>
              <w:rPr>
                <w:rFonts w:ascii="Calibri" w:hAnsi="Calibri"/>
                <w:b/>
                <w:i w:val="0"/>
                <w:color w:val="1A202C"/>
                <w:sz w:val="17"/>
              </w:rPr>
              <w:t>Package / Footprint</w:t>
            </w:r>
          </w:p>
        </w:tc>
        <w:tc>
          <w:tcPr>
            <w:tcW w:type="dxa" w:w="115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w:t>
            </w:r>
          </w:p>
        </w:tc>
        <w:tc>
          <w:tcPr>
            <w:tcW w:type="dxa" w:w="1396"/>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 Part No</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F1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Ceramic Time-Lag Fuse, 2.0A, 250V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5x20mm Cartridge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Littelfuse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0218002.MXP</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NTC1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Inrush Current Thermistor, 10Ω Cold, 3.2A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 13mm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TDK / EPCOS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B57236S0100M000</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MOV1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Metal Oxide Varistor, 300V RMS, 4.5kA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 14mm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MOV-14D471K</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L_CM1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Common Mode Choke, 15.0mH, 1.1A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744823215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L_CM2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Common Mode Choke, 4.7mH, 1.6A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744822472</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C_X1, C_X2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X2 Film Capacitor, 0.22µF, 310V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Pitch 15mm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R46KI32200001M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C_X3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X2 Film Capacitor, 0.10µF, 310V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Pitch 10mm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R46KI31000001M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C_Y1, C_Y2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Y2 Ceramic Disc Cap, 2.2nF, 400V AC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Disc</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KEMET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PHE850 Series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BR1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Single-Phase Bridge Rectifier, 600V, 6.0A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GBU-4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GBU606</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C_BULK</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Bulk Electrolytic Capacitor, 100µF, 450V, 105°C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Snap-In 22x30mm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Nichicon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LGW2W101MELZ25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C_HF</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High-Voltage Decoupling MLCC, 100nF, 630V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1812</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GA342QR7GD102KW01L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R_BL1..3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Safety Bleeder Resistor, 3x 330kΩ, 0.25W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1206</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CRCW1206330KFKEA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Uniform-Frequency PWM Controller (65 kHz)</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SOIC-8</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UC3843BN / UCC28C43D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Q1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Superjunction N-MOSFET, 800V, 17A, 0.29Ω</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D2PAK (TO-263)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STP10NK80Z / IPB80R290P7</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TX1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Flyback Transformer, PQ26/20, Lp=220µH, 6:1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PQ26/20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Custom / Ferroxcube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3C95-PQ2620-72W</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Oscillator Timing Resistor, 10.0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TNPW080510K0BEEA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Oscillator Timing Capacitor, 2.2 nF, 50V C0G</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GRM2165C1H222JA01D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R_CS</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Primary Current Sense Shunt, 0.25Ω, 2W, 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 Metal Strip</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WSL2512R2500FEA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19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D_SNUB</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Ultrafast Recovery Snubber Diode, 1000V, 1A, 75ns</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SMA (DO-214AC)</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Diodes Inc.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US1M-13-F</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R_SNUB1..3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Snubber Clamp Resistors, 3x 68kΩ 1W (22.6kΩ net)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CRCW251268K0FKEG</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C_SNUB</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High-Voltage Snubber Cap, 1.0nF, 1000V Ceramic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GRM32A7U3A102JW31D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D_SEC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Schottky Barrier Rectifier, 100V, 10A, Vf=0.60V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TO-220-2 (Heatsink)</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ON Semiconductor</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MBR10100G</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C_SEC1,2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Low-ESR Intermediate Rail Cap, 2x 470µF, 35V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Can 10x16mm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Panasonic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EEU-FR1V471</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L_SEC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Intermediate Rail Smoothing Inductor, 2.2µH, 5A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8x8mm Shielded</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7447789002</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C_SEC3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High-Frequency Decoupling MLCC, 22µF, 35V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GRM32ER7YA226KE14L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OPTO1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Reinforced Phototransistor Optocoupler, 5kV RMS</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SMD-4 Gull-Wing</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Everlight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EL817(S)(TA)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Programmable Shunt Reference, 2.495V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TL431AIDBZR</w:t>
            </w:r>
          </w:p>
        </w:tc>
      </w:tr>
    </w:tbl>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548dd4"/>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9.1: System 1 Product BOM (Primary &amp; Flyback Stages)</w:t>
      </w:r>
      <w:r w:rsidDel="00000000" w:rsidR="00000000" w:rsidRPr="00000000">
        <w:rPr>
          <w:rtl w:val="0"/>
        </w:rPr>
      </w:r>
    </w:p>
    <w:p w:rsidR="00000000" w:rsidDel="00000000" w:rsidP="00000000" w:rsidRDefault="00000000" w:rsidRPr="00000000" w14:paraId="0000036F">
      <w:pPr>
        <w:pStyle w:val="Heading2"/>
        <w:numPr>
          <w:ilvl w:val="1"/>
          <w:numId w:val="1"/>
        </w:numPr>
        <w:ind w:left="576" w:hanging="576"/>
        <w:rPr/>
      </w:pPr>
      <w:bookmarkStart w:colFirst="0" w:colLast="0" w:name="_zarf4r293a60" w:id="41"/>
      <w:bookmarkEnd w:id="41"/>
      <w:r w:rsidDel="00000000" w:rsidR="00000000" w:rsidRPr="00000000">
        <w:rPr>
          <w:rtl w:val="0"/>
        </w:rPr>
        <w:t xml:space="preserve">System2: Product BOM</w:t>
      </w:r>
    </w:p>
    <w:p w:rsidR="00000000" w:rsidDel="00000000" w:rsidP="00000000" w:rsidRDefault="00000000" w:rsidRPr="00000000" w14:paraId="00000370">
      <w:pPr>
        <w:rPr/>
      </w:pPr>
      <w:r w:rsidDel="00000000" w:rsidR="00000000" w:rsidRPr="00000000">
        <w:rPr>
          <w:rtl w:val="0"/>
        </w:rPr>
        <w:t xml:space="preserve">Refer to detailed bill of materials in the respective subsystem tables below.</w:t>
      </w:r>
    </w:p>
    <w:tbl>
      <w:tblPr>
        <w:tblStyle w:val="Table21"/>
        <w:tblW w:w="9316"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76"/>
        <w:gridCol w:w="1007"/>
        <w:gridCol w:w="3024"/>
        <w:gridCol w:w="576"/>
        <w:gridCol w:w="1584"/>
        <w:gridCol w:w="1152"/>
        <w:gridCol w:w="1396"/>
      </w:tblGrid>
      <w:tr>
        <w:trPr>
          <w:cantSplit w:val="1"/>
          <w:tblHeader w:val="1"/>
        </w:trPr>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Sl.No</w:t>
            </w:r>
          </w:p>
        </w:tc>
        <w:tc>
          <w:tcPr>
            <w:vAlign w:val="center"/>
            <w:shd w:val="clear" w:color="auto" w:fill="BFBFBF"/>
            <w:tcMar>
              <w:top w:w="80" w:type="dxa"/>
              <w:bottom w:w="80" w:type="dxa"/>
              <w:left w:w="100" w:type="dxa"/>
              <w:right w:w="100" w:type="dxa"/>
            </w:tcMar>
            <w:tcW w:w="1007" w:type="dxa"/>
          </w:tcPr>
          <w:p>
            <w:pPr>
              <w:spacing w:before="40" w:after="40" w:line="276" w:lineRule="auto"/>
              <w:jc w:val="left"/>
            </w:pPr>
            <w:r/>
            <w:r>
              <w:rPr>
                <w:rFonts w:ascii="Calibri" w:hAnsi="Calibri"/>
                <w:b/>
                <w:i w:val="0"/>
                <w:color w:val="1A202C"/>
                <w:sz w:val="17"/>
              </w:rPr>
              <w:t>Ref Des</w:t>
            </w:r>
          </w:p>
        </w:tc>
        <w:tc>
          <w:tcPr>
            <w:vAlign w:val="center"/>
            <w:shd w:val="clear" w:color="auto" w:fill="BFBFBF"/>
            <w:tcMar>
              <w:top w:w="80" w:type="dxa"/>
              <w:bottom w:w="80" w:type="dxa"/>
              <w:left w:w="100" w:type="dxa"/>
              <w:right w:w="100" w:type="dxa"/>
            </w:tcMar>
            <w:tcW w:w="3024" w:type="dxa"/>
          </w:tcPr>
          <w:p>
            <w:pPr>
              <w:spacing w:before="40" w:after="40" w:line="276" w:lineRule="auto"/>
              <w:jc w:val="left"/>
            </w:pPr>
            <w:r/>
            <w:r>
              <w:rPr>
                <w:rFonts w:ascii="Calibri" w:hAnsi="Calibri"/>
                <w:b/>
                <w:i w:val="0"/>
                <w:color w:val="1A202C"/>
                <w:sz w:val="17"/>
              </w:rPr>
              <w:t>Description</w:t>
            </w:r>
          </w:p>
        </w:tc>
        <w:tc>
          <w:tcPr>
            <w:vAlign w:val="center"/>
            <w:shd w:val="clear" w:color="auto" w:fill="BFBFBF"/>
            <w:tcMar>
              <w:top w:w="80" w:type="dxa"/>
              <w:bottom w:w="80" w:type="dxa"/>
              <w:left w:w="100" w:type="dxa"/>
              <w:right w:w="100" w:type="dxa"/>
            </w:tcMar>
            <w:tcW w:w="576" w:type="dxa"/>
          </w:tcPr>
          <w:p>
            <w:pPr>
              <w:spacing w:before="40" w:after="40" w:line="276" w:lineRule="auto"/>
              <w:jc w:val="center"/>
            </w:pPr>
            <w:r/>
            <w:r>
              <w:rPr>
                <w:rFonts w:ascii="Calibri" w:hAnsi="Calibri"/>
                <w:b/>
                <w:i w:val="0"/>
                <w:color w:val="1A202C"/>
                <w:sz w:val="17"/>
              </w:rPr>
              <w:t>Qty</w:t>
            </w:r>
          </w:p>
        </w:tc>
        <w:tc>
          <w:tcPr>
            <w:vAlign w:val="center"/>
            <w:shd w:val="clear" w:color="auto" w:fill="BFBFBF"/>
            <w:tcMar>
              <w:top w:w="80" w:type="dxa"/>
              <w:bottom w:w="80" w:type="dxa"/>
              <w:left w:w="100" w:type="dxa"/>
              <w:right w:w="100" w:type="dxa"/>
            </w:tcMar>
            <w:tcW w:w="1584" w:type="dxa"/>
          </w:tcPr>
          <w:p>
            <w:pPr>
              <w:spacing w:before="40" w:after="40" w:line="276" w:lineRule="auto"/>
              <w:jc w:val="left"/>
            </w:pPr>
            <w:r/>
            <w:r>
              <w:rPr>
                <w:rFonts w:ascii="Calibri" w:hAnsi="Calibri"/>
                <w:b/>
                <w:i w:val="0"/>
                <w:color w:val="1A202C"/>
                <w:sz w:val="17"/>
              </w:rPr>
              <w:t>Package / Footprint</w:t>
            </w:r>
          </w:p>
        </w:tc>
        <w:tc>
          <w:tcPr>
            <w:tcW w:type="dxa" w:w="1152"/>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w:t>
            </w:r>
          </w:p>
        </w:tc>
        <w:tc>
          <w:tcPr>
            <w:tcW w:type="dxa" w:w="1396"/>
            <w:shd w:val="clear" w:color="auto" w:fill="BFBFBF"/>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7"/>
              </w:rPr>
              <w:t>Mfg Part No</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4-Switch Synchronous Buck-Boost Controller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HTSSOP-28</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LM5176PWPR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29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QA..QD</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4x Synchronous N-MOSFETs, 40V, 3.4mΩ</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SuperSO8 (PowerPAK)</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Infineon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BSC034N04LS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Flat-Wire Power Inductor, 10.0µH, 8.5A RMS, 11.5A Sat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12.5x12.5mm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Wurth Elektronik</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7443321000</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R_SHUNT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Kelvin Current Sense Shunt, 10.0mΩ, 0.1%, 3W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2512 4-Terminal</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CSS2H-2512R-L010F</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C_OUT1..4</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Output Filter Ceramic MLCCs, 4x 22µF, 25V X7R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4</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1210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GRM32ER71E226KE15L</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C_POLY</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Solid Aluminum Polymer Cap, 100µF, 25V, 12mΩ ESR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Radial SMD 8x10mm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Panasonic</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25SVPF100M</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R_TOP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Feedback Upper Divider Resistor, 49.9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TNPW080549K9BEEA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R_BOT</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Feedback Lower Divider Resistor, 3.65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TNPW08053K65BEEA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R_DAC</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DAC Steering Summing Resistor, 11.0 kΩ, 0.1%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TNPW080511K0BEEA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C_COMP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Type-II Compensation Capacitor, 2.2 nF, 50V C0G</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0603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Murata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GRM1885C1H222JA01D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R_COMP</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Type-II Compensation Resistor, 10.0 kΩ, 1%</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0603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CRCW060310K0FKEA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39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U4</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32-bit ARM Cortex-M4F MCU @ 170 MHz</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LQFP-64</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STMicroelectronics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STM32G474RET6</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U5</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16-Bit I2C Power Monitor IC (0.1% Accuracy)</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VSSOP-10</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INA226AIDGSR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U6</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5000V RMS Isolated Delta-Sigma Modulator</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SOIC-8 Wide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AMC1311DWVR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42</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CT1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AC Current Transformer, 1000:1 Ratio, 5A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Toroidal Through-Hole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Talema</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AC1005</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43</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R_BURDEN</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Precision CT Burden Resistor, 100 Ω, 0.1%, 0.25W</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Vishay Dale</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TNPW0805100RBEEA</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44</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U7</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Secondary Synchronous Step-Down Buck (24V -&gt; 5V)</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SOT-23-6</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TPS54202DDCR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45</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U8</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Ultra-Low-Noise LDO Regulator (5V -&gt; 3.3V, 500mA)</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SOT-223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TPS7A2533DBVR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46</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U9</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High-Precision Voltage Reference (3.000V, 0.2%)</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SOT-23-3</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Texas Instruments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REF3030AIDBZR</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47</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DISP1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1.3" Monochrome OLED Display Module (128x64 I2C)</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4-Pin Header</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Waveshare / Solomon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SSD1306-1.3-OLED</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48</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ENC1,2</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Dual Incremental Optical Rotary Encoders + Switch</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PCB Right-Angle</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Bourns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PEC11R-4220F-S0024</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49</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SW1</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Tactile Push-Button Output Enable Switch</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1</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6x6mm</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Omron</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B3FS-1002P</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50</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LED1..3</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Status LEDs: Green (CV), Amber (Limit), Red (Fault)</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3</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SMD 0805</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Kingbright</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APT2012 Series</w:t>
            </w:r>
          </w:p>
        </w:tc>
      </w:tr>
      <w:tr>
        <w:trPr>
          <w:cantSplit/>
        </w:trPr>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i w:val="0"/>
                <w:color w:val="1A202C"/>
                <w:sz w:val="16"/>
              </w:rPr>
              <w:t>51</w:t>
            </w:r>
          </w:p>
        </w:tc>
        <w:tc>
          <w:tcPr>
            <w:tcW w:type="dxa" w:w="1007"/>
            <w:vAlign w:val="center"/>
            <w:tcMar>
              <w:top w:w="80" w:type="dxa"/>
              <w:bottom w:w="80" w:type="dxa"/>
              <w:left w:w="100" w:type="dxa"/>
              <w:right w:w="100" w:type="dxa"/>
            </w:tcMar>
          </w:tcPr>
          <w:p>
            <w:pPr>
              <w:spacing w:before="40" w:after="40" w:line="276" w:lineRule="auto"/>
              <w:jc w:val="left"/>
            </w:pPr>
            <w:r/>
            <w:r>
              <w:rPr>
                <w:rFonts w:ascii="Calibri" w:hAnsi="Calibri"/>
                <w:b/>
                <w:i w:val="0"/>
                <w:color w:val="1A202C"/>
                <w:sz w:val="16"/>
              </w:rPr>
              <w:t>POSTS</w:t>
            </w:r>
          </w:p>
        </w:tc>
        <w:tc>
          <w:tcPr>
            <w:tcW w:type="dxa" w:w="302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Heavy-Duty 4mm Gold Binding Posts (Red / Black)</w:t>
            </w:r>
          </w:p>
        </w:tc>
        <w:tc>
          <w:tcPr>
            <w:tcW w:type="dxa" w:w="576"/>
            <w:vAlign w:val="center"/>
            <w:tcMar>
              <w:top w:w="80" w:type="dxa"/>
              <w:bottom w:w="80" w:type="dxa"/>
              <w:left w:w="100" w:type="dxa"/>
              <w:right w:w="100" w:type="dxa"/>
            </w:tcMar>
          </w:tcPr>
          <w:p>
            <w:pPr>
              <w:spacing w:before="40" w:after="40" w:line="276" w:lineRule="auto"/>
              <w:jc w:val="center"/>
            </w:pPr>
            <w:r/>
            <w:r>
              <w:rPr>
                <w:rFonts w:ascii="Calibri" w:hAnsi="Calibri"/>
                <w:b w:val="0"/>
                <w:i w:val="0"/>
                <w:color w:val="1A202C"/>
                <w:sz w:val="16"/>
              </w:rPr>
              <w:t>2</w:t>
            </w:r>
          </w:p>
        </w:tc>
        <w:tc>
          <w:tcPr>
            <w:tcW w:type="dxa" w:w="1584"/>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19.05mm Panel Mount</w:t>
            </w:r>
          </w:p>
        </w:tc>
        <w:tc>
          <w:tcPr>
            <w:tcW w:type="dxa" w:w="1152"/>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Pomona Electronics</w:t>
            </w:r>
          </w:p>
        </w:tc>
        <w:tc>
          <w:tcPr>
            <w:tcW w:type="dxa" w:w="1396"/>
            <w:vAlign w:val="center"/>
            <w:tcMar>
              <w:top w:w="80" w:type="dxa"/>
              <w:bottom w:w="80" w:type="dxa"/>
              <w:left w:w="100" w:type="dxa"/>
              <w:right w:w="100" w:type="dxa"/>
            </w:tcMar>
          </w:tcPr>
          <w:p>
            <w:pPr>
              <w:spacing w:before="40" w:after="40" w:line="276" w:lineRule="auto"/>
              <w:jc w:val="left"/>
            </w:pPr>
            <w:r/>
            <w:r>
              <w:rPr>
                <w:rFonts w:ascii="Calibri" w:hAnsi="Calibri"/>
                <w:b w:val="0"/>
                <w:i w:val="0"/>
                <w:color w:val="1A202C"/>
                <w:sz w:val="16"/>
              </w:rPr>
              <w:t>3770-0 / 3770-2</w:t>
            </w:r>
          </w:p>
        </w:tc>
      </w:tr>
    </w:tbl>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a"/>
          <w:sz w:val="24"/>
          <w:szCs w:val="24"/>
          <w:u w:val="none"/>
          <w:shd w:fill="auto" w:val="clear"/>
          <w:vertAlign w:val="baseline"/>
          <w:rtl w:val="0"/>
        </w:rPr>
        <w:t xml:space="preserve">Table 9.2: System 2 Product BOM (Buck-Boost, Protection &amp; Control)</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numPr>
          <w:ilvl w:val="0"/>
          <w:numId w:val="1"/>
        </w:numPr>
        <w:ind w:left="432" w:hanging="432"/>
        <w:rPr/>
      </w:pPr>
      <w:bookmarkStart w:colFirst="0" w:colLast="0" w:name="_ivhynjz6wezw" w:id="42"/>
      <w:bookmarkEnd w:id="42"/>
      <w:r w:rsidDel="00000000" w:rsidR="00000000" w:rsidRPr="00000000">
        <w:rPr>
          <w:rtl w:val="0"/>
        </w:rPr>
        <w:t xml:space="preserve">Out of Scope </w:t>
      </w:r>
    </w:p>
    <w:p w:rsidR="00000000" w:rsidDel="00000000" w:rsidP="00000000" w:rsidRDefault="00000000" w:rsidRPr="00000000" w14:paraId="00000383">
      <w:pPr>
        <w:ind w:firstLine="420"/>
        <w:rPr/>
      </w:pPr>
      <w:r w:rsidDel="00000000" w:rsidR="00000000" w:rsidRPr="00000000">
        <w:rPr>
          <w:rtl w:val="0"/>
        </w:rPr>
        <w:t xml:space="preserve">The following points are not included in the scope of project:</w:t>
      </w:r>
    </w:p>
    <w:p w:rsidR="00000000" w:rsidDel="00000000" w:rsidP="00000000" w:rsidRDefault="00000000" w:rsidRPr="00000000" w14:paraId="000003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Power Factor Correction (Active Boost PFC) — passive EMI filtering is used since &lt; 75W is exempt under IEC 61000-3-2.</w:t>
      </w:r>
    </w:p>
    <w:p w:rsidR="00000000" w:rsidDel="00000000" w:rsidP="00000000" w:rsidRDefault="00000000" w:rsidRPr="00000000" w14:paraId="000003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External Protection Circuits — dedicated analog crowbar thyristors and discrete fast comparator pull-down networks are excluded in favor of built-in controller protection and MCU supervisory shutdown.</w:t>
      </w:r>
    </w:p>
    <w:p w:rsidR="00000000" w:rsidDel="00000000" w:rsidP="00000000" w:rsidRDefault="00000000" w:rsidRPr="00000000" w14:paraId="000003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Three-phase 400V/480V AC industrial grid input operation (module is single-phase 85V–265V AC RMS only). Negative/bipolar rails and wireless IoT interfaces are excluded.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1"/>
        <w:numPr>
          <w:ilvl w:val="0"/>
          <w:numId w:val="1"/>
        </w:numPr>
        <w:ind w:left="432" w:hanging="432"/>
        <w:rPr/>
      </w:pPr>
      <w:bookmarkStart w:colFirst="0" w:colLast="0" w:name="_qqzrvp5t8d9v" w:id="43"/>
      <w:bookmarkEnd w:id="43"/>
      <w:r w:rsidDel="00000000" w:rsidR="00000000" w:rsidRPr="00000000">
        <w:rPr>
          <w:rtl w:val="0"/>
        </w:rPr>
        <w:t xml:space="preserve">Open Items</w:t>
      </w:r>
    </w:p>
    <w:p w:rsidR="00000000" w:rsidDel="00000000" w:rsidP="00000000" w:rsidRDefault="00000000" w:rsidRPr="00000000" w14:paraId="0000038B">
      <w:pPr>
        <w:ind w:firstLine="420"/>
        <w:rPr/>
      </w:pPr>
      <w:r w:rsidDel="00000000" w:rsidR="00000000" w:rsidRPr="00000000">
        <w:rPr>
          <w:rtl w:val="0"/>
        </w:rPr>
        <w:t xml:space="preserve">The following points are included in the scope of project but not included in urrent revision: </w:t>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shunt value trade-off: Evaluating 5mΩ vs 10mΩ for thermal dissipation vs low-current sensing resolution.</w:t>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Auxiliary 24V DC barrel input option: Evaluating a 24V DC auxiliary input to bypass AC mains for vehicle/field use.</w:t>
      </w:r>
    </w:p>
    <w:p w:rsidR="00000000" w:rsidDel="00000000" w:rsidP="00000000" w:rsidRDefault="00000000" w:rsidRPr="00000000" w14:paraId="000003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59"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heatsink copper area optimization: Evaluating 2oz vs 3oz copper pours for D2PAK primary FET.</w:t>
      </w:r>
      <w:r w:rsidDel="00000000" w:rsidR="00000000" w:rsidRPr="00000000">
        <w:rPr>
          <w:rtl w:val="0"/>
        </w:rPr>
      </w:r>
    </w:p>
    <w:p>
      <w:pPr>
        <w:pStyle w:val="Heading1"/>
      </w:pPr>
      <w:r>
        <w:t>Appendix: Cross-Mentor Interview Preparation &amp; Defense Cheatsheet</w:t>
      </w:r>
    </w:p>
    <w:p>
      <w:r>
        <w:t>This appendix provides structured technical defense rationales for the Power Electronics Engineer Trainee (GET) when defending the hardware requirements, architecture, and safety boundaries before the cross-mentor review panel. The design deliberately focuses on simplicity, reliability, and standard industry ICs to ensure rapid bring-up and dependable operation.</w:t>
      </w:r>
    </w:p>
    <w:p>
      <w:pPr>
        <w:pStyle w:val="Heading3"/>
      </w:pPr>
      <w:r>
        <w:t>Q1: Walk me through the complete power conversion chain from the wall to the device.</w:t>
      </w:r>
    </w:p>
    <w:p>
      <w:r>
        <w:t>The power conversion hardware operates in four clean, sequential stages: First, universal mains AC (85V–265V AC RMS) enters through an IEC C14 inlet with a 2A time-lag ceramic fuse, 10Ω NTC inrush thermistor, MOV surge clamp, and a 2-stage common-mode EMI filter. Second, a GBU606 bridge rectifier and 100µF/450V bulk electrolytic capacitor convert AC into an unregulated high-voltage DC bus (+120V to +375V DC). Third, Stage 3 (a Uniform-Frequency Flyback converter with UC3843 / UCC28C43 and a custom PQ26/20 transformer) provides certified 3000V RMS reinforced safety isolation and steps down power to a stable +24.0V DC intermediate bus (72W) using an MBR10100 Schottky barrier diode with heatsink. Fourth, Stage 4 (a TI LM5176 4-switch synchronous Buck-Boost post-regulator) regulates the +24V bus down or across to the target 5.0V–20.0V DC at up to 3.0A with sub-25mV ripple, delivering clean DC to the device under test via heavy-duty 4mm binding posts.</w:t>
      </w:r>
    </w:p>
    <w:p>
      <w:pPr>
        <w:pStyle w:val="Heading3"/>
      </w:pPr>
      <w:r>
        <w:t>Q2: Why did you use a passive filter and bridge rectifier instead of an active Boost PFC stage?</w:t>
      </w:r>
    </w:p>
    <w:p>
      <w:r>
        <w:t>Under international standard IEC 61000-3-2, active Power Factor Correction (PFC) is legally mandated only for equipment with active input power exceeding 75W. Our module delivers a maximum continuous output of 60W (72W peak intermediate), so it falls strictly below the 75W threshold. Adding an active PFC boost stage would require an additional high-voltage MOSFET, boost diode, controller IC, and large inductor—adding approximately $4.20 to the BOM, consuming 35% more PCB area, and introducing a ~3% efficiency penalty without any regulatory requirement.</w:t>
      </w:r>
    </w:p>
    <w:p>
      <w:pPr>
        <w:pStyle w:val="Heading3"/>
      </w:pPr>
      <w:r>
        <w:t>Q3: How did you calculate the Flyback transformer magnetics on the PQ26/20 core?</w:t>
      </w:r>
    </w:p>
    <w:p>
      <w:r>
        <w:t>At minimum 85V AC input, the rectified bulk bus is 120V DC. For a maximum duty cycle of 45% and uniform 65kHz switching frequency (set by RT=10kΩ, CT=2.2nF) at 72W output power, peak primary current is I_pk = 2.96A. Using L_p = (V_bulk_min * D_max) / (I_pk * f_sw), I calculated a primary inductance of 220µH. I chose a Ferroxcube PQ26/20 core in 3C95 material because its cross-sectional area Ae is 122 mm², keeping peak flux density B_max at 0.148 Tesla (well below the 0.38 Tesla saturation limit). The turns ratio is 6:1 (36 primary turns, 6 secondary turns). To guarantee IEC 62368-1 reinforced isolation (3000V RMS), the secondary is wound with Furukawa TEX-E triple-insulated wire. The uniform frequency ensures fixed, predictable EMI harmonics at 65kHz and its integer multiples.</w:t>
      </w:r>
    </w:p>
    <w:p>
      <w:pPr>
        <w:pStyle w:val="Heading3"/>
      </w:pPr>
      <w:r>
        <w:t>Q4: Why is the intermediate bus chosen at +24.0V DC instead of +12V or +48V?</w:t>
      </w:r>
    </w:p>
    <w:p>
      <w:r>
        <w:t>+24.0V DC is the optimal design choice for a 5V to 20V output range. If we chose +12V, stepping up to 20V at 3A (60W) would require high inductor boost currents (I_in = 5.5A), creating excessive I²R conduction losses in the Buck-Boost MOSFETs. If we chose +48V, the Flyback turns ratio would decrease, increasing primary switch voltage stress, and stepping down to 5V would require an extreme duty cycle of 10%. With +24V, 5V, 12V, and 15V operate in pure Buck mode (&gt;96% efficiency), and 20V operates near unity Buck-Boost transition with minimal switching stress.</w:t>
      </w:r>
    </w:p>
    <w:p>
      <w:pPr>
        <w:pStyle w:val="Heading3"/>
      </w:pPr>
      <w:r>
        <w:t>Q5: How does the 4-switch Buck-Boost operate seamlessly between 5V and 20V?</w:t>
      </w:r>
    </w:p>
    <w:p>
      <w:r>
        <w:t>The TI LM5176 controls four N-MOSFETs (QA, QB, QC, QD) in an H-bridge configuration around a single 10µH flat-wire inductor. When V_OUT is significantly below 24V (e.g. 5V or 12V), QC is held continuously ON and QD is OFF, so the circuit functions purely as a synchronous Buck converter with switches QA and QB. As V_OUT approaches 20V under heavy load, the controller smoothly enters 4-switch Buck-Boost mode, modulating both legs to maintain exact regulation with zero deadband or output glitching.</w:t>
      </w:r>
    </w:p>
    <w:p>
      <w:pPr>
        <w:pStyle w:val="Heading3"/>
      </w:pPr>
      <w:r>
        <w:t>Q6: How does the DAC steer the output voltage without destabilizing the loop?</w:t>
      </w:r>
    </w:p>
    <w:p>
      <w:r>
        <w:t>The LM5176 regulates by maintaining its feedback pin (FB) at an internal 1.20V reference. Instead of modifying the internal reference, we use a resistive summing junction: R_top (49.9kΩ) connects to V_OUT, R_bot (3.65kΩ) connects to ground, and R_DAC (11.0kΩ) connects to our 12-bit DAC. By injecting current into the FB node from the DAC, when V_DAC = 3.3V, V_OUT is steered to 5.0V. When V_DAC = 0V, V_OUT is steered to 20.0V. Because the loop's AC Type-II compensation network is connected between COMP and ground, DC setpoint steering has zero impact on high-frequency phase margin and stability.</w:t>
      </w:r>
    </w:p>
    <w:p>
      <w:pPr>
        <w:pStyle w:val="Heading3"/>
      </w:pPr>
      <w:r>
        <w:t>Q7: How does the power supply protect against overcurrent and short circuits?</w:t>
      </w:r>
    </w:p>
    <w:p>
      <w:r>
        <w:t>We use standard, proven industry protections built directly into the hardware controllers: 1) LM5176 Built-in Cycle-by-Cycle Current Limiting: The LM5176 continuously monitors inductor/output current through a 10mΩ precision sense resistor connected to its dedicated CSP and CSN pins. If current exceeds the programmed threshold, the controller immediately truncates the current PWM pulse, capping peak current on every 300 kHz switching cycle. 2) MCU Supervisory Disable: The MCU continuously reads output current via the INA226 power monitor over I2C. If a sustained overload or short-circuit is detected (&gt; 500 ms), the MCU pulls the LM5176 ENABLE pin low to safely disable power delivery. 3) Primary AC Fuse: A 2.0A ceramic time-lag fuse on the AC mains provides fail-safe isolation against internal catastrophic short circuits.</w:t>
      </w:r>
    </w:p>
    <w:p>
      <w:pPr>
        <w:pStyle w:val="Heading3"/>
      </w:pPr>
      <w:r>
        <w:t>Q8: How is safety galvanic isolation guaranteed on the PCB?</w:t>
      </w:r>
    </w:p>
    <w:p>
      <w:r>
        <w:t>We adhere strictly to IEC 62368-1 for reinforced insulation. Primary hot circuits and secondary touch-safe circuits are separated by a minimum physical surface creepage distance of 6.4mm. Across the isolation barrier, we route a 2.0mm wide milled air slot through the PCB substrate directly beneath the PQ26/20 transformer and optocouplers. The transformer secondary uses triple-insulated Furukawa TEX-E wire. The complete assembly is verified on the bench with a 3000V AC RMS Hipot dielectric withstand test for 60 seconds with zero breakdown.</w:t>
      </w:r>
    </w:p>
    <w:p>
      <w:pPr>
        <w:pStyle w:val="Heading3"/>
      </w:pPr>
      <w:r>
        <w:t>Q9: How do you verify output voltage ripple on the oscilloscope?</w:t>
      </w:r>
    </w:p>
    <w:p>
      <w:r>
        <w:t>Standard alligator ground clips act as loop antennas that pick up radiated high-frequency magnetic noise from the 300kHz switching inductor, falsely showing 100mV+ of ripple. To measure true ripple accurately, I use the tip-and-barrel probing technique directly across the output capacitor C_OUT. I remove the oscilloscope probe hat and ground lead, wrap a short bus wire around the ground barrel, touch the tip directly to the positive pad and the barrel to the negative pad, engage 20MHz bandwidth limit and AC coupling, and verify peak-to-peak ripple is strictly below 25mV.</w:t>
      </w:r>
    </w:p>
    <w:p>
      <w:pPr>
        <w:pStyle w:val="Heading3"/>
      </w:pPr>
      <w:r>
        <w:t>Q10: What is your exact bench bring-up procedure using a Variac?</w:t>
      </w:r>
    </w:p>
    <w:p>
      <w:r>
        <w:t>Before applying any AC power, I perform cold resistance checks: verifying &gt; 100MΩ primary-to-secondary isolation resistance, checking for shorts across the bulk capacitor, and checking impedance across the +24V bus and output terminals. Next, I connect the board to an isolation transformer and an AC Variac with a 60W series current-limiting incandescent bulb. I slowly ramp AC voltage from 0V to 85V AC while monitoring bulk DC bus voltage and Flyback V_CC aux bias. Once the +24V bus stabilizes at 85V AC, I ramp to nominal 230V AC and 265V AC. Finally, I enable the LM5176 Buck-Boost stage, sweep the DAC from 5V to 20V with a precision DMM, and apply incremental electronic load steps from 0.1A to 3.0A while monitoring thermals with a FLIR thermal camera.</w:t>
      </w:r>
    </w:p>
    <w:sectPr>
      <w:headerReference r:id="rId8" w:type="default"/>
      <w:footerReference r:id="rId9" w:type="default"/>
      <w:pgSz w:h="16838" w:w="11906" w:orient="portrait"/>
      <w:pgMar w:bottom="1224" w:top="1224" w:left="1296" w:right="1296" w:header="68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alibri"/>
  <w:font w:name="Times New Roman"/>
  <w:font w:name="Arial Unicode MS"/>
  <w:font w:name="Gungsuh"/>
  <w:font w:name="Courier New"/>
  <w:font w:name="Noto Sans Symbols">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153"/>
        <w:tab w:val="right" w:leader="none" w:pos="8306"/>
      </w:tabs>
      <w:spacing w:after="200" w:before="0" w:line="259"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Template Rev V1.2</w:t>
      <w:tab/>
      <w:t xml:space="preserve">CONFIDENTIAL</w:t>
      <w:tab/>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F">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153"/>
        <w:tab w:val="right" w:leader="none" w:pos="8306"/>
      </w:tabs>
      <w:spacing w:after="0" w:before="0" w:line="259" w:lineRule="auto"/>
      <w:ind w:left="0" w:right="0" w:firstLine="0"/>
      <w:jc w:val="both"/>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045231" cy="369274"/>
          <wp:effectExtent b="0" l="0" r="0" t="0"/>
          <wp:docPr descr="vvdn-logo-black-registered" id="1" name="image1.png"/>
          <a:graphic>
            <a:graphicData uri="http://schemas.openxmlformats.org/drawingml/2006/picture">
              <pic:pic>
                <pic:nvPicPr>
                  <pic:cNvPr descr="vvdn-logo-black-registered" id="0" name="image1.png"/>
                  <pic:cNvPicPr preferRelativeResize="0"/>
                </pic:nvPicPr>
                <pic:blipFill>
                  <a:blip r:embed="rId1"/>
                  <a:srcRect b="0" l="0" r="0" t="0"/>
                  <a:stretch>
                    <a:fillRect/>
                  </a:stretch>
                </pic:blipFill>
                <pic:spPr>
                  <a:xfrm>
                    <a:off x="0" y="0"/>
                    <a:ext cx="1045231" cy="3692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Product Requirement Document</w:t>
      <w:tab/>
      <w:t xml:space="preserve">Rev. </w:t>
    </w:r>
    <w:r w:rsidDel="00000000" w:rsidR="00000000" w:rsidRPr="00000000">
      <w:rPr>
        <w:b w:val="1"/>
        <w:bCs w:val="1"/>
        <w:color w:val="0000ff"/>
        <w:sz w:val="22"/>
        <w:szCs w:val="22"/>
        <w:rtl w:val="0"/>
      </w:rPr>
      <w:t xml:space="preserve">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432" w:hanging="432"/>
      <w:jc w:val="left"/>
    </w:pPr>
    <w:rPr>
      <w:b w:val="1"/>
      <w:bCs w:val="1"/>
      <w:color w:val="365f91"/>
      <w:sz w:val="32"/>
      <w:szCs w:val="32"/>
    </w:rPr>
  </w:style>
  <w:style w:type="paragraph" w:styleId="Heading2">
    <w:name w:val="heading 2"/>
    <w:basedOn w:val="Normal"/>
    <w:next w:val="Normal"/>
    <w:pPr>
      <w:spacing w:before="200" w:lineRule="auto"/>
      <w:ind w:left="576" w:hanging="576"/>
      <w:jc w:val="left"/>
    </w:pPr>
    <w:rPr>
      <w:b w:val="1"/>
      <w:bCs w:val="1"/>
      <w:color w:val="1f497d"/>
      <w:sz w:val="28"/>
      <w:szCs w:val="28"/>
    </w:rPr>
  </w:style>
  <w:style w:type="paragraph" w:styleId="Heading3">
    <w:name w:val="heading 3"/>
    <w:basedOn w:val="Normal"/>
    <w:next w:val="Normal"/>
    <w:pPr>
      <w:keepNext w:val="1"/>
      <w:keepLines w:val="1"/>
      <w:spacing w:after="120" w:before="200" w:lineRule="auto"/>
      <w:ind w:left="720" w:hanging="720"/>
      <w:jc w:val="left"/>
    </w:pPr>
    <w:rPr>
      <w:b w:val="1"/>
      <w:bCs w:val="1"/>
      <w:color w:val="1f497d"/>
    </w:rPr>
  </w:style>
  <w:style w:type="paragraph" w:styleId="Heading4">
    <w:name w:val="heading 4"/>
    <w:basedOn w:val="Normal"/>
    <w:next w:val="Normal"/>
    <w:pPr>
      <w:keepNext w:val="1"/>
      <w:keepLines w:val="1"/>
      <w:spacing w:after="0" w:before="200" w:lineRule="auto"/>
      <w:ind w:left="864" w:hanging="864"/>
      <w:jc w:val="left"/>
    </w:pPr>
    <w:rPr>
      <w:rFonts w:ascii="Cambria" w:cs="Cambria" w:eastAsia="Cambria" w:hAnsi="Cambria"/>
      <w:b w:val="1"/>
      <w:bCs w:val="1"/>
      <w:i w:val="1"/>
      <w:iCs w:val="1"/>
      <w:color w:val="4f81bd"/>
      <w:sz w:val="20"/>
      <w:szCs w:val="20"/>
    </w:rPr>
  </w:style>
  <w:style w:type="paragraph" w:styleId="Heading5">
    <w:name w:val="heading 5"/>
    <w:basedOn w:val="Normal"/>
    <w:next w:val="Normal"/>
    <w:pPr>
      <w:keepNext w:val="1"/>
      <w:keepLines w:val="1"/>
      <w:spacing w:after="0" w:before="200" w:lineRule="auto"/>
      <w:ind w:left="1008" w:hanging="1008"/>
      <w:jc w:val="left"/>
    </w:pPr>
    <w:rPr>
      <w:rFonts w:ascii="Cambria" w:cs="Cambria" w:eastAsia="Cambria" w:hAnsi="Cambria"/>
      <w:color w:val="243f60"/>
      <w:sz w:val="20"/>
      <w:szCs w:val="20"/>
    </w:rPr>
  </w:style>
  <w:style w:type="paragraph" w:styleId="Heading6">
    <w:name w:val="heading 6"/>
    <w:basedOn w:val="Normal"/>
    <w:next w:val="Normal"/>
    <w:pPr>
      <w:keepNext w:val="1"/>
      <w:keepLines w:val="1"/>
      <w:spacing w:after="0" w:before="200" w:lineRule="auto"/>
      <w:ind w:left="1152" w:hanging="1152"/>
      <w:jc w:val="left"/>
    </w:pPr>
    <w:rPr>
      <w:rFonts w:ascii="Cambria" w:cs="Cambria" w:eastAsia="Cambria" w:hAnsi="Cambria"/>
      <w:i w:val="1"/>
      <w:iCs w:val="1"/>
      <w:color w:val="243f60"/>
      <w:sz w:val="20"/>
      <w:szCs w:val="20"/>
    </w:rPr>
  </w:style>
  <w:style w:type="paragraph" w:styleId="Title">
    <w:name w:val="Title"/>
    <w:basedOn w:val="Normal"/>
    <w:next w:val="Normal"/>
    <w:pPr>
      <w:pBdr>
        <w:bottom w:color="5b9bd5" w:space="4" w:sz="8" w:val="single"/>
      </w:pBdr>
      <w:spacing w:after="300" w:lineRule="auto"/>
      <w:jc w:val="right"/>
    </w:pPr>
    <w:rPr>
      <w:color w:val="323e4f"/>
      <w:sz w:val="44"/>
      <w:szCs w:val="44"/>
    </w:rPr>
  </w:style>
  <w:style w:type="paragraph" w:styleId="Subtitle">
    <w:name w:val="Subtitle"/>
    <w:basedOn w:val="Normal"/>
    <w:next w:val="Normal"/>
    <w:pPr>
      <w:ind w:left="576"/>
      <w:jc w:val="center"/>
    </w:pPr>
    <w:rPr>
      <w:b w:val="1"/>
      <w:bCs w:val="1"/>
      <w:i w:val="1"/>
      <w:iCs w:val="1"/>
      <w:color w:val="000000"/>
      <w:sz w:val="32"/>
      <w:szCs w:val="3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