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SEPIC DC-DC Converter: Non-Inverting Buck-Boost with DC Isolation &amp; Sizing</w:t>
      </w:r>
    </w:p>
    <w:p>
      <w:pPr>
        <w:spacing w:after="80"/>
      </w:pPr>
      <w:r>
        <w:rPr>
          <w:color w:val="282C34"/>
          <w:sz w:val="21"/>
        </w:rPr>
        <w:t xml:space="preserve">Welcome to the </w:t>
      </w:r>
      <w:r>
        <w:rPr>
          <w:b/>
          <w:color w:val="282C34"/>
          <w:sz w:val="21"/>
        </w:rPr>
        <w:t>VVDN Engineering Hub Technical Dossier on the Single-Ended Primary-Inductor Converter (SEPIC)</w:t>
      </w:r>
      <w:r>
        <w:rPr>
          <w:color w:val="282C34"/>
          <w:sz w:val="21"/>
        </w:rPr>
        <w:t>. The SEPIC topology is widely utilized in automotive electronic control units (ECUs), LED lighting, and battery chargers where the input voltage fluctuates above and below the regulated output rail (e.g., 12 V rail during automotive cold-crank down to 4.5 V and load-dump up to 40 V).</w:t>
      </w:r>
    </w:p>
    <w:p>
      <w:pPr>
        <w:spacing w:after="80"/>
      </w:pPr>
      <w:r>
        <w:rPr>
          <w:color w:val="282C34"/>
          <w:sz w:val="21"/>
        </w:rPr>
        <w:t>This guide provides a comprehensive hardware analysis of the SEPIC converter, covering its non-inverting operation, series DC blocking capacitor mechanics, inherent short-circuit shutdown capability, coupled-inductor optimization, and component selection criteria.</w:t>
      </w:r>
    </w:p>
    <w:p>
      <w:pPr>
        <w:spacing w:before="80" w:after="80"/>
        <w:pBdr>
          <w:bottom w:val="single" w:sz="6" w:space="1" w:color="E2E8F0"/>
        </w:pBdr>
      </w:pPr>
    </w:p>
    <w:p>
      <w:pPr>
        <w:spacing w:before="240" w:after="120"/>
      </w:pPr>
      <w:r>
        <w:rPr>
          <w:b/>
          <w:color w:val="184C78"/>
          <w:sz w:val="28"/>
        </w:rPr>
        <w:t>1. Operating Principle &amp; SEPIC Topology</w:t>
      </w:r>
    </w:p>
    <w:p>
      <w:pPr>
        <w:spacing w:after="80"/>
      </w:pPr>
      <w:r>
        <w:rPr>
          <w:color w:val="282C34"/>
          <w:sz w:val="21"/>
        </w:rPr>
        <w:t xml:space="preserve">The </w:t>
      </w:r>
      <w:r>
        <w:rPr>
          <w:b/>
          <w:color w:val="282C34"/>
          <w:sz w:val="21"/>
        </w:rPr>
        <w:t>SEPIC Converter</w:t>
      </w:r>
      <w:r>
        <w:rPr>
          <w:color w:val="282C34"/>
          <w:sz w:val="21"/>
        </w:rPr>
        <w:t xml:space="preserve"> uses two inductors (L_1, L_2), a ground-referenced active switch (Q_1), a series AC coupling capacitor (C_sep), a diode (D_1), and an output filter capacitor (C_o):</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xml:space="preserve">       DETAILED HARDWARE SCHEMATIC: NON-INVERTING SEPIC DC-DC CONVERTER (9V-18V IN -&gt; 12V/4A OUT)</w:t>
              <w:br/>
              <w:t>========================================================================================================================</w:t>
              <w:br/>
              <w:br/>
              <w:t xml:space="preserve">    +VIN (9V-18V DC) ───────────────────────────────────────────────────────────┐</w:t>
              <w:br/>
              <w:t xml:space="preserve">        │                                                                       │</w:t>
              <w:br/>
              <w:t xml:space="preserve">       [F1: 8A Fuse]                                                            │</w:t>
              <w:br/>
              <w:t xml:space="preserve">        │                                                                       │</w:t>
              <w:br/>
              <w:t xml:space="preserve">       ┌┴─────────────────┐                                                     │</w:t>
              <w:br/>
              <w:t xml:space="preserve">       │ CIN_BULK         │                                                     │</w:t>
              <w:br/>
              <w:t xml:space="preserve">      ┌┴┐ 220µF/35V Poly ┌┴┐ CIN_CER                                            │</w:t>
              <w:br/>
              <w:t xml:space="preserve">      │ │ (Low-ESR 12mΩ) │ │ 2x 10µF/35V X7R                                    │</w:t>
              <w:br/>
              <w:t xml:space="preserve">      └┬┘                └┬┘                                                    │</w:t>
              <w:br/>
              <w:t xml:space="preserve">       │                  │                                                     │</w:t>
              <w:br/>
              <w:t xml:space="preserve">       │                  │        PRIMARY INDUCTOR                             │</w:t>
              <w:br/>
              <w:t xml:space="preserve">       │                  │    +---[ L1: 22µH / 6.0A Shielded ]---+             │</w:t>
              <w:br/>
              <w:t xml:space="preserve">       │                  │    |   Coilcraft MSD1278-223          |             │</w:t>
              <w:br/>
              <w:t xml:space="preserve">       │                  │    |   (DCR = 32mΩ, Isat = 6.8A)      |             │</w:t>
              <w:br/>
              <w:t xml:space="preserve">       │                  │    +----------------------------------+             │</w:t>
              <w:br/>
              <w:t xml:space="preserve">       │                  │                                       │             │</w:t>
              <w:br/>
              <w:t xml:space="preserve">       │                  │                                       +=== NODE SW1 (Switching Node)</w:t>
              <w:br/>
              <w:t xml:space="preserve">       │                  │                                       |    (0V to +30V pulse)</w:t>
              <w:br/>
              <w:t xml:space="preserve">       │                  │                                       |</w:t>
              <w:br/>
              <w:t xml:space="preserve">       │                  │              SEPIC DC BLOCKING CAP    |</w:t>
              <w:br/>
              <w:t xml:space="preserve">       │                  │       +------[ C_sep: 10µF / 50V ]----+</w:t>
              <w:br/>
              <w:t xml:space="preserve">       │                  │       |      TDK C3225X7R1H106M       |</w:t>
              <w:br/>
              <w:t xml:space="preserve">       │                  │       |      (Carries high RMS ripple)|</w:t>
              <w:br/>
              <w:t xml:space="preserve">       │                  │       |                               |</w:t>
              <w:br/>
              <w:t xml:space="preserve">       │                  │       |      Drain (D)                +---[ R_snub: 3.3Ω / 1W ]</w:t>
              <w:br/>
              <w:t xml:space="preserve">       │                  │       |     ┌┴──────────────┐         |         │</w:t>
              <w:br/>
              <w:t xml:space="preserve">       │                  │       |     │ Q1: N-MOSFET  │         |   [ C_snub: 470pF ]</w:t>
              <w:br/>
              <w:t xml:space="preserve">       │                  │       |     │ BSC035N10NS5  │         |         │</w:t>
              <w:br/>
              <w:t xml:space="preserve">       │                  │       |  +-&gt;│ (100V, 3.5mΩ) │         |        PGND</w:t>
              <w:br/>
              <w:t xml:space="preserve">       │                  │       |  |  └┬──────────────┘</w:t>
              <w:br/>
              <w:t xml:space="preserve">       │                  │       |  |   │ Source (S)</w:t>
              <w:br/>
              <w:t xml:space="preserve">       │                  │       |  |   │</w:t>
              <w:br/>
              <w:t xml:space="preserve">       │                  │       |  |   +---[ CS+ ]</w:t>
              <w:br/>
              <w:t xml:space="preserve">       │                  │       |  |   │</w:t>
              <w:br/>
              <w:t xml:space="preserve">       │                  │       |  |  ┌┴┐ R_shunt: 8.0mΩ / 2W</w:t>
              <w:br/>
              <w:t xml:space="preserve">       │                  │       |  |  │ │ Metal Alloy</w:t>
              <w:br/>
              <w:t xml:space="preserve">       │                  │       |  |  └┬┘ (Current Sense)</w:t>
              <w:br/>
              <w:t xml:space="preserve">       │                  │       |  |   │</w:t>
              <w:br/>
              <w:t xml:space="preserve">       │                  │       |  |  PGND</w:t>
              <w:br/>
              <w:t xml:space="preserve">       │                  │       |  |</w:t>
              <w:br/>
              <w:t xml:space="preserve">       │                  │       |  |  GATE DRIVER INTERFACE</w:t>
              <w:br/>
              <w:t xml:space="preserve">       │                  │       |  +--[ R_g: 4.7Ω ]&lt;-- UCC27517 (Low-Side Driver)</w:t>
              <w:br/>
              <w:t xml:space="preserve">       │                  │       |</w:t>
              <w:br/>
              <w:t xml:space="preserve">       │                  │       +=== NODE SW2 (Diode Anode Node)</w:t>
              <w:br/>
              <w:t xml:space="preserve">       │                  │       |    (Swings -12V to +18V)</w:t>
              <w:br/>
              <w:t xml:space="preserve">       │                  │       |</w:t>
              <w:br/>
              <w:t xml:space="preserve">       │                  │       |        SECONDARY INDUCTOR</w:t>
              <w:br/>
              <w:t xml:space="preserve">       │                  │       +---[ L2: 22µH / 6.0A Shielded ]---+</w:t>
              <w:br/>
              <w:t xml:space="preserve">       │                  │       |   Coilcraft MSD1278-223          |</w:t>
              <w:br/>
              <w:t xml:space="preserve">       │                  │       |   (DCR = 32mΩ)                   |</w:t>
              <w:br/>
              <w:t xml:space="preserve">       │                  │       |                                  │</w:t>
              <w:br/>
              <w:t xml:space="preserve">       │                  │       |                                 PGND (Return)</w:t>
              <w:br/>
              <w:t xml:space="preserve">       │                  │       |</w:t>
              <w:br/>
              <w:t xml:space="preserve">       │                  │       +---[ D1: Schottky Diode (Anode) ]</w:t>
              <w:br/>
              <w:t xml:space="preserve">       │                  │           V30100P (100V / 30A Trench)</w:t>
              <w:br/>
              <w:t xml:space="preserve">       │                  │           [ Cathode ]</w:t>
              <w:br/>
              <w:t xml:space="preserve">       │                  │               │</w:t>
              <w:br/>
              <w:t xml:space="preserve">       │                  │               +=== +VOUT (+12V/4A Regulated)</w:t>
              <w:br/>
              <w:t xml:space="preserve">       │                  │               │</w:t>
              <w:br/>
              <w:t xml:space="preserve">       │                  │              ┌┴──────────────────┐</w:t>
              <w:br/>
              <w:t xml:space="preserve">       │                  │              │ COUT_BULK         │</w:t>
              <w:br/>
              <w:t xml:space="preserve">       │                  │             ┌┴┐ 2x 270µF/25V    ┌┴┐ COUT_CER</w:t>
              <w:br/>
              <w:t xml:space="preserve">       │                  │             │ │ Poly (ESR=10mΩ) │ │ 3x 22µF/25V</w:t>
              <w:br/>
              <w:t xml:space="preserve">       │                  │             └┬┘                 └┬┘ X7R 1210</w:t>
              <w:br/>
              <w:t xml:space="preserve">       │                  │              │                   │</w:t>
              <w:br/>
              <w:t xml:space="preserve">       │                  │              │      +VOUT        │</w:t>
              <w:br/>
              <w:t xml:space="preserve">       │                  │              │        │          │</w:t>
              <w:br/>
              <w:t xml:space="preserve">       │                  │              │     [ R_fb1: 90.9kΩ, 0.1% ]</w:t>
              <w:br/>
              <w:t xml:space="preserve">       │                  │              │        │</w:t>
              <w:br/>
              <w:t xml:space="preserve">       │                  │              │        +---&gt; V_FB (To Controller FB Pin)</w:t>
              <w:br/>
              <w:t xml:space="preserve">       │                  │              │        │     (V_ref = 1.200V)</w:t>
              <w:br/>
              <w:t xml:space="preserve">       │                  │              │     [ R_fb2: 10.0kΩ, 0.1% ]</w:t>
              <w:br/>
              <w:t xml:space="preserve">       │                  │              │        │</w:t>
              <w:br/>
              <w:t xml:space="preserve">       │                  │              │       AGND (Quiet Ground)</w:t>
              <w:br/>
              <w:t xml:space="preserve">       │                  │              │        │</w:t>
              <w:br/>
              <w:t xml:space="preserve">       │                  │              │     (Single Star Point)</w:t>
              <w:br/>
              <w:t xml:space="preserve">   PGND┴──────────────────┴──────────────┴────────+───────────────────┴─── PGND (0V Rail)</w:t>
            </w:r>
          </w:p>
        </w:tc>
      </w:tr>
    </w:tbl>
    <w:p/>
    <w:p>
      <w:pPr>
        <w:spacing w:before="160" w:after="80"/>
      </w:pPr>
      <w:r>
        <w:rPr>
          <w:b/>
          <w:color w:val="4682B4"/>
          <w:sz w:val="24"/>
        </w:rPr>
        <w:t>1.1 Detailed Component Connection Netlist &amp; Terminal Details: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Net Name</w:t>
            </w:r>
          </w:p>
        </w:tc>
        <w:tc>
          <w:tcPr>
            <w:tcW w:type="dxa" w:w="1958"/>
            <w:shd w:fill="204A6E"/>
            <w:tcMar>
              <w:top w:w="100" w:type="dxa"/>
              <w:bottom w:w="100" w:type="dxa"/>
              <w:left w:w="120" w:type="dxa"/>
              <w:right w:w="120" w:type="dxa"/>
            </w:tcMar>
            <w:vAlign w:val="center"/>
          </w:tcPr>
          <w:p>
            <w:pPr>
              <w:spacing w:after="0"/>
            </w:pPr>
            <w:r>
              <w:rPr>
                <w:b/>
                <w:color w:val="FFFFFF"/>
                <w:sz w:val="19"/>
              </w:rPr>
              <w:t>Source (Pin / Terminal)</w:t>
            </w:r>
          </w:p>
        </w:tc>
        <w:tc>
          <w:tcPr>
            <w:tcW w:type="dxa" w:w="1958"/>
            <w:shd w:fill="204A6E"/>
            <w:tcMar>
              <w:top w:w="100" w:type="dxa"/>
              <w:bottom w:w="100" w:type="dxa"/>
              <w:left w:w="120" w:type="dxa"/>
              <w:right w:w="120" w:type="dxa"/>
            </w:tcMar>
            <w:vAlign w:val="center"/>
          </w:tcPr>
          <w:p>
            <w:pPr>
              <w:spacing w:after="0"/>
            </w:pPr>
            <w:r>
              <w:rPr>
                <w:b/>
                <w:color w:val="FFFFFF"/>
                <w:sz w:val="19"/>
              </w:rPr>
              <w:t>Destination (Pin / Terminal)</w:t>
            </w:r>
          </w:p>
        </w:tc>
        <w:tc>
          <w:tcPr>
            <w:tcW w:type="dxa" w:w="1958"/>
            <w:shd w:fill="204A6E"/>
            <w:tcMar>
              <w:top w:w="100" w:type="dxa"/>
              <w:bottom w:w="100" w:type="dxa"/>
              <w:left w:w="120" w:type="dxa"/>
              <w:right w:w="120" w:type="dxa"/>
            </w:tcMar>
            <w:vAlign w:val="center"/>
          </w:tcPr>
          <w:p>
            <w:pPr>
              <w:spacing w:after="0"/>
            </w:pPr>
            <w:r>
              <w:rPr>
                <w:b/>
                <w:color w:val="FFFFFF"/>
                <w:sz w:val="19"/>
              </w:rPr>
              <w:t>Electrical Function</w:t>
            </w:r>
          </w:p>
        </w:tc>
        <w:tc>
          <w:tcPr>
            <w:tcW w:type="dxa" w:w="1958"/>
            <w:shd w:fill="204A6E"/>
            <w:tcMar>
              <w:top w:w="100" w:type="dxa"/>
              <w:bottom w:w="100" w:type="dxa"/>
              <w:left w:w="120" w:type="dxa"/>
              <w:right w:w="120" w:type="dxa"/>
            </w:tcMar>
            <w:vAlign w:val="center"/>
          </w:tcPr>
          <w:p>
            <w:pPr>
              <w:spacing w:after="0"/>
            </w:pPr>
            <w:r>
              <w:rPr>
                <w:b/>
                <w:color w:val="FFFFFF"/>
                <w:sz w:val="19"/>
              </w:rPr>
              <w:t>Hardware Engineering Notes</w:t>
            </w:r>
          </w:p>
        </w:tc>
      </w:tr>
      <w:tr>
        <w:tc>
          <w:tcPr>
            <w:tcW w:type="dxa" w:w="1958"/>
            <w:tcMar>
              <w:top w:w="80" w:type="dxa"/>
              <w:bottom w:w="80" w:type="dxa"/>
              <w:left w:w="120" w:type="dxa"/>
              <w:right w:w="120" w:type="dxa"/>
            </w:tcMar>
            <w:vAlign w:val="center"/>
          </w:tcPr>
          <w:p>
            <w:pPr>
              <w:spacing w:after="0"/>
            </w:pPr>
            <w:r>
              <w:rPr>
                <w:b/>
                <w:color w:val="282C34"/>
                <w:sz w:val="18"/>
              </w:rPr>
              <w:t>+VIN_FILT</w:t>
            </w:r>
          </w:p>
        </w:tc>
        <w:tc>
          <w:tcPr>
            <w:tcW w:type="dxa" w:w="1958"/>
            <w:tcMar>
              <w:top w:w="80" w:type="dxa"/>
              <w:bottom w:w="80" w:type="dxa"/>
              <w:left w:w="120" w:type="dxa"/>
              <w:right w:w="120" w:type="dxa"/>
            </w:tcMar>
            <w:vAlign w:val="center"/>
          </w:tcPr>
          <w:p>
            <w:pPr>
              <w:spacing w:after="0"/>
            </w:pPr>
            <w:r>
              <w:rPr>
                <w:color w:val="282C34"/>
                <w:sz w:val="18"/>
              </w:rPr>
              <w:t>Fuse F_1 Output</w:t>
            </w:r>
          </w:p>
        </w:tc>
        <w:tc>
          <w:tcPr>
            <w:tcW w:type="dxa" w:w="1958"/>
            <w:tcMar>
              <w:top w:w="80" w:type="dxa"/>
              <w:bottom w:w="80" w:type="dxa"/>
              <w:left w:w="120" w:type="dxa"/>
              <w:right w:w="120" w:type="dxa"/>
            </w:tcMar>
            <w:vAlign w:val="center"/>
          </w:tcPr>
          <w:p>
            <w:pPr>
              <w:spacing w:after="0"/>
            </w:pPr>
            <w:r>
              <w:rPr>
                <w:color w:val="282C34"/>
                <w:sz w:val="18"/>
              </w:rPr>
              <w:t>C_in bank (+), Inductor L_1 Pin 1</w:t>
            </w:r>
          </w:p>
        </w:tc>
        <w:tc>
          <w:tcPr>
            <w:tcW w:type="dxa" w:w="1958"/>
            <w:tcMar>
              <w:top w:w="80" w:type="dxa"/>
              <w:bottom w:w="80" w:type="dxa"/>
              <w:left w:w="120" w:type="dxa"/>
              <w:right w:w="120" w:type="dxa"/>
            </w:tcMar>
            <w:vAlign w:val="center"/>
          </w:tcPr>
          <w:p>
            <w:pPr>
              <w:spacing w:after="0"/>
            </w:pPr>
            <w:r>
              <w:rPr>
                <w:color w:val="282C34"/>
                <w:sz w:val="18"/>
              </w:rPr>
              <w:t>Filtered positive input DC bus</w:t>
            </w:r>
          </w:p>
        </w:tc>
        <w:tc>
          <w:tcPr>
            <w:tcW w:type="dxa" w:w="1958"/>
            <w:tcMar>
              <w:top w:w="80" w:type="dxa"/>
              <w:bottom w:w="80" w:type="dxa"/>
              <w:left w:w="120" w:type="dxa"/>
              <w:right w:w="120" w:type="dxa"/>
            </w:tcMar>
            <w:vAlign w:val="center"/>
          </w:tcPr>
          <w:p>
            <w:pPr>
              <w:spacing w:after="0"/>
            </w:pPr>
            <w:r>
              <w:rPr>
                <w:color w:val="282C34"/>
                <w:sz w:val="18"/>
              </w:rPr>
              <w:t>Carries continuous DC input current with triangular ripple.</w:t>
            </w:r>
          </w:p>
        </w:tc>
      </w:tr>
      <w:tr>
        <w:tc>
          <w:tcPr>
            <w:tcW w:type="dxa" w:w="1958"/>
            <w:shd w:fill="F4F7F9"/>
            <w:tcMar>
              <w:top w:w="80" w:type="dxa"/>
              <w:bottom w:w="80" w:type="dxa"/>
              <w:left w:w="120" w:type="dxa"/>
              <w:right w:w="120" w:type="dxa"/>
            </w:tcMar>
            <w:vAlign w:val="center"/>
          </w:tcPr>
          <w:p>
            <w:pPr>
              <w:spacing w:after="0"/>
            </w:pPr>
            <w:r>
              <w:rPr>
                <w:b/>
                <w:color w:val="282C34"/>
                <w:sz w:val="18"/>
              </w:rPr>
              <w:t>SW1 (Switching Node)</w:t>
            </w:r>
          </w:p>
        </w:tc>
        <w:tc>
          <w:tcPr>
            <w:tcW w:type="dxa" w:w="1958"/>
            <w:shd w:fill="F4F7F9"/>
            <w:tcMar>
              <w:top w:w="80" w:type="dxa"/>
              <w:bottom w:w="80" w:type="dxa"/>
              <w:left w:w="120" w:type="dxa"/>
              <w:right w:w="120" w:type="dxa"/>
            </w:tcMar>
            <w:vAlign w:val="center"/>
          </w:tcPr>
          <w:p>
            <w:pPr>
              <w:spacing w:after="0"/>
            </w:pPr>
            <w:r>
              <w:rPr>
                <w:color w:val="282C34"/>
                <w:sz w:val="18"/>
              </w:rPr>
              <w:t>Inductor L_1 Pin 2, Q_1 Drain</w:t>
            </w:r>
          </w:p>
        </w:tc>
        <w:tc>
          <w:tcPr>
            <w:tcW w:type="dxa" w:w="1958"/>
            <w:shd w:fill="F4F7F9"/>
            <w:tcMar>
              <w:top w:w="80" w:type="dxa"/>
              <w:bottom w:w="80" w:type="dxa"/>
              <w:left w:w="120" w:type="dxa"/>
              <w:right w:w="120" w:type="dxa"/>
            </w:tcMar>
            <w:vAlign w:val="center"/>
          </w:tcPr>
          <w:p>
            <w:pPr>
              <w:spacing w:after="0"/>
            </w:pPr>
            <w:r>
              <w:rPr>
                <w:color w:val="282C34"/>
                <w:sz w:val="18"/>
              </w:rPr>
              <w:t>Coupling Cap C_sep Pin 1, Snubber</w:t>
            </w:r>
          </w:p>
        </w:tc>
        <w:tc>
          <w:tcPr>
            <w:tcW w:type="dxa" w:w="1958"/>
            <w:shd w:fill="F4F7F9"/>
            <w:tcMar>
              <w:top w:w="80" w:type="dxa"/>
              <w:bottom w:w="80" w:type="dxa"/>
              <w:left w:w="120" w:type="dxa"/>
              <w:right w:w="120" w:type="dxa"/>
            </w:tcMar>
            <w:vAlign w:val="center"/>
          </w:tcPr>
          <w:p>
            <w:pPr>
              <w:spacing w:after="0"/>
            </w:pPr>
            <w:r>
              <w:rPr>
                <w:color w:val="282C34"/>
                <w:sz w:val="18"/>
              </w:rPr>
              <w:t>High-voltage pulsating switching node</w:t>
            </w:r>
          </w:p>
        </w:tc>
        <w:tc>
          <w:tcPr>
            <w:tcW w:type="dxa" w:w="1958"/>
            <w:shd w:fill="F4F7F9"/>
            <w:tcMar>
              <w:top w:w="80" w:type="dxa"/>
              <w:bottom w:w="80" w:type="dxa"/>
              <w:left w:w="120" w:type="dxa"/>
              <w:right w:w="120" w:type="dxa"/>
            </w:tcMar>
            <w:vAlign w:val="center"/>
          </w:tcPr>
          <w:p>
            <w:pPr>
              <w:spacing w:after="0"/>
            </w:pPr>
            <w:r>
              <w:rPr>
                <w:color w:val="282C34"/>
                <w:sz w:val="18"/>
              </w:rPr>
              <w:t>Maximum switch voltage stress is V_stress = V_IN + V_o = 18 V + 12 V = 30 V.</w:t>
            </w:r>
          </w:p>
        </w:tc>
      </w:tr>
      <w:tr>
        <w:tc>
          <w:tcPr>
            <w:tcW w:type="dxa" w:w="1958"/>
            <w:tcMar>
              <w:top w:w="80" w:type="dxa"/>
              <w:bottom w:w="80" w:type="dxa"/>
              <w:left w:w="120" w:type="dxa"/>
              <w:right w:w="120" w:type="dxa"/>
            </w:tcMar>
            <w:vAlign w:val="center"/>
          </w:tcPr>
          <w:p>
            <w:pPr>
              <w:spacing w:after="0"/>
            </w:pPr>
            <w:r>
              <w:rPr>
                <w:b/>
                <w:color w:val="282C34"/>
                <w:sz w:val="18"/>
              </w:rPr>
              <w:t>SW2 (Diode Node)</w:t>
            </w:r>
          </w:p>
        </w:tc>
        <w:tc>
          <w:tcPr>
            <w:tcW w:type="dxa" w:w="1958"/>
            <w:tcMar>
              <w:top w:w="80" w:type="dxa"/>
              <w:bottom w:w="80" w:type="dxa"/>
              <w:left w:w="120" w:type="dxa"/>
              <w:right w:w="120" w:type="dxa"/>
            </w:tcMar>
            <w:vAlign w:val="center"/>
          </w:tcPr>
          <w:p>
            <w:pPr>
              <w:spacing w:after="0"/>
            </w:pPr>
            <w:r>
              <w:rPr>
                <w:color w:val="282C34"/>
                <w:sz w:val="18"/>
              </w:rPr>
              <w:t>Coupling Cap C_sep Pin 2</w:t>
            </w:r>
          </w:p>
        </w:tc>
        <w:tc>
          <w:tcPr>
            <w:tcW w:type="dxa" w:w="1958"/>
            <w:tcMar>
              <w:top w:w="80" w:type="dxa"/>
              <w:bottom w:w="80" w:type="dxa"/>
              <w:left w:w="120" w:type="dxa"/>
              <w:right w:w="120" w:type="dxa"/>
            </w:tcMar>
            <w:vAlign w:val="center"/>
          </w:tcPr>
          <w:p>
            <w:pPr>
              <w:spacing w:after="0"/>
            </w:pPr>
            <w:r>
              <w:rPr>
                <w:color w:val="282C34"/>
                <w:sz w:val="18"/>
              </w:rPr>
              <w:t>Inductor L_2 Pin 1, Diode D_1 Anode</w:t>
            </w:r>
          </w:p>
        </w:tc>
        <w:tc>
          <w:tcPr>
            <w:tcW w:type="dxa" w:w="1958"/>
            <w:tcMar>
              <w:top w:w="80" w:type="dxa"/>
              <w:bottom w:w="80" w:type="dxa"/>
              <w:left w:w="120" w:type="dxa"/>
              <w:right w:w="120" w:type="dxa"/>
            </w:tcMar>
            <w:vAlign w:val="center"/>
          </w:tcPr>
          <w:p>
            <w:pPr>
              <w:spacing w:after="0"/>
            </w:pPr>
            <w:r>
              <w:rPr>
                <w:color w:val="282C34"/>
                <w:sz w:val="18"/>
              </w:rPr>
              <w:t>AC-coupled pulsating diode node</w:t>
            </w:r>
          </w:p>
        </w:tc>
        <w:tc>
          <w:tcPr>
            <w:tcW w:type="dxa" w:w="1958"/>
            <w:tcMar>
              <w:top w:w="80" w:type="dxa"/>
              <w:bottom w:w="80" w:type="dxa"/>
              <w:left w:w="120" w:type="dxa"/>
              <w:right w:w="120" w:type="dxa"/>
            </w:tcMar>
            <w:vAlign w:val="center"/>
          </w:tcPr>
          <w:p>
            <w:pPr>
              <w:spacing w:after="0"/>
            </w:pPr>
            <w:r>
              <w:rPr>
                <w:color w:val="282C34"/>
                <w:sz w:val="18"/>
              </w:rPr>
              <w:t>Swings between -V_IN when Q_1 is ON and +V_o when Q_1 is OFF.</w:t>
            </w:r>
          </w:p>
        </w:tc>
      </w:tr>
      <w:tr>
        <w:tc>
          <w:tcPr>
            <w:tcW w:type="dxa" w:w="1958"/>
            <w:shd w:fill="F4F7F9"/>
            <w:tcMar>
              <w:top w:w="80" w:type="dxa"/>
              <w:bottom w:w="80" w:type="dxa"/>
              <w:left w:w="120" w:type="dxa"/>
              <w:right w:w="120" w:type="dxa"/>
            </w:tcMar>
            <w:vAlign w:val="center"/>
          </w:tcPr>
          <w:p>
            <w:pPr>
              <w:spacing w:after="0"/>
            </w:pPr>
            <w:r>
              <w:rPr>
                <w:b/>
                <w:color w:val="282C34"/>
                <w:sz w:val="18"/>
              </w:rPr>
              <w:t>+VOUT</w:t>
            </w:r>
          </w:p>
        </w:tc>
        <w:tc>
          <w:tcPr>
            <w:tcW w:type="dxa" w:w="1958"/>
            <w:shd w:fill="F4F7F9"/>
            <w:tcMar>
              <w:top w:w="80" w:type="dxa"/>
              <w:bottom w:w="80" w:type="dxa"/>
              <w:left w:w="120" w:type="dxa"/>
              <w:right w:w="120" w:type="dxa"/>
            </w:tcMar>
            <w:vAlign w:val="center"/>
          </w:tcPr>
          <w:p>
            <w:pPr>
              <w:spacing w:after="0"/>
            </w:pPr>
            <w:r>
              <w:rPr>
                <w:color w:val="282C34"/>
                <w:sz w:val="18"/>
              </w:rPr>
              <w:t>Diode D_1 Cathode</w:t>
            </w:r>
          </w:p>
        </w:tc>
        <w:tc>
          <w:tcPr>
            <w:tcW w:type="dxa" w:w="1958"/>
            <w:shd w:fill="F4F7F9"/>
            <w:tcMar>
              <w:top w:w="80" w:type="dxa"/>
              <w:bottom w:w="80" w:type="dxa"/>
              <w:left w:w="120" w:type="dxa"/>
              <w:right w:w="120" w:type="dxa"/>
            </w:tcMar>
            <w:vAlign w:val="center"/>
          </w:tcPr>
          <w:p>
            <w:pPr>
              <w:spacing w:after="0"/>
            </w:pPr>
            <w:r>
              <w:rPr>
                <w:color w:val="282C34"/>
                <w:sz w:val="18"/>
              </w:rPr>
              <w:t>C_out bank (+), Feedback R_fb1, Load (+)</w:t>
            </w:r>
          </w:p>
        </w:tc>
        <w:tc>
          <w:tcPr>
            <w:tcW w:type="dxa" w:w="1958"/>
            <w:shd w:fill="F4F7F9"/>
            <w:tcMar>
              <w:top w:w="80" w:type="dxa"/>
              <w:bottom w:w="80" w:type="dxa"/>
              <w:left w:w="120" w:type="dxa"/>
              <w:right w:w="120" w:type="dxa"/>
            </w:tcMar>
            <w:vAlign w:val="center"/>
          </w:tcPr>
          <w:p>
            <w:pPr>
              <w:spacing w:after="0"/>
            </w:pPr>
            <w:r>
              <w:rPr>
                <w:color w:val="282C34"/>
                <w:sz w:val="18"/>
              </w:rPr>
              <w:t>Non-inverted regulated +12V DC output rail</w:t>
            </w:r>
          </w:p>
        </w:tc>
        <w:tc>
          <w:tcPr>
            <w:tcW w:type="dxa" w:w="1958"/>
            <w:shd w:fill="F4F7F9"/>
            <w:tcMar>
              <w:top w:w="80" w:type="dxa"/>
              <w:bottom w:w="80" w:type="dxa"/>
              <w:left w:w="120" w:type="dxa"/>
              <w:right w:w="120" w:type="dxa"/>
            </w:tcMar>
            <w:vAlign w:val="center"/>
          </w:tcPr>
          <w:p>
            <w:pPr>
              <w:spacing w:after="0"/>
            </w:pPr>
            <w:r>
              <w:rPr>
                <w:color w:val="282C34"/>
                <w:sz w:val="18"/>
              </w:rPr>
              <w:t>Smooth DC output rail; capacitors absorb discontinuous diode current pulses.</w:t>
            </w:r>
          </w:p>
        </w:tc>
      </w:tr>
      <w:tr>
        <w:tc>
          <w:tcPr>
            <w:tcW w:type="dxa" w:w="1958"/>
            <w:tcMar>
              <w:top w:w="80" w:type="dxa"/>
              <w:bottom w:w="80" w:type="dxa"/>
              <w:left w:w="120" w:type="dxa"/>
              <w:right w:w="120" w:type="dxa"/>
            </w:tcMar>
            <w:vAlign w:val="center"/>
          </w:tcPr>
          <w:p>
            <w:pPr>
              <w:spacing w:after="0"/>
            </w:pPr>
            <w:r>
              <w:rPr>
                <w:b/>
                <w:color w:val="282C34"/>
                <w:sz w:val="18"/>
              </w:rPr>
              <w:t>PGND</w:t>
            </w:r>
          </w:p>
        </w:tc>
        <w:tc>
          <w:tcPr>
            <w:tcW w:type="dxa" w:w="1958"/>
            <w:tcMar>
              <w:top w:w="80" w:type="dxa"/>
              <w:bottom w:w="80" w:type="dxa"/>
              <w:left w:w="120" w:type="dxa"/>
              <w:right w:w="120" w:type="dxa"/>
            </w:tcMar>
            <w:vAlign w:val="center"/>
          </w:tcPr>
          <w:p>
            <w:pPr>
              <w:spacing w:after="0"/>
            </w:pPr>
            <w:r>
              <w:rPr>
                <w:color w:val="282C34"/>
                <w:sz w:val="18"/>
              </w:rPr>
              <w:t>C_in (-), R_shunt (-), Inductor L_2 Pin 2, C_out (-)</w:t>
            </w:r>
          </w:p>
        </w:tc>
        <w:tc>
          <w:tcPr>
            <w:tcW w:type="dxa" w:w="1958"/>
            <w:tcMar>
              <w:top w:w="80" w:type="dxa"/>
              <w:bottom w:w="80" w:type="dxa"/>
              <w:left w:w="120" w:type="dxa"/>
              <w:right w:w="120" w:type="dxa"/>
            </w:tcMar>
            <w:vAlign w:val="center"/>
          </w:tcPr>
          <w:p>
            <w:pPr>
              <w:spacing w:after="0"/>
            </w:pPr>
            <w:r>
              <w:rPr>
                <w:color w:val="282C34"/>
                <w:sz w:val="18"/>
              </w:rPr>
              <w:t>System power ground return</w:t>
            </w:r>
          </w:p>
        </w:tc>
        <w:tc>
          <w:tcPr>
            <w:tcW w:type="dxa" w:w="1958"/>
            <w:tcMar>
              <w:top w:w="80" w:type="dxa"/>
              <w:bottom w:w="80" w:type="dxa"/>
              <w:left w:w="120" w:type="dxa"/>
              <w:right w:w="120" w:type="dxa"/>
            </w:tcMar>
            <w:vAlign w:val="center"/>
          </w:tcPr>
          <w:p>
            <w:pPr>
              <w:spacing w:after="0"/>
            </w:pPr>
            <w:r>
              <w:rPr>
                <w:color w:val="282C34"/>
                <w:sz w:val="18"/>
              </w:rPr>
              <w:t>Common zero-volt power ground</w:t>
            </w:r>
          </w:p>
        </w:tc>
        <w:tc>
          <w:tcPr>
            <w:tcW w:type="dxa" w:w="1958"/>
            <w:tcMar>
              <w:top w:w="80" w:type="dxa"/>
              <w:bottom w:w="80" w:type="dxa"/>
              <w:left w:w="120" w:type="dxa"/>
              <w:right w:w="120" w:type="dxa"/>
            </w:tcMar>
            <w:vAlign w:val="center"/>
          </w:tcPr>
          <w:p>
            <w:pPr>
              <w:spacing w:after="0"/>
            </w:pPr>
            <w:r>
              <w:rPr>
                <w:color w:val="282C34"/>
                <w:sz w:val="18"/>
              </w:rPr>
              <w:t>Inductor L_2 return connects directly to PGND; solid copper plane recommended.</w:t>
            </w:r>
          </w:p>
        </w:tc>
      </w:tr>
    </w:tbl>
    <w:p/>
    <w:p>
      <w:pPr>
        <w:spacing w:before="160" w:after="80"/>
      </w:pPr>
      <w:r>
        <w:rPr>
          <w:b/>
          <w:color w:val="4682B4"/>
          <w:sz w:val="24"/>
        </w:rPr>
        <w:t>1.2 Component Bill of Materials &amp; Parametric Specifications: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RefDes</w:t>
            </w:r>
          </w:p>
        </w:tc>
        <w:tc>
          <w:tcPr>
            <w:tcW w:type="dxa" w:w="1958"/>
            <w:shd w:fill="204A6E"/>
            <w:tcMar>
              <w:top w:w="100" w:type="dxa"/>
              <w:bottom w:w="100" w:type="dxa"/>
              <w:left w:w="120" w:type="dxa"/>
              <w:right w:w="120" w:type="dxa"/>
            </w:tcMar>
            <w:vAlign w:val="center"/>
          </w:tcPr>
          <w:p>
            <w:pPr>
              <w:spacing w:after="0"/>
            </w:pPr>
            <w:r>
              <w:rPr>
                <w:b/>
                <w:color w:val="FFFFFF"/>
                <w:sz w:val="19"/>
              </w:rPr>
              <w:t>Component Description</w:t>
            </w:r>
          </w:p>
        </w:tc>
        <w:tc>
          <w:tcPr>
            <w:tcW w:type="dxa" w:w="1958"/>
            <w:shd w:fill="204A6E"/>
            <w:tcMar>
              <w:top w:w="100" w:type="dxa"/>
              <w:bottom w:w="100" w:type="dxa"/>
              <w:left w:w="120" w:type="dxa"/>
              <w:right w:w="120" w:type="dxa"/>
            </w:tcMar>
            <w:vAlign w:val="center"/>
          </w:tcPr>
          <w:p>
            <w:pPr>
              <w:spacing w:after="0"/>
            </w:pPr>
            <w:r>
              <w:rPr>
                <w:b/>
                <w:color w:val="FFFFFF"/>
                <w:sz w:val="19"/>
              </w:rPr>
              <w:t>Manufacturer &amp; Part Number</w:t>
            </w:r>
          </w:p>
        </w:tc>
        <w:tc>
          <w:tcPr>
            <w:tcW w:type="dxa" w:w="1958"/>
            <w:shd w:fill="204A6E"/>
            <w:tcMar>
              <w:top w:w="100" w:type="dxa"/>
              <w:bottom w:w="100" w:type="dxa"/>
              <w:left w:w="120" w:type="dxa"/>
              <w:right w:w="120" w:type="dxa"/>
            </w:tcMar>
            <w:vAlign w:val="center"/>
          </w:tcPr>
          <w:p>
            <w:pPr>
              <w:spacing w:after="0"/>
            </w:pPr>
            <w:r>
              <w:rPr>
                <w:b/>
                <w:color w:val="FFFFFF"/>
                <w:sz w:val="19"/>
              </w:rPr>
              <w:t>Key Electrical Specifications</w:t>
            </w:r>
          </w:p>
        </w:tc>
        <w:tc>
          <w:tcPr>
            <w:tcW w:type="dxa" w:w="1958"/>
            <w:shd w:fill="204A6E"/>
            <w:tcMar>
              <w:top w:w="100" w:type="dxa"/>
              <w:bottom w:w="100" w:type="dxa"/>
              <w:left w:w="120" w:type="dxa"/>
              <w:right w:w="120" w:type="dxa"/>
            </w:tcMar>
            <w:vAlign w:val="center"/>
          </w:tcPr>
          <w:p>
            <w:pPr>
              <w:spacing w:after="0"/>
            </w:pPr>
            <w:r>
              <w:rPr>
                <w:b/>
                <w:color w:val="FFFFFF"/>
                <w:sz w:val="19"/>
              </w:rPr>
              <w:t>Critical Design Constraint</w:t>
            </w:r>
          </w:p>
        </w:tc>
      </w:tr>
      <w:tr>
        <w:tc>
          <w:tcPr>
            <w:tcW w:type="dxa" w:w="1958"/>
            <w:tcMar>
              <w:top w:w="80" w:type="dxa"/>
              <w:bottom w:w="80" w:type="dxa"/>
              <w:left w:w="120" w:type="dxa"/>
              <w:right w:w="120" w:type="dxa"/>
            </w:tcMar>
            <w:vAlign w:val="center"/>
          </w:tcPr>
          <w:p>
            <w:pPr>
              <w:spacing w:after="0"/>
            </w:pPr>
            <w:r>
              <w:rPr>
                <w:b/>
                <w:color w:val="282C34"/>
                <w:sz w:val="18"/>
              </w:rPr>
              <w:t>Q_1</w:t>
            </w:r>
          </w:p>
        </w:tc>
        <w:tc>
          <w:tcPr>
            <w:tcW w:type="dxa" w:w="1958"/>
            <w:tcMar>
              <w:top w:w="80" w:type="dxa"/>
              <w:bottom w:w="80" w:type="dxa"/>
              <w:left w:w="120" w:type="dxa"/>
              <w:right w:w="120" w:type="dxa"/>
            </w:tcMar>
            <w:vAlign w:val="center"/>
          </w:tcPr>
          <w:p>
            <w:pPr>
              <w:spacing w:after="0"/>
            </w:pPr>
            <w:r>
              <w:rPr>
                <w:color w:val="282C34"/>
                <w:sz w:val="18"/>
              </w:rPr>
              <w:t>Low-Side N-MOSFET</w:t>
            </w:r>
          </w:p>
        </w:tc>
        <w:tc>
          <w:tcPr>
            <w:tcW w:type="dxa" w:w="1958"/>
            <w:tcMar>
              <w:top w:w="80" w:type="dxa"/>
              <w:bottom w:w="80" w:type="dxa"/>
              <w:left w:w="120" w:type="dxa"/>
              <w:right w:w="120" w:type="dxa"/>
            </w:tcMar>
            <w:vAlign w:val="center"/>
          </w:tcPr>
          <w:p>
            <w:pPr>
              <w:spacing w:after="0"/>
            </w:pPr>
            <w:r>
              <w:rPr>
                <w:color w:val="282C34"/>
                <w:sz w:val="18"/>
              </w:rPr>
              <w:t>Infineon BSC035N10NS5</w:t>
            </w:r>
          </w:p>
        </w:tc>
        <w:tc>
          <w:tcPr>
            <w:tcW w:type="dxa" w:w="1958"/>
            <w:tcMar>
              <w:top w:w="80" w:type="dxa"/>
              <w:bottom w:w="80" w:type="dxa"/>
              <w:left w:w="120" w:type="dxa"/>
              <w:right w:w="120" w:type="dxa"/>
            </w:tcMar>
            <w:vAlign w:val="center"/>
          </w:tcPr>
          <w:p>
            <w:pPr>
              <w:spacing w:after="0"/>
            </w:pPr>
            <w:r>
              <w:rPr>
                <w:color w:val="282C34"/>
                <w:sz w:val="18"/>
              </w:rPr>
              <w:t>V_DS = 100 V, I_D = 100 A, R_DS(on) = 3.5 mΩ, Q_g = 28 nC</w:t>
            </w:r>
          </w:p>
        </w:tc>
        <w:tc>
          <w:tcPr>
            <w:tcW w:type="dxa" w:w="1958"/>
            <w:tcMar>
              <w:top w:w="80" w:type="dxa"/>
              <w:bottom w:w="80" w:type="dxa"/>
              <w:left w:w="120" w:type="dxa"/>
              <w:right w:w="120" w:type="dxa"/>
            </w:tcMar>
            <w:vAlign w:val="center"/>
          </w:tcPr>
          <w:p>
            <w:pPr>
              <w:spacing w:after="0"/>
            </w:pPr>
            <w:r>
              <w:rPr>
                <w:color w:val="282C34"/>
                <w:sz w:val="18"/>
              </w:rPr>
              <w:t>Low ground-referenced driver complexity; 100 V rating easily withstands 30 V peak stress.</w:t>
            </w:r>
          </w:p>
        </w:tc>
      </w:tr>
      <w:tr>
        <w:tc>
          <w:tcPr>
            <w:tcW w:type="dxa" w:w="1958"/>
            <w:shd w:fill="F4F7F9"/>
            <w:tcMar>
              <w:top w:w="80" w:type="dxa"/>
              <w:bottom w:w="80" w:type="dxa"/>
              <w:left w:w="120" w:type="dxa"/>
              <w:right w:w="120" w:type="dxa"/>
            </w:tcMar>
            <w:vAlign w:val="center"/>
          </w:tcPr>
          <w:p>
            <w:pPr>
              <w:spacing w:after="0"/>
            </w:pPr>
            <w:r>
              <w:rPr>
                <w:b/>
                <w:color w:val="282C34"/>
                <w:sz w:val="18"/>
              </w:rPr>
              <w:t>D_1</w:t>
            </w:r>
          </w:p>
        </w:tc>
        <w:tc>
          <w:tcPr>
            <w:tcW w:type="dxa" w:w="1958"/>
            <w:shd w:fill="F4F7F9"/>
            <w:tcMar>
              <w:top w:w="80" w:type="dxa"/>
              <w:bottom w:w="80" w:type="dxa"/>
              <w:left w:w="120" w:type="dxa"/>
              <w:right w:w="120" w:type="dxa"/>
            </w:tcMar>
            <w:vAlign w:val="center"/>
          </w:tcPr>
          <w:p>
            <w:pPr>
              <w:spacing w:after="0"/>
            </w:pPr>
            <w:r>
              <w:rPr>
                <w:color w:val="282C34"/>
                <w:sz w:val="18"/>
              </w:rPr>
              <w:t>Output Schottky Diode</w:t>
            </w:r>
          </w:p>
        </w:tc>
        <w:tc>
          <w:tcPr>
            <w:tcW w:type="dxa" w:w="1958"/>
            <w:shd w:fill="F4F7F9"/>
            <w:tcMar>
              <w:top w:w="80" w:type="dxa"/>
              <w:bottom w:w="80" w:type="dxa"/>
              <w:left w:w="120" w:type="dxa"/>
              <w:right w:w="120" w:type="dxa"/>
            </w:tcMar>
            <w:vAlign w:val="center"/>
          </w:tcPr>
          <w:p>
            <w:pPr>
              <w:spacing w:after="0"/>
            </w:pPr>
            <w:r>
              <w:rPr>
                <w:color w:val="282C34"/>
                <w:sz w:val="18"/>
              </w:rPr>
              <w:t>Vishay V30100P</w:t>
            </w:r>
          </w:p>
        </w:tc>
        <w:tc>
          <w:tcPr>
            <w:tcW w:type="dxa" w:w="1958"/>
            <w:shd w:fill="F4F7F9"/>
            <w:tcMar>
              <w:top w:w="80" w:type="dxa"/>
              <w:bottom w:w="80" w:type="dxa"/>
              <w:left w:w="120" w:type="dxa"/>
              <w:right w:w="120" w:type="dxa"/>
            </w:tcMar>
            <w:vAlign w:val="center"/>
          </w:tcPr>
          <w:p>
            <w:pPr>
              <w:spacing w:after="0"/>
            </w:pPr>
            <w:r>
              <w:rPr>
                <w:color w:val="282C34"/>
                <w:sz w:val="18"/>
              </w:rPr>
              <w:t>V_RRM = 100 V, I_F = 30 A, V_F = 0.52 V, t_rr &lt; 20 ns</w:t>
            </w:r>
          </w:p>
        </w:tc>
        <w:tc>
          <w:tcPr>
            <w:tcW w:type="dxa" w:w="1958"/>
            <w:shd w:fill="F4F7F9"/>
            <w:tcMar>
              <w:top w:w="80" w:type="dxa"/>
              <w:bottom w:w="80" w:type="dxa"/>
              <w:left w:w="120" w:type="dxa"/>
              <w:right w:w="120" w:type="dxa"/>
            </w:tcMar>
            <w:vAlign w:val="center"/>
          </w:tcPr>
          <w:p>
            <w:pPr>
              <w:spacing w:after="0"/>
            </w:pPr>
            <w:r>
              <w:rPr>
                <w:color w:val="282C34"/>
                <w:sz w:val="18"/>
              </w:rPr>
              <w:t>Must be rated for peak reverse voltage V_R = V_IN + V_o = 30 V plus inductive overshoot.</w:t>
            </w:r>
          </w:p>
        </w:tc>
      </w:tr>
      <w:tr>
        <w:tc>
          <w:tcPr>
            <w:tcW w:type="dxa" w:w="1958"/>
            <w:tcMar>
              <w:top w:w="80" w:type="dxa"/>
              <w:bottom w:w="80" w:type="dxa"/>
              <w:left w:w="120" w:type="dxa"/>
              <w:right w:w="120" w:type="dxa"/>
            </w:tcMar>
            <w:vAlign w:val="center"/>
          </w:tcPr>
          <w:p>
            <w:pPr>
              <w:spacing w:after="0"/>
            </w:pPr>
            <w:r>
              <w:rPr>
                <w:b/>
                <w:color w:val="282C34"/>
                <w:sz w:val="18"/>
              </w:rPr>
              <w:t>C_sep</w:t>
            </w:r>
          </w:p>
        </w:tc>
        <w:tc>
          <w:tcPr>
            <w:tcW w:type="dxa" w:w="1958"/>
            <w:tcMar>
              <w:top w:w="80" w:type="dxa"/>
              <w:bottom w:w="80" w:type="dxa"/>
              <w:left w:w="120" w:type="dxa"/>
              <w:right w:w="120" w:type="dxa"/>
            </w:tcMar>
            <w:vAlign w:val="center"/>
          </w:tcPr>
          <w:p>
            <w:pPr>
              <w:spacing w:after="0"/>
            </w:pPr>
            <w:r>
              <w:rPr>
                <w:color w:val="282C34"/>
                <w:sz w:val="18"/>
              </w:rPr>
              <w:t>SEPIC Coupling Capacitor</w:t>
            </w:r>
          </w:p>
        </w:tc>
        <w:tc>
          <w:tcPr>
            <w:tcW w:type="dxa" w:w="1958"/>
            <w:tcMar>
              <w:top w:w="80" w:type="dxa"/>
              <w:bottom w:w="80" w:type="dxa"/>
              <w:left w:w="120" w:type="dxa"/>
              <w:right w:w="120" w:type="dxa"/>
            </w:tcMar>
            <w:vAlign w:val="center"/>
          </w:tcPr>
          <w:p>
            <w:pPr>
              <w:spacing w:after="0"/>
            </w:pPr>
            <w:r>
              <w:rPr>
                <w:color w:val="282C34"/>
                <w:sz w:val="18"/>
              </w:rPr>
              <w:t>TDK C3225X7R1H106M</w:t>
            </w:r>
          </w:p>
        </w:tc>
        <w:tc>
          <w:tcPr>
            <w:tcW w:type="dxa" w:w="1958"/>
            <w:tcMar>
              <w:top w:w="80" w:type="dxa"/>
              <w:bottom w:w="80" w:type="dxa"/>
              <w:left w:w="120" w:type="dxa"/>
              <w:right w:w="120" w:type="dxa"/>
            </w:tcMar>
            <w:vAlign w:val="center"/>
          </w:tcPr>
          <w:p>
            <w:pPr>
              <w:spacing w:after="0"/>
            </w:pPr>
            <w:r>
              <w:rPr>
                <w:color w:val="282C34"/>
                <w:sz w:val="18"/>
              </w:rPr>
              <w:t>10 µF, 50 V, X7R Ceramic, 1210 package</w:t>
            </w:r>
          </w:p>
        </w:tc>
        <w:tc>
          <w:tcPr>
            <w:tcW w:type="dxa" w:w="1958"/>
            <w:tcMar>
              <w:top w:w="80" w:type="dxa"/>
              <w:bottom w:w="80" w:type="dxa"/>
              <w:left w:w="120" w:type="dxa"/>
              <w:right w:w="120" w:type="dxa"/>
            </w:tcMar>
            <w:vAlign w:val="center"/>
          </w:tcPr>
          <w:p>
            <w:pPr>
              <w:spacing w:after="0"/>
            </w:pPr>
            <w:r>
              <w:rPr>
                <w:b/>
                <w:color w:val="282C34"/>
                <w:sz w:val="18"/>
              </w:rPr>
              <w:t>High RMS Current</w:t>
            </w:r>
            <w:r>
              <w:rPr>
                <w:color w:val="282C34"/>
                <w:sz w:val="18"/>
              </w:rPr>
              <w:t>: I_Csep,rms = I_o * sqrt(V_o / V_IN) ≈ 4.6 A. Must use high-grade MLCCs in parallel.</w:t>
            </w:r>
          </w:p>
        </w:tc>
      </w:tr>
      <w:tr>
        <w:tc>
          <w:tcPr>
            <w:tcW w:type="dxa" w:w="1958"/>
            <w:shd w:fill="F4F7F9"/>
            <w:tcMar>
              <w:top w:w="80" w:type="dxa"/>
              <w:bottom w:w="80" w:type="dxa"/>
              <w:left w:w="120" w:type="dxa"/>
              <w:right w:w="120" w:type="dxa"/>
            </w:tcMar>
            <w:vAlign w:val="center"/>
          </w:tcPr>
          <w:p>
            <w:pPr>
              <w:spacing w:after="0"/>
            </w:pPr>
            <w:r>
              <w:rPr>
                <w:b/>
                <w:color w:val="282C34"/>
                <w:sz w:val="18"/>
              </w:rPr>
              <w:t>L_1, L_2</w:t>
            </w:r>
          </w:p>
        </w:tc>
        <w:tc>
          <w:tcPr>
            <w:tcW w:type="dxa" w:w="1958"/>
            <w:shd w:fill="F4F7F9"/>
            <w:tcMar>
              <w:top w:w="80" w:type="dxa"/>
              <w:bottom w:w="80" w:type="dxa"/>
              <w:left w:w="120" w:type="dxa"/>
              <w:right w:w="120" w:type="dxa"/>
            </w:tcMar>
            <w:vAlign w:val="center"/>
          </w:tcPr>
          <w:p>
            <w:pPr>
              <w:spacing w:after="0"/>
            </w:pPr>
            <w:r>
              <w:rPr>
                <w:color w:val="282C34"/>
                <w:sz w:val="18"/>
              </w:rPr>
              <w:t>Coupled / Dual Inductors</w:t>
            </w:r>
          </w:p>
        </w:tc>
        <w:tc>
          <w:tcPr>
            <w:tcW w:type="dxa" w:w="1958"/>
            <w:shd w:fill="F4F7F9"/>
            <w:tcMar>
              <w:top w:w="80" w:type="dxa"/>
              <w:bottom w:w="80" w:type="dxa"/>
              <w:left w:w="120" w:type="dxa"/>
              <w:right w:w="120" w:type="dxa"/>
            </w:tcMar>
            <w:vAlign w:val="center"/>
          </w:tcPr>
          <w:p>
            <w:pPr>
              <w:spacing w:after="0"/>
            </w:pPr>
            <w:r>
              <w:rPr>
                <w:color w:val="282C34"/>
                <w:sz w:val="18"/>
              </w:rPr>
              <w:t>Coilcraft MSD1278-223MLD</w:t>
            </w:r>
          </w:p>
        </w:tc>
        <w:tc>
          <w:tcPr>
            <w:tcW w:type="dxa" w:w="1958"/>
            <w:shd w:fill="F4F7F9"/>
            <w:tcMar>
              <w:top w:w="80" w:type="dxa"/>
              <w:bottom w:w="80" w:type="dxa"/>
              <w:left w:w="120" w:type="dxa"/>
              <w:right w:w="120" w:type="dxa"/>
            </w:tcMar>
            <w:vAlign w:val="center"/>
          </w:tcPr>
          <w:p>
            <w:pPr>
              <w:spacing w:after="0"/>
            </w:pPr>
            <w:r>
              <w:rPr>
                <w:color w:val="282C34"/>
                <w:sz w:val="18"/>
              </w:rPr>
              <w:t>2 * 22 µH, I_sat = 6.8 A, DCR = 32 mΩ</w:t>
            </w:r>
          </w:p>
        </w:tc>
        <w:tc>
          <w:tcPr>
            <w:tcW w:type="dxa" w:w="1958"/>
            <w:shd w:fill="F4F7F9"/>
            <w:tcMar>
              <w:top w:w="80" w:type="dxa"/>
              <w:bottom w:w="80" w:type="dxa"/>
              <w:left w:w="120" w:type="dxa"/>
              <w:right w:w="120" w:type="dxa"/>
            </w:tcMar>
            <w:vAlign w:val="center"/>
          </w:tcPr>
          <w:p>
            <w:pPr>
              <w:spacing w:after="0"/>
            </w:pPr>
            <w:r>
              <w:rPr>
                <w:color w:val="282C34"/>
                <w:sz w:val="18"/>
              </w:rPr>
              <w:t>Coupled winding on single core cuts component count in half and eliminates inductor AC ripple cancellation issues.</w:t>
            </w:r>
          </w:p>
        </w:tc>
      </w:tr>
      <w:tr>
        <w:tc>
          <w:tcPr>
            <w:tcW w:type="dxa" w:w="1958"/>
            <w:tcMar>
              <w:top w:w="80" w:type="dxa"/>
              <w:bottom w:w="80" w:type="dxa"/>
              <w:left w:w="120" w:type="dxa"/>
              <w:right w:w="120" w:type="dxa"/>
            </w:tcMar>
            <w:vAlign w:val="center"/>
          </w:tcPr>
          <w:p>
            <w:pPr>
              <w:spacing w:after="0"/>
            </w:pPr>
            <w:r>
              <w:rPr>
                <w:b/>
                <w:color w:val="282C34"/>
                <w:sz w:val="18"/>
              </w:rPr>
              <w:t>C_out,bulk</w:t>
            </w:r>
          </w:p>
        </w:tc>
        <w:tc>
          <w:tcPr>
            <w:tcW w:type="dxa" w:w="1958"/>
            <w:tcMar>
              <w:top w:w="80" w:type="dxa"/>
              <w:bottom w:w="80" w:type="dxa"/>
              <w:left w:w="120" w:type="dxa"/>
              <w:right w:w="120" w:type="dxa"/>
            </w:tcMar>
            <w:vAlign w:val="center"/>
          </w:tcPr>
          <w:p>
            <w:pPr>
              <w:spacing w:after="0"/>
            </w:pPr>
            <w:r>
              <w:rPr>
                <w:color w:val="282C34"/>
                <w:sz w:val="18"/>
              </w:rPr>
              <w:t>Output Bulk Capacitor</w:t>
            </w:r>
          </w:p>
        </w:tc>
        <w:tc>
          <w:tcPr>
            <w:tcW w:type="dxa" w:w="1958"/>
            <w:tcMar>
              <w:top w:w="80" w:type="dxa"/>
              <w:bottom w:w="80" w:type="dxa"/>
              <w:left w:w="120" w:type="dxa"/>
              <w:right w:w="120" w:type="dxa"/>
            </w:tcMar>
            <w:vAlign w:val="center"/>
          </w:tcPr>
          <w:p>
            <w:pPr>
              <w:spacing w:after="0"/>
            </w:pPr>
            <w:r>
              <w:rPr>
                <w:color w:val="282C34"/>
                <w:sz w:val="18"/>
              </w:rPr>
              <w:t>Panasonic 25SVPF270M</w:t>
            </w:r>
          </w:p>
        </w:tc>
        <w:tc>
          <w:tcPr>
            <w:tcW w:type="dxa" w:w="1958"/>
            <w:tcMar>
              <w:top w:w="80" w:type="dxa"/>
              <w:bottom w:w="80" w:type="dxa"/>
              <w:left w:w="120" w:type="dxa"/>
              <w:right w:w="120" w:type="dxa"/>
            </w:tcMar>
            <w:vAlign w:val="center"/>
          </w:tcPr>
          <w:p>
            <w:pPr>
              <w:spacing w:after="0"/>
            </w:pPr>
            <w:r>
              <w:rPr>
                <w:color w:val="282C34"/>
                <w:sz w:val="18"/>
              </w:rPr>
              <w:t>2 * 270 µF, 25 V, OS-CON Polymer, ESR = 10 mΩ</w:t>
            </w:r>
          </w:p>
        </w:tc>
        <w:tc>
          <w:tcPr>
            <w:tcW w:type="dxa" w:w="1958"/>
            <w:tcMar>
              <w:top w:w="80" w:type="dxa"/>
              <w:bottom w:w="80" w:type="dxa"/>
              <w:left w:w="120" w:type="dxa"/>
              <w:right w:w="120" w:type="dxa"/>
            </w:tcMar>
            <w:vAlign w:val="center"/>
          </w:tcPr>
          <w:p>
            <w:pPr>
              <w:spacing w:after="0"/>
            </w:pPr>
            <w:r>
              <w:rPr>
                <w:color w:val="282C34"/>
                <w:sz w:val="18"/>
              </w:rPr>
              <w:t>Supplies output current while Q_1 is ON and D_1 is reverse-biased.</w:t>
            </w:r>
          </w:p>
        </w:tc>
      </w:tr>
    </w:tbl>
    <w:p/>
    <w:p>
      <w:pPr>
        <w:spacing w:before="160" w:after="80"/>
      </w:pPr>
      <w:r>
        <w:rPr>
          <w:b/>
          <w:color w:val="4682B4"/>
          <w:sz w:val="24"/>
        </w:rPr>
        <w:t>1.1 Conduction Intervals:</w:t>
      </w:r>
    </w:p>
    <w:p>
      <w:pPr>
        <w:pStyle w:val="ListNumber"/>
        <w:spacing w:after="40"/>
        <w:ind w:left="360"/>
      </w:pPr>
      <w:r>
        <w:rPr>
          <w:b/>
          <w:color w:val="282C34"/>
          <w:sz w:val="21"/>
        </w:rPr>
        <w:t>Interval 1: Switch ON (0 &lt; t &lt;= D * T_s)</w:t>
      </w:r>
      <w:r>
        <w:rPr>
          <w:color w:val="282C34"/>
          <w:sz w:val="21"/>
        </w:rPr>
        <w:t>:</w:t>
      </w:r>
    </w:p>
    <w:p>
      <w:pPr>
        <w:pStyle w:val="ListBullet"/>
        <w:spacing w:after="40"/>
        <w:ind w:left="720"/>
      </w:pPr>
      <w:r>
        <w:rPr>
          <w:color w:val="282C34"/>
          <w:sz w:val="21"/>
        </w:rPr>
        <w:t>Switch Q_1 is ON, pulling node SW to GND (0 V).</w:t>
      </w:r>
    </w:p>
    <w:p>
      <w:pPr>
        <w:pStyle w:val="ListBullet"/>
        <w:spacing w:after="40"/>
        <w:ind w:left="720"/>
      </w:pPr>
      <w:r>
        <w:rPr>
          <w:color w:val="282C34"/>
          <w:sz w:val="21"/>
        </w:rPr>
        <w:t>Input voltage V_IN is applied across L_1; current i_L1 ramps up: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di_L1 / dt = V_IN / L_1</w:t>
            </w:r>
          </w:p>
        </w:tc>
      </w:tr>
    </w:tbl>
    <w:p/>
    <w:p>
      <w:pPr>
        <w:pStyle w:val="ListBullet"/>
        <w:spacing w:after="40"/>
        <w:ind w:left="720"/>
      </w:pPr>
      <w:r>
        <w:rPr>
          <w:color w:val="282C34"/>
          <w:sz w:val="21"/>
        </w:rPr>
        <w:t>The right side of C_sep is pulled to -V_Csep = -V_IN, reverse-biasing diode D_1.</w:t>
      </w:r>
    </w:p>
    <w:p>
      <w:pPr>
        <w:pStyle w:val="ListBullet"/>
        <w:spacing w:after="40"/>
        <w:ind w:left="720"/>
      </w:pPr>
      <w:r>
        <w:rPr>
          <w:color w:val="282C34"/>
          <w:sz w:val="21"/>
        </w:rPr>
        <w:t>Inductor L_2 is connected in parallel with C_sep; current i_L2 ramps up drawing charge from C_sep: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di_L2 / dt = V_Csep / L_2 = V_IN / L_2</w:t>
            </w:r>
          </w:p>
        </w:tc>
      </w:tr>
    </w:tbl>
    <w:p/>
    <w:p>
      <w:pPr>
        <w:pStyle w:val="ListBullet"/>
        <w:spacing w:after="40"/>
        <w:ind w:left="720"/>
      </w:pPr>
      <w:r>
        <w:rPr>
          <w:color w:val="282C34"/>
          <w:sz w:val="21"/>
        </w:rPr>
        <w:t>The output load is powered solely by capacitor C_out.</w:t>
      </w:r>
    </w:p>
    <w:p>
      <w:pPr>
        <w:pStyle w:val="ListNumber"/>
        <w:spacing w:after="40"/>
        <w:ind w:left="360"/>
      </w:pPr>
      <w:r>
        <w:rPr>
          <w:b/>
          <w:color w:val="282C34"/>
          <w:sz w:val="21"/>
        </w:rPr>
        <w:t>Interval 2: Switch OFF (D * T_s &lt; t &lt;= T_s)</w:t>
      </w:r>
      <w:r>
        <w:rPr>
          <w:color w:val="282C34"/>
          <w:sz w:val="21"/>
        </w:rPr>
        <w:t>:</w:t>
      </w:r>
    </w:p>
    <w:p>
      <w:pPr>
        <w:pStyle w:val="ListBullet"/>
        <w:spacing w:after="40"/>
        <w:ind w:left="720"/>
      </w:pPr>
      <w:r>
        <w:rPr>
          <w:color w:val="282C34"/>
          <w:sz w:val="21"/>
        </w:rPr>
        <w:t>Q_1 turns OFF. The collapsing fields of L_1 and L_2 force node voltages upward.</w:t>
      </w:r>
    </w:p>
    <w:p>
      <w:pPr>
        <w:pStyle w:val="ListBullet"/>
        <w:spacing w:after="40"/>
        <w:ind w:left="720"/>
      </w:pPr>
      <w:r>
        <w:rPr>
          <w:color w:val="282C34"/>
          <w:sz w:val="21"/>
        </w:rPr>
        <w:t>Diode D_1 is forward-biased, conducting current into C_out and the load.</w:t>
      </w:r>
    </w:p>
    <w:p>
      <w:pPr>
        <w:pStyle w:val="ListBullet"/>
        <w:spacing w:after="40"/>
        <w:ind w:left="720"/>
      </w:pPr>
      <w:r>
        <w:rPr>
          <w:color w:val="282C34"/>
          <w:sz w:val="21"/>
        </w:rPr>
        <w:t>Inductor L_1 charges C_sep, while inductor L_2 delivers energy directly to the output.</w:t>
      </w:r>
    </w:p>
    <w:p>
      <w:pPr>
        <w:spacing w:before="80" w:after="80"/>
        <w:pBdr>
          <w:bottom w:val="single" w:sz="6" w:space="1" w:color="E2E8F0"/>
        </w:pBdr>
      </w:pPr>
    </w:p>
    <w:p>
      <w:pPr>
        <w:spacing w:before="240" w:after="120"/>
      </w:pPr>
      <w:r>
        <w:rPr>
          <w:b/>
          <w:color w:val="184C78"/>
          <w:sz w:val="28"/>
        </w:rPr>
        <w:t>2. Voltage and Current Waveforms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SEPIC Key Operating Waveforms</w:t>
              <w:br/>
              <w:t xml:space="preserve">   V_SW    ^</w:t>
              <w:br/>
              <w:t xml:space="preserve">   Vin+Vo  ┼──────────────┐                      ┌──────────────</w:t>
              <w:br/>
              <w:t xml:space="preserve">           │              │                      │</w:t>
              <w:br/>
              <w:t xml:space="preserve">        0V ┼──────────────┴──────────────────────┴──────────────&gt; Time</w:t>
              <w:br/>
              <w:t xml:space="preserve">           │◄─── D*Ts ───►│◄──── (1-D)*Ts ──────►│</w:t>
              <w:br/>
              <w:t xml:space="preserve">   i_L1    ^   Continuous Input Current</w:t>
              <w:br/>
              <w:t xml:space="preserve">           │           / \                    / \</w:t>
              <w:br/>
              <w:t xml:space="preserve">           │──────────/   \──────────────────/   \──────────────&gt; Time</w:t>
              <w:br/>
              <w:t xml:space="preserve">   i_D1    ^   Discontinuous Secondary Current</w:t>
              <w:br/>
              <w:t xml:space="preserve">           │              |\                     |\</w:t>
              <w:br/>
              <w:t xml:space="preserve">        0A ┼──────────────┴─\────────────────────┴─\────────────&gt; Time</w:t>
              <w:br/>
              <w:t xml:space="preserve">           │◄── Zero ────►│◄─ Pulsating Current ─►│</w:t>
            </w:r>
          </w:p>
        </w:tc>
      </w:tr>
    </w:tbl>
    <w:p/>
    <w:p>
      <w:pPr>
        <w:spacing w:before="80" w:after="80"/>
        <w:pBdr>
          <w:bottom w:val="single" w:sz="6" w:space="1" w:color="E2E8F0"/>
        </w:pBdr>
      </w:pPr>
    </w:p>
    <w:p>
      <w:pPr>
        <w:spacing w:before="240" w:after="120"/>
      </w:pPr>
      <w:r>
        <w:rPr>
          <w:b/>
          <w:color w:val="184C78"/>
          <w:sz w:val="28"/>
        </w:rPr>
        <w:t>3. Mathematical Formulations &amp; Component Sizing</w:t>
      </w:r>
    </w:p>
    <w:p>
      <w:pPr>
        <w:spacing w:before="160" w:after="80"/>
      </w:pPr>
      <w:r>
        <w:rPr>
          <w:b/>
          <w:color w:val="4682B4"/>
          <w:sz w:val="24"/>
        </w:rPr>
        <w:t>3.1 Voltage Conversion Ratio:</w:t>
      </w:r>
    </w:p>
    <w:p>
      <w:pPr>
        <w:spacing w:after="80"/>
      </w:pPr>
      <w:r>
        <w:rPr>
          <w:color w:val="282C34"/>
          <w:sz w:val="21"/>
        </w:rPr>
        <w:t>Applying volt-second balance across L_1 and L_2:</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V_out = V_IN * D / (1 - D) =&gt; D = V_out / (V_IN + V_out)</w:t>
            </w:r>
          </w:p>
        </w:tc>
      </w:tr>
    </w:tbl>
    <w:p/>
    <w:p>
      <w:pPr>
        <w:pStyle w:val="ListBullet"/>
        <w:spacing w:after="40"/>
        <w:ind w:left="360"/>
      </w:pPr>
      <w:r>
        <w:rPr>
          <w:color w:val="282C34"/>
          <w:sz w:val="21"/>
        </w:rPr>
        <w:t xml:space="preserve">Note that unlike the classic buck-boost or Ćuk converter, the </w:t>
      </w:r>
      <w:r>
        <w:rPr>
          <w:b/>
          <w:color w:val="282C34"/>
          <w:sz w:val="21"/>
        </w:rPr>
        <w:t>output polarity is positive (non-inverting)</w:t>
      </w:r>
      <w:r>
        <w:rPr>
          <w:color w:val="282C34"/>
          <w:sz w:val="21"/>
        </w:rPr>
        <w:t xml:space="preserve"> with respect to input ground.</w:t>
      </w:r>
    </w:p>
    <w:p>
      <w:pPr>
        <w:spacing w:before="160" w:after="80"/>
      </w:pPr>
      <w:r>
        <w:rPr>
          <w:b/>
          <w:color w:val="4682B4"/>
          <w:sz w:val="24"/>
        </w:rPr>
        <w:t>3.2 Switch &amp; Diode Voltage Stresses:</w:t>
      </w:r>
    </w:p>
    <w:p>
      <w:pPr>
        <w:spacing w:after="80"/>
      </w:pPr>
      <w:r>
        <w:rPr>
          <w:color w:val="282C34"/>
          <w:sz w:val="21"/>
        </w:rPr>
        <w:t>During switch turn-off, the voltage across Q_1 is: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V_DS,max = V_IN,max + V_out</w:t>
            </w:r>
          </w:p>
        </w:tc>
      </w:tr>
    </w:tbl>
    <w:p/>
    <w:p>
      <w:pPr>
        <w:spacing w:after="80"/>
      </w:pPr>
      <w:r>
        <w:rPr>
          <w:color w:val="282C34"/>
          <w:sz w:val="21"/>
        </w:rPr>
        <w:t>Similarly, the peak reverse voltage across diode D_1 is: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V_diode,rev = V_IN,max + V_out</w:t>
            </w:r>
          </w:p>
        </w:tc>
      </w:tr>
    </w:tbl>
    <w:p/>
    <w:p>
      <w:pPr>
        <w:spacing w:before="160" w:after="80"/>
      </w:pPr>
      <w:r>
        <w:rPr>
          <w:b/>
          <w:color w:val="4682B4"/>
          <w:sz w:val="24"/>
        </w:rPr>
        <w:t>3.3 Inductor Value Calculations (L_1, L_2):</w:t>
      </w:r>
    </w:p>
    <w:p>
      <w:pPr>
        <w:spacing w:after="80"/>
      </w:pPr>
      <w:r>
        <w:rPr>
          <w:color w:val="282C34"/>
          <w:sz w:val="21"/>
        </w:rPr>
        <w:t>Selecting ripple ratio r ≈ 0.3 ... 0.4:</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L_1 = (V_IN,min * D_max) / (f_s * Δ I_L1) = (V_IN,min * D_max) / (f_s * (r * I_IN,max))</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L_2 = (V_IN,min * D_max) / (f_s * Δ I_L2) = (V_IN,min * D_max) / (f_s * (r * I_out,max))</w:t>
            </w:r>
          </w:p>
        </w:tc>
      </w:tr>
    </w:tbl>
    <w:p/>
    <w:p>
      <w:pPr>
        <w:spacing w:before="160" w:after="80"/>
      </w:pPr>
      <w:r>
        <w:rPr>
          <w:b/>
          <w:color w:val="4682B4"/>
          <w:sz w:val="24"/>
        </w:rPr>
        <w:t>3.4 Series Coupling Capacitor Sizing (C_sep):</w:t>
      </w:r>
    </w:p>
    <w:p>
      <w:pPr>
        <w:spacing w:after="80"/>
      </w:pPr>
      <w:r>
        <w:rPr>
          <w:color w:val="282C34"/>
          <w:sz w:val="21"/>
        </w:rPr>
        <w:t>Capacitor C_sep must support continuous AC RMS ripple current: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I_Csep,rms = I_out * sqrt(D_max / (1 - D_max))</w:t>
            </w:r>
          </w:p>
        </w:tc>
      </w:tr>
    </w:tbl>
    <w:p/>
    <w:p>
      <w:pPr>
        <w:spacing w:after="80"/>
      </w:pPr>
      <w:r>
        <w:rPr>
          <w:color w:val="282C34"/>
          <w:sz w:val="21"/>
        </w:rPr>
        <w:t>To keep peak-to-peak ripple voltage Δ V_Csep &lt;= 5\% * V_IN: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C_sep &gt;= (I_out * D_max) / (f_s * Δ V_Csep)</w:t>
            </w:r>
          </w:p>
        </w:tc>
      </w:tr>
    </w:tbl>
    <w:p/>
    <w:p>
      <w:pPr>
        <w:spacing w:after="80"/>
      </w:pPr>
      <w:r>
        <w:rPr>
          <w:i/>
          <w:color w:val="282C34"/>
          <w:sz w:val="21"/>
        </w:rPr>
        <w:t>Engineering Recommendation</w:t>
      </w:r>
      <w:r>
        <w:rPr>
          <w:color w:val="282C34"/>
          <w:sz w:val="21"/>
        </w:rPr>
        <w:t>: Utilize multi-layer ceramic capacitors (MLCC X7R) or low-ESR film capacitors. Electrolytic capacitors fail due to excessive ESR heating under high AC RMS currents.</w:t>
      </w:r>
    </w:p>
    <w:p>
      <w:pPr>
        <w:spacing w:before="80" w:after="80"/>
        <w:pBdr>
          <w:bottom w:val="single" w:sz="6" w:space="1" w:color="E2E8F0"/>
        </w:pBdr>
      </w:pPr>
    </w:p>
    <w:p>
      <w:pPr>
        <w:spacing w:before="240" w:after="120"/>
      </w:pPr>
      <w:r>
        <w:rPr>
          <w:b/>
          <w:color w:val="184C78"/>
          <w:sz w:val="28"/>
        </w:rPr>
        <w:t>4. Key Advantages: DC Blocking &amp; True Shutdown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DC Isolation Comparison: Standard Boost vs. SEPIC</w:t>
              <w:br/>
              <w:t xml:space="preserve">   STANDARD BOOST:                               SEPIC:</w:t>
              <w:br/>
              <w:t xml:space="preserve">    Vin ──[ L ]───[&gt;|]─── Vo                      Vin ──[ L1 ]───[ C_sep ]───[&gt;|]─── Vo</w:t>
              <w:br/>
              <w:t xml:space="preserve">     │             │                               │                │          │</w:t>
              <w:br/>
              <w:t xml:space="preserve">   (Direct DC path through diode!                (DC is BLOCKED by series capacitor!</w:t>
              <w:br/>
              <w:t xml:space="preserve">    Short on Vo kills Vin rail!)                  Short on Vo draws ZERO DC current!)</w:t>
            </w:r>
          </w:p>
        </w:tc>
      </w:tr>
    </w:tbl>
    <w:p/>
    <w:p>
      <w:pPr>
        <w:pStyle w:val="ListNumber"/>
        <w:spacing w:after="40"/>
        <w:ind w:left="360"/>
      </w:pPr>
      <w:r>
        <w:rPr>
          <w:b/>
          <w:color w:val="282C34"/>
          <w:sz w:val="21"/>
        </w:rPr>
        <w:t>True Disconnect in Shutdown</w:t>
      </w:r>
      <w:r>
        <w:rPr>
          <w:color w:val="282C34"/>
          <w:sz w:val="21"/>
        </w:rPr>
        <w:t>: In a standard Boost converter, when the switch is disabled, V_IN is still directly connected to V_out through the inductor and diode. In a SEPIC, C_sep acts as an open circuit for DC, providing complete output disconnect when Q_1 is turned OFF.</w:t>
      </w:r>
    </w:p>
    <w:p>
      <w:pPr>
        <w:pStyle w:val="ListNumber"/>
        <w:spacing w:after="40"/>
        <w:ind w:left="360"/>
      </w:pPr>
      <w:r>
        <w:rPr>
          <w:b/>
          <w:color w:val="282C34"/>
          <w:sz w:val="21"/>
        </w:rPr>
        <w:t>Short-Circuit Protection</w:t>
      </w:r>
      <w:r>
        <w:rPr>
          <w:color w:val="282C34"/>
          <w:sz w:val="21"/>
        </w:rPr>
        <w:t>: If the output rail is accidentally shorted to ground, C_sep blocks the DC input current, protecting the power supply from thermal destruction.</w:t>
      </w:r>
    </w:p>
    <w:p>
      <w:pPr>
        <w:pStyle w:val="ListNumber"/>
        <w:spacing w:after="40"/>
        <w:ind w:left="360"/>
      </w:pPr>
      <w:r>
        <w:rPr>
          <w:b/>
          <w:color w:val="282C34"/>
          <w:sz w:val="21"/>
        </w:rPr>
        <w:t>Low-Side Switching Simplicity</w:t>
      </w:r>
      <w:r>
        <w:rPr>
          <w:color w:val="282C34"/>
          <w:sz w:val="21"/>
        </w:rPr>
        <w:t>: MOSFET Q_1 is referenced to ground, eliminating high-side level shifters or bootstrap gate-drive circuits.</w:t>
      </w:r>
    </w:p>
    <w:p>
      <w:pPr>
        <w:spacing w:before="80" w:after="80"/>
        <w:pBdr>
          <w:bottom w:val="single" w:sz="6" w:space="1" w:color="E2E8F0"/>
        </w:pBdr>
      </w:pPr>
    </w:p>
    <w:p>
      <w:pPr>
        <w:spacing w:before="240" w:after="120"/>
      </w:pPr>
      <w:r>
        <w:rPr>
          <w:b/>
          <w:color w:val="184C78"/>
          <w:sz w:val="28"/>
        </w:rPr>
        <w:t>5. Coupled-Inductor SEPIC Implementation</w:t>
      </w:r>
    </w:p>
    <w:p>
      <w:pPr>
        <w:spacing w:after="80"/>
      </w:pPr>
      <w:r>
        <w:rPr>
          <w:color w:val="282C34"/>
          <w:sz w:val="21"/>
        </w:rPr>
        <w:t>Inductors L_1 and L_2 can be wound onto a single magnetic core with 1:1 turns ratio:</w:t>
      </w:r>
    </w:p>
    <w:p>
      <w:pPr>
        <w:pStyle w:val="ListBullet"/>
        <w:spacing w:after="40"/>
        <w:ind w:left="360"/>
      </w:pPr>
      <w:r>
        <w:rPr>
          <w:b/>
          <w:color w:val="282C34"/>
          <w:sz w:val="21"/>
        </w:rPr>
        <w:t>Reduces footprint by 50\%</w:t>
      </w:r>
      <w:r>
        <w:rPr>
          <w:color w:val="282C34"/>
          <w:sz w:val="21"/>
        </w:rPr>
        <w:t>: One 1:1 dual inductor (e.g., Coilcraft MSD/MSV series) replaces two individual inductors.</w:t>
      </w:r>
    </w:p>
    <w:p>
      <w:pPr>
        <w:pStyle w:val="ListBullet"/>
        <w:spacing w:after="40"/>
        <w:ind w:left="360"/>
      </w:pPr>
      <w:r>
        <w:rPr>
          <w:b/>
          <w:color w:val="282C34"/>
          <w:sz w:val="21"/>
        </w:rPr>
        <w:t>Halves Required Inductance</w:t>
      </w:r>
      <w:r>
        <w:rPr>
          <w:color w:val="282C34"/>
          <w:sz w:val="21"/>
        </w:rPr>
        <w:t>: Because mutual coupling doubles effective inductance (L_eff = L (1+k)), each winding requires only half the inductance for the same ripple current: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L_1 = L_2 &gt;= (V_IN,min * D_max) / (2 * f_s * Δ I_L)</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SEPIC-CONVERTER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