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LIN Protocol: Timing Calculations, Synchronization &amp; Hardware Engineering</w:t>
      </w:r>
    </w:p>
    <w:p>
      <w:pPr>
        <w:spacing w:before="240" w:after="120"/>
      </w:pPr>
      <w:r>
        <w:rPr>
          <w:b/>
          <w:color w:val="184C78"/>
          <w:sz w:val="28"/>
        </w:rPr>
        <w:t>1. Bit Timing &amp; Frame Duration Calculations</w:t>
      </w:r>
    </w:p>
    <w:p>
      <w:pPr>
        <w:spacing w:after="80"/>
      </w:pPr>
      <w:r>
        <w:rPr>
          <w:color w:val="282C34"/>
          <w:sz w:val="21"/>
        </w:rPr>
        <w:t xml:space="preserve">LIN operates at standardized serial bitrates capped at a maximum of </w:t>
      </w:r>
      <w:r>
        <w:rPr>
          <w:b/>
          <w:color w:val="282C34"/>
          <w:sz w:val="21"/>
        </w:rPr>
        <w:t>20.0 kbps</w:t>
      </w:r>
      <w:r>
        <w:rPr>
          <w:color w:val="282C34"/>
          <w:sz w:val="21"/>
        </w:rPr>
        <w:t xml:space="preserve"> (with standard industry implementations operating at </w:t>
      </w:r>
      <w:r>
        <w:rPr>
          <w:b/>
          <w:color w:val="282C34"/>
          <w:sz w:val="21"/>
        </w:rPr>
        <w:t>19,200 bps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9,600 bps</w:t>
      </w:r>
      <w:r>
        <w:rPr>
          <w:color w:val="282C34"/>
          <w:sz w:val="21"/>
        </w:rPr>
        <w:t xml:space="preserve">, and </w:t>
      </w:r>
      <w:r>
        <w:rPr>
          <w:b/>
          <w:color w:val="282C34"/>
          <w:sz w:val="21"/>
        </w:rPr>
        <w:t>2,400 bps</w:t>
      </w:r>
      <w:r>
        <w:rPr>
          <w:color w:val="282C34"/>
          <w:sz w:val="21"/>
        </w:rPr>
        <w:t>). The 20 kbps ceiling is an intentional electromagnetic compatibility (EMC) design constraint: by limiting the bitrate and enforcing controlled slew rates, LIN eliminates radiated RF emissions without requiring expensive shielded twisted-pair cabling.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1.1 Bit Period &amp; Frame Duration Formulas</w:t>
      </w:r>
    </w:p>
    <w:p>
      <w:pPr>
        <w:spacing w:after="80"/>
      </w:pPr>
      <w:r>
        <w:rPr>
          <w:color w:val="282C34"/>
          <w:sz w:val="21"/>
        </w:rPr>
        <w:t>Given a configured baud rate (BR):</w:t>
      </w:r>
    </w:p>
    <w:p>
      <w:pPr>
        <w:spacing w:before="120" w:after="40"/>
      </w:pPr>
      <w:r>
        <w:rPr>
          <w:b/>
          <w:color w:val="282C34"/>
          <w:sz w:val="22"/>
        </w:rPr>
        <w:t>Step 1: Nominal Bit Time (T_bit)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T_bit = 1 / BR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T_bit: Nominal bit time duration (s)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BR: LIN communication baud rate (typically 19200 bps or 9600 bps) (bps)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At </w:t>
      </w:r>
      <w:r>
        <w:rPr>
          <w:b/>
          <w:color w:val="282C34"/>
          <w:sz w:val="21"/>
        </w:rPr>
        <w:t>19,200 bps</w:t>
      </w:r>
      <w:r>
        <w:rPr>
          <w:color w:val="282C34"/>
          <w:sz w:val="21"/>
        </w:rPr>
        <w:t>: T_bit = 1 / 19200 ≈ 52.08 µs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At </w:t>
      </w:r>
      <w:r>
        <w:rPr>
          <w:b/>
          <w:color w:val="282C34"/>
          <w:sz w:val="21"/>
        </w:rPr>
        <w:t>9,600 bps</w:t>
      </w:r>
      <w:r>
        <w:rPr>
          <w:color w:val="282C34"/>
          <w:sz w:val="21"/>
        </w:rPr>
        <w:t>: T_bit = 1 / 9600 ≈ 104.17 µs</w:t>
      </w:r>
    </w:p>
    <w:p>
      <w:pPr>
        <w:spacing w:before="120" w:after="40"/>
      </w:pPr>
      <w:r>
        <w:rPr>
          <w:b/>
          <w:color w:val="282C34"/>
          <w:sz w:val="22"/>
        </w:rPr>
        <w:t>Step 2: Nominal Header Duration (T_header_nom)</w:t>
      </w:r>
    </w:p>
    <w:p>
      <w:pPr>
        <w:spacing w:after="80"/>
      </w:pPr>
      <w:r>
        <w:rPr>
          <w:color w:val="282C34"/>
          <w:sz w:val="21"/>
        </w:rPr>
        <w:t>The Master Header consists of: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Synch Break: 13 dominant bits + 1 recessive delimiter bit = </w:t>
      </w:r>
      <w:r>
        <w:rPr>
          <w:b/>
          <w:color w:val="282C34"/>
          <w:sz w:val="21"/>
        </w:rPr>
        <w:t>14 bits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Synch Byte (</w:t>
      </w:r>
      <w:r>
        <w:rPr>
          <w:rFonts w:ascii="Consolas" w:hAnsi="Consolas"/>
          <w:color w:val="B4283C"/>
          <w:sz w:val="18"/>
        </w:rPr>
        <w:t>0x55</w:t>
      </w:r>
      <w:r>
        <w:rPr>
          <w:color w:val="282C34"/>
          <w:sz w:val="21"/>
        </w:rPr>
        <w:t xml:space="preserve">): 1 Start + 8 Data + 1 Stop = </w:t>
      </w:r>
      <w:r>
        <w:rPr>
          <w:b/>
          <w:color w:val="282C34"/>
          <w:sz w:val="21"/>
        </w:rPr>
        <w:t>10 bits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Protected ID (PID): 1 Start + 8 Data + 1 Stop = </w:t>
      </w:r>
      <w:r>
        <w:rPr>
          <w:b/>
          <w:color w:val="282C34"/>
          <w:sz w:val="21"/>
        </w:rPr>
        <w:t>10 bits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T_header_nom = 34 * T_bit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Step 3: Nominal Response Duration (T_response_nom)</w:t>
      </w:r>
    </w:p>
    <w:p>
      <w:pPr>
        <w:spacing w:after="80"/>
      </w:pPr>
      <w:r>
        <w:rPr>
          <w:color w:val="282C34"/>
          <w:sz w:val="21"/>
        </w:rPr>
        <w:t>For an N-byte payload (N in {1 ... 8}) plus 1 Checksum byte: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T_response_nom = 10 * (N + 1) * T_bit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Step 4: Total Nominal Frame Duration (T_frame_nom)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T_frame_nom = T_header_nom + T_response_nom = ( 34 + 10 * (N + 1) ) * T_bit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Step 5: Maximum Allowable Frame Slot Budget (T_frame_max)</w:t>
      </w:r>
    </w:p>
    <w:p>
      <w:pPr>
        <w:spacing w:after="80"/>
      </w:pPr>
      <w:r>
        <w:rPr>
          <w:color w:val="282C34"/>
          <w:sz w:val="21"/>
        </w:rPr>
        <w:t xml:space="preserve">Because slaves may have internal processing latency, inter-byte delays, and clock frequency drift, the LIN specification defines an official </w:t>
      </w:r>
      <w:r>
        <w:rPr>
          <w:b/>
          <w:color w:val="282C34"/>
          <w:sz w:val="21"/>
        </w:rPr>
        <w:t>1.4* slot multiplier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T_frame_max = 1.4 * T_frame_nom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LIN Frame Timing Reference Table (at 19,200 bps)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Payload (N)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Header Bits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Response Bits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Total Bits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Nominal Time (T_nom)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Max Slot Budget (T_max)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Max Frames / Sec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 Byte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34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54 bits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2.81 ms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3.94 ms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253.9 fps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 Bytes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34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64 bits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3.33 ms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4.67 ms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214.2 fps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 Bytes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34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84 bits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4.38 ms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6.12 ms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163.3 fps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8 Bytes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34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90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124 bits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6.46 ms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9.04 ms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110.6 fps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color w:val="282C34"/>
                <w:sz w:val="20"/>
              </w:rPr>
              <w:t>[!TIP]</w:t>
              <w:br/>
              <w:t xml:space="preserve">When designing Master Schedule Tables, set the slot duration to at least T_frame_max (e.g., allocate a </w:t>
            </w:r>
            <w:r>
              <w:rPr>
                <w:b/>
                <w:color w:val="282C34"/>
                <w:sz w:val="20"/>
              </w:rPr>
              <w:t>10.0 ms</w:t>
            </w:r>
            <w:r>
              <w:rPr>
                <w:color w:val="282C34"/>
                <w:sz w:val="20"/>
              </w:rPr>
              <w:t xml:space="preserve"> schedule slot for an 8-byte frame at 19.2 kbps) to prevent header truncation.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Slave Auto-Baud Clock Synchronization Mathematics</w:t>
      </w:r>
    </w:p>
    <w:p>
      <w:pPr>
        <w:spacing w:after="80"/>
      </w:pPr>
      <w:r>
        <w:rPr>
          <w:color w:val="282C34"/>
          <w:sz w:val="21"/>
        </w:rPr>
        <w:t xml:space="preserve">A core economic pillar of LIN is allowing high-volume slave microcontrollers to run without external quartz crystals or ceramic resonators. Instead, slaves operate from low-cost internal on-chip RC oscillators that exhibit up to </w:t>
      </w:r>
      <w:r>
        <w:rPr>
          <w:b/>
          <w:color w:val="282C34"/>
          <w:sz w:val="21"/>
        </w:rPr>
        <w:t>± 14\% uncalibrated frequency drift</w:t>
      </w:r>
      <w:r>
        <w:rPr>
          <w:color w:val="282C34"/>
          <w:sz w:val="21"/>
        </w:rPr>
        <w:t xml:space="preserve"> across automotive temperature extremes (-40°C ... +125°C).</w:t>
      </w:r>
    </w:p>
    <w:p>
      <w:pPr>
        <w:spacing w:before="160" w:after="80"/>
      </w:pPr>
      <w:r>
        <w:rPr>
          <w:b/>
          <w:color w:val="4682B4"/>
          <w:sz w:val="24"/>
        </w:rPr>
        <w:t>2.1 The 8-Bit Sync Window Measurement</w:t>
      </w:r>
    </w:p>
    <w:p>
      <w:pPr>
        <w:spacing w:after="80"/>
      </w:pPr>
      <w:r>
        <w:rPr>
          <w:color w:val="282C34"/>
          <w:sz w:val="21"/>
        </w:rPr>
        <w:t xml:space="preserve">The Master initiates every frame with a precise crystal-derived </w:t>
      </w:r>
      <w:r>
        <w:rPr>
          <w:b/>
          <w:color w:val="282C34"/>
          <w:sz w:val="21"/>
        </w:rPr>
        <w:t>Synch Byte (`0x55`)</w:t>
      </w:r>
      <w:r>
        <w:rPr>
          <w:color w:val="282C34"/>
          <w:sz w:val="21"/>
        </w:rPr>
        <w:t>.</w:t>
      </w:r>
    </w:p>
    <w:p>
      <w:pPr>
        <w:spacing w:after="80"/>
      </w:pPr>
      <w:r>
        <w:rPr>
          <w:color w:val="282C34"/>
          <w:sz w:val="21"/>
        </w:rPr>
        <w:t xml:space="preserve">Because </w:t>
      </w:r>
      <w:r>
        <w:rPr>
          <w:rFonts w:ascii="Consolas" w:hAnsi="Consolas"/>
          <w:color w:val="B4283C"/>
          <w:sz w:val="18"/>
        </w:rPr>
        <w:t>0x55</w:t>
      </w:r>
      <w:r>
        <w:rPr>
          <w:color w:val="282C34"/>
          <w:sz w:val="21"/>
        </w:rPr>
        <w:t xml:space="preserve"> equals </w:t>
      </w:r>
      <w:r>
        <w:rPr>
          <w:rFonts w:ascii="Consolas" w:hAnsi="Consolas"/>
          <w:color w:val="B4283C"/>
          <w:sz w:val="18"/>
        </w:rPr>
        <w:t>01010101b</w:t>
      </w:r>
      <w:r>
        <w:rPr>
          <w:color w:val="282C34"/>
          <w:sz w:val="21"/>
        </w:rPr>
        <w:t>, it generates 5 distinct falling edges on the UART 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Edge 1          Edge 2          Edge 3          Edge 4          Edge 5</w:t>
              <w:br/>
              <w:t xml:space="preserve">   │               │               │               │               │</w:t>
              <w:br/>
              <w:t xml:space="preserve"> ──┐   ┌───┐   ┌───┐   ┌───┐   ┌───┐   ┌───┐   ┌───┐   ┌───┐   ┌───┐   ┌───────</w:t>
              <w:br/>
              <w:t xml:space="preserve">   │   │   │   │   │   │   │   │   │   │   │   │   │   │   │   │   │   │</w:t>
              <w:br/>
              <w:t xml:space="preserve">   └───┘   └───┘   └───┘   └───┘   └───┘   └───┘   └───┘   └───┘   └───┘</w:t>
              <w:br/>
              <w:t xml:space="preserve">   |&lt;- 2T -&gt;|&lt;- 2T -&gt;|&lt;- 2T -&gt;|&lt;- 2T -&gt;|</w:t>
              <w:br/>
              <w:t xml:space="preserve">   |&lt;--------------------- Sync Window = Exactly 8 T_bit ----------------------&gt;|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Timer Capture</w:t>
      </w:r>
      <w:r>
        <w:rPr>
          <w:color w:val="282C34"/>
          <w:sz w:val="21"/>
        </w:rPr>
        <w:t>: An internal MCU hardware timer configured for Input Capture records the timestamp of Edge 1 (t_1) and Edge 5 (t_5).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Elapsed Quanta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Δ T = t_5 - t_1 = 8 * T_bit_master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Derived Bit Period (T_bit)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T_bit = (Δ T) / 8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Hardware UART Baud Rate Register Reload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Given an internal slave timer clock frequency f_timer: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Baud Divisor (BRR) = (Δ T_timer ticks) / 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/* lin_autobaud_isr.c - Production Slave Auto-Baud Input Capture ISR */</w:t>
              <w:br/>
              <w:t>#include &lt;stdint.h&gt;</w:t>
              <w:br/>
              <w:br/>
              <w:t>volatile uint32_t edge_timestamps[5];</w:t>
              <w:br/>
              <w:t>volatile uint8_t edge_count = 0;</w:t>
              <w:br/>
              <w:t>volatile uint16_t measured_bit_ticks = 0;</w:t>
              <w:br/>
              <w:br/>
              <w:t>void TIM2_IRQHandler(void) {</w:t>
              <w:br/>
              <w:t xml:space="preserve">    if (TIM2-&gt;SR &amp; TIM_SR_CC1IF) {</w:t>
              <w:br/>
              <w:t xml:space="preserve">        /* Read captured timer counter */</w:t>
              <w:br/>
              <w:t xml:space="preserve">        uint32_t current_tick = TIM2-&gt;CCR1;</w:t>
              <w:br/>
              <w:t xml:space="preserve">        </w:t>
              <w:br/>
              <w:t xml:space="preserve">        if (edge_count &lt; 5) {</w:t>
              <w:br/>
              <w:t xml:space="preserve">            edge_timestamps[edge_count++] = current_tick;</w:t>
              <w:br/>
              <w:t xml:space="preserve">        }</w:t>
              <w:br/>
              <w:br/>
              <w:t xml:space="preserve">        if (edge_count == 5) {</w:t>
              <w:br/>
              <w:t xml:space="preserve">            /* Delta between Edge 1 and Edge 5 spans exactly 8 bit periods */</w:t>
              <w:br/>
              <w:t xml:space="preserve">            uint32_t delta_ticks = edge_timestamps[4] - edge_timestamps[0];</w:t>
              <w:br/>
              <w:t xml:space="preserve">            measured_bit_ticks = (uint16_t)(delta_ticks / 8);</w:t>
              <w:br/>
              <w:br/>
              <w:t xml:space="preserve">            /* Reload hardware UART Baud Rate Register (USART_BRR) */</w:t>
              <w:br/>
              <w:t xml:space="preserve">            USART1-&gt;BRR = measured_bit_ticks;</w:t>
              <w:br/>
              <w:br/>
              <w:t xml:space="preserve">            /* Switch pin from Timer Input Capture mode to UART RX mode */</w:t>
              <w:br/>
              <w:t xml:space="preserve">            reconfigure_pin_to_uart();</w:t>
              <w:br/>
              <w:t xml:space="preserve">            edge_count = 0;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2.2 Oscillator Clock Tolerance Requirements (ISO 17987)</w:t>
      </w:r>
    </w:p>
    <w:p>
      <w:pPr>
        <w:spacing w:after="80"/>
      </w:pPr>
      <w:r>
        <w:rPr>
          <w:color w:val="282C34"/>
          <w:sz w:val="21"/>
        </w:rPr>
        <w:t>To ensure reliable data sampling without framing errors across all 8 data bytes: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Node Type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Oscillator Requirement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Max Permissible Clock Drift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Master Node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Quartz Crystal or High-Precision Oscillator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&lt;= ± 0.5\%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Slave Node (Resonator)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Ceramic Resonator (No auto-baud calibration required)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&lt;= ± 1.5\%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Slave Node (On-Chip RC)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Internal RC Oscillator (Prior to Synch Byte capture)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&lt;= ± 14.0\%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Slave Node (On-Chip RC)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Internal RC Oscillator (Calibrated post-Synch capture)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&lt;= ± 1.5\%</w:t>
            </w:r>
            <w:r>
              <w:rPr>
                <w:color w:val="282C34"/>
                <w:sz w:val="18"/>
              </w:rPr>
              <w:t xml:space="preserve"> across the entire frame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Electrical Characteristics &amp; Duty Cycle Timing Budgets</w:t>
      </w:r>
    </w:p>
    <w:p>
      <w:pPr>
        <w:spacing w:after="80"/>
      </w:pPr>
      <w:r>
        <w:rPr>
          <w:color w:val="282C34"/>
          <w:sz w:val="21"/>
        </w:rPr>
        <w:t>To guarantee reliable threshold detection across varying battery voltages, ISO 17987-4 specifies transmitter and receiver duty cycles across standardized voltage thresholds: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12V (VBAT)</w:t>
              <w:br/>
              <w:t xml:space="preserve">  0.744 VBAT ─────── / ─────────────┬───────────── \ ─────── TH_rec(max) = 0.744 VBAT</w:t>
              <w:br/>
              <w:t xml:space="preserve">                     /              │              \</w:t>
              <w:br/>
              <w:t xml:space="preserve">  0.581 VBAT ───────/─ ─ ─ ─ ─ ─ ─ ─│─ ─ ─ ─ ─ ─ ─ ─\─ ─ ─  TH_dom(max) = 0.581 VBAT</w:t>
              <w:br/>
              <w:t xml:space="preserve">                   /                │                \</w:t>
              <w:br/>
              <w:t xml:space="preserve">  0.422 VBAT ─────/─ ─ ─ ─ ─ ─ ─ ─ ─│─ ─ ─ ─ ─ ─ ─ ─ ─\───  TH_rec(min) = 0.422 VBAT</w:t>
              <w:br/>
              <w:t xml:space="preserve">                 /                  │                  \</w:t>
              <w:br/>
              <w:t xml:space="preserve">  0.284 VBAT ───/───────────────────┴───────────────────\─── TH_dom(min) = 0.284 VBAT</w:t>
              <w:br/>
              <w:t xml:space="preserve"> GND (0V)</w:t>
              <w:br/>
              <w:t xml:space="preserve">                |&lt;------------- t_bus_dom --------------&gt;|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Transmitter Duty Cycle Equations</w:t>
      </w:r>
    </w:p>
    <w:p>
      <w:pPr>
        <w:spacing w:after="80"/>
      </w:pPr>
      <w:r>
        <w:rPr>
          <w:color w:val="282C34"/>
          <w:sz w:val="21"/>
        </w:rPr>
        <w:t>The physical transmitter must ensure that the generated dominant pulse duration (t_bus_dom) satisfies two formal duty cycle limits: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Duty Cycle 1 (D1) = t_bus_rec(min) / (2 * T_bit) &gt;= 0.396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Duty Cycle 2 (D2) = t_bus_rec(max) / (2 * T_bit) &lt;= 0.581</w:t>
            </w:r>
          </w:p>
        </w:tc>
      </w:tr>
    </w:tbl>
    <w:p/>
    <w:p>
      <w:pPr>
        <w:spacing w:after="80"/>
      </w:pPr>
      <w:r>
        <w:rPr>
          <w:i/>
          <w:color w:val="282C34"/>
          <w:sz w:val="21"/>
        </w:rPr>
        <w:t>(where t_bus_rec is the recessive interval measured across the standardized receiver threshold levels at 19.2 kbps).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Circuit Design, Protection &amp; PCB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+12V Battery Supply (VBAT)</w:t>
              <w:br/>
              <w:t xml:space="preserve">                   │</w:t>
              <w:br/>
              <w:t xml:space="preserve">                  ─┴─ Reverse Polarity Diode (e.g., BAS21 / 1N4007)</w:t>
              <w:br/>
              <w:t xml:space="preserve">                  ▲─┬</w:t>
              <w:br/>
              <w:t xml:space="preserve">                    │</w:t>
              <w:br/>
              <w:t xml:space="preserve">                   [ ] Master Pull-up: 1.0 kΩ (1%)  [Slave: 30 kΩ]</w:t>
              <w:br/>
              <w:t xml:space="preserve">                    │</w:t>
              <w:br/>
              <w:t xml:space="preserve">      LIN Pin ──────┼──────────────────────────────┬───────────────────&gt; LIN Bus</w:t>
              <w:br/>
              <w:t xml:space="preserve">                    │                              │</w:t>
              <w:br/>
              <w:t xml:space="preserve">                   ─┴─ Bus Capacitor              ─┴─ Bidirectional TVS</w:t>
              <w:br/>
              <w:t xml:space="preserve">                   ─┬─ 1.0 nF (Master) / 220 pF   ─┬─ (e.g., PESD1LIN)</w:t>
              <w:br/>
              <w:t xml:space="preserve">                    │   (Slave)                    │</w:t>
              <w:br/>
              <w:t xml:space="preserve">                   GND                            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Bus Capacitance &amp; Passive Rise Time Budget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total lumped bus capacitance (C_bus) comprises the capacitance of all connected nodes plus the physical wiring harness (C_wire ≈ 100 pF/meter):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C_bus = C_master + Sum(i=1 to N) C_slave_i + (L_cable * C_wire) &lt;= 10.0 nF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Passive RC Rise Time (t_r)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The transition from Dominant (0V) back to Recessive (12V) is driven purely by the passive pull-up resistors: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τ = R_bus_eq * C_bus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t_r ≈ 2.2 * τ = 2.2 * R_bus_eq * C_bus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For R_bus_eq = 789.5 Ω and C_bus = 4.7 nF: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t_r = 2.2 * 789.5 Ω * 4.7 * 10^-9 F ≈ 8.16 µs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Since T_bit = 52.08 µs at 19.2 kbps, an 8.16 µs rise time represents 15.6\% of the bit period, comfortably within the 20\% maximum limit.</w:t>
      </w:r>
    </w:p>
    <w:p>
      <w:pPr>
        <w:spacing w:before="160" w:after="80"/>
      </w:pPr>
      <w:r>
        <w:rPr>
          <w:b/>
          <w:color w:val="4682B4"/>
          <w:sz w:val="24"/>
        </w:rPr>
        <w:t>4.2 Automotive Transient &amp; Surge Protection (ISO 7637-2)</w:t>
      </w:r>
    </w:p>
    <w:p>
      <w:pPr>
        <w:spacing w:after="80"/>
      </w:pPr>
      <w:r>
        <w:rPr>
          <w:color w:val="282C34"/>
          <w:sz w:val="21"/>
        </w:rPr>
        <w:t>Vehicle 12V electrical rails routinely experience high-energy voltage transients: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Pulse 1 (Inductive load disconnect)</w:t>
      </w:r>
      <w:r>
        <w:rPr>
          <w:color w:val="282C34"/>
          <w:sz w:val="21"/>
        </w:rPr>
        <w:t>: -100 V to -150 V negative spike.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Pulse 2a (Harness inductance)</w:t>
      </w:r>
      <w:r>
        <w:rPr>
          <w:color w:val="282C34"/>
          <w:sz w:val="21"/>
        </w:rPr>
        <w:t>: +37 V to +55 V positive spike.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Pulse 3a/3b (Switch arcing &amp; relay chatter)</w:t>
      </w:r>
      <w:r>
        <w:rPr>
          <w:color w:val="282C34"/>
          <w:sz w:val="21"/>
        </w:rPr>
        <w:t>: ± 150 V high-frequency bursts.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Pulse 5b (Alternator Load Dump)</w:t>
      </w:r>
      <w:r>
        <w:rPr>
          <w:color w:val="282C34"/>
          <w:sz w:val="21"/>
        </w:rPr>
        <w:t>: +35 V ... +40 V clamped surge lasting up to 400 ms.</w:t>
      </w:r>
    </w:p>
    <w:p>
      <w:pPr>
        <w:spacing w:before="120" w:after="40"/>
      </w:pPr>
      <w:r>
        <w:rPr>
          <w:b/>
          <w:color w:val="282C34"/>
          <w:sz w:val="22"/>
        </w:rPr>
        <w:t>Hardware Mitigation: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Protect the LIN bus pin with an automotive-grade TVS diode (e.g., Nexperia </w:t>
      </w:r>
      <w:r>
        <w:rPr>
          <w:rFonts w:ascii="Consolas" w:hAnsi="Consolas"/>
          <w:color w:val="B4283C"/>
          <w:sz w:val="18"/>
        </w:rPr>
        <w:t>PESD1LIN</w:t>
      </w:r>
      <w:r>
        <w:rPr>
          <w:color w:val="282C34"/>
          <w:sz w:val="21"/>
        </w:rPr>
        <w:t xml:space="preserve"> or Bourns </w:t>
      </w:r>
      <w:r>
        <w:rPr>
          <w:rFonts w:ascii="Consolas" w:hAnsi="Consolas"/>
          <w:color w:val="B4283C"/>
          <w:sz w:val="18"/>
        </w:rPr>
        <w:t>CDSOT23-T24CAN</w:t>
      </w:r>
      <w:r>
        <w:rPr>
          <w:color w:val="282C34"/>
          <w:sz w:val="21"/>
        </w:rPr>
        <w:t>) rated for V_WM &gt;= 24 V and breakdown voltage V_BR &gt;= 27 V.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Insert a series blocking diode (e.g., </w:t>
      </w:r>
      <w:r>
        <w:rPr>
          <w:rFonts w:ascii="Consolas" w:hAnsi="Consolas"/>
          <w:color w:val="B4283C"/>
          <w:sz w:val="18"/>
        </w:rPr>
        <w:t>BAS21</w:t>
      </w:r>
      <w:r>
        <w:rPr>
          <w:color w:val="282C34"/>
          <w:sz w:val="21"/>
        </w:rPr>
        <w:t>) in series with the pull-up resistor to block reverse battery and negative inductive transients from reaching the microcontroller.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Root Cause Analysis (RCA) Troubleshooting Matrix</w:t>
      </w:r>
    </w:p>
    <w:p>
      <w:pPr>
        <w:spacing w:after="80"/>
      </w:pPr>
      <w:r>
        <w:rPr>
          <w:color w:val="282C34"/>
          <w:sz w:val="21"/>
        </w:rPr>
        <w:t>When troubleshooting LIN networks in the laboratory or on production vehicles, use this structured diagnosis table: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Observed Symptom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Oscilloscope / Logic Analyzer Signature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Probable Root Cause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Verification &amp; Corrective Action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Slaves ignore all Master headers; no response on the bus.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Oscilloscope shows Break field pulse duration is only 9 ... 10 bit times instead of &gt;= 13 bits.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UART peripheral framing error</w:t>
            </w:r>
            <w:r>
              <w:rPr>
                <w:color w:val="282C34"/>
                <w:sz w:val="18"/>
              </w:rPr>
              <w:t xml:space="preserve">: Master firmware is transmitting standard </w:t>
            </w:r>
            <w:r>
              <w:rPr>
                <w:rFonts w:ascii="Consolas" w:hAnsi="Consolas"/>
                <w:color w:val="B4283C"/>
                <w:sz w:val="16"/>
              </w:rPr>
              <w:t>0x00</w:t>
            </w:r>
            <w:r>
              <w:rPr>
                <w:color w:val="282C34"/>
                <w:sz w:val="18"/>
              </w:rPr>
              <w:t xml:space="preserve"> instead of a genuine Hardware LIN Break.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Configure UART peripheral in true LIN Mode (e.g., STM32 </w:t>
            </w:r>
            <w:r>
              <w:rPr>
                <w:rFonts w:ascii="Consolas" w:hAnsi="Consolas"/>
                <w:color w:val="B4283C"/>
                <w:sz w:val="16"/>
              </w:rPr>
              <w:t>HAL_LIN_SendBreak()</w:t>
            </w:r>
            <w:r>
              <w:rPr>
                <w:color w:val="282C34"/>
                <w:sz w:val="18"/>
              </w:rPr>
              <w:t>) to generate an uncorrupted 13-bit dominant break.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Communication works for early data bytes, but 7th and 8th bytes corrupt with framing errors.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Bit edges drift progressively away from sample instants across the frame.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Slave RC oscillator frequency drift</w:t>
            </w:r>
            <w:r>
              <w:rPr>
                <w:color w:val="282C34"/>
                <w:sz w:val="18"/>
              </w:rPr>
              <w:t xml:space="preserve"> exceeding ± 1.5\% across the frame duration.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Verify slave auto-baud timer capture logic. Ensure timer clock resolution is &gt;= 1 MHz. If operating over extreme temperature ranges, consider tuning the RC oscillator trims or selecting a ceramic resonator.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Master flags Checksum Error on diagnostic frames (`0x3C`/`0x3D`).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Header and payload bytes appear valid on logic analyzer, but Master rejects response.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Checksum Mode Mismatch</w:t>
            </w:r>
            <w:r>
              <w:rPr>
                <w:color w:val="282C34"/>
                <w:sz w:val="18"/>
              </w:rPr>
              <w:t xml:space="preserve">: Slave calculated Enhanced Checksum instead of </w:t>
            </w:r>
            <w:r>
              <w:rPr>
                <w:b/>
                <w:color w:val="282C34"/>
                <w:sz w:val="18"/>
              </w:rPr>
              <w:t>Classic Checksum</w:t>
            </w:r>
            <w:r>
              <w:rPr>
                <w:color w:val="282C34"/>
                <w:sz w:val="18"/>
              </w:rPr>
              <w:t>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By ISO 17987 standard, diagnostic frames (</w:t>
            </w:r>
            <w:r>
              <w:rPr>
                <w:rFonts w:ascii="Consolas" w:hAnsi="Consolas"/>
                <w:color w:val="B4283C"/>
                <w:sz w:val="16"/>
              </w:rPr>
              <w:t>0x3C</w:t>
            </w:r>
            <w:r>
              <w:rPr>
                <w:color w:val="282C34"/>
                <w:sz w:val="18"/>
              </w:rPr>
              <w:t xml:space="preserve"> and </w:t>
            </w:r>
            <w:r>
              <w:rPr>
                <w:rFonts w:ascii="Consolas" w:hAnsi="Consolas"/>
                <w:color w:val="B4283C"/>
                <w:sz w:val="16"/>
              </w:rPr>
              <w:t>0x3D</w:t>
            </w:r>
            <w:r>
              <w:rPr>
                <w:color w:val="282C34"/>
                <w:sz w:val="18"/>
              </w:rPr>
              <w:t xml:space="preserve">) </w:t>
            </w:r>
            <w:r>
              <w:rPr>
                <w:b/>
                <w:color w:val="282C34"/>
                <w:sz w:val="18"/>
              </w:rPr>
              <w:t>must always use Classic Checksum</w:t>
            </w:r>
            <w:r>
              <w:rPr>
                <w:color w:val="282C34"/>
                <w:sz w:val="18"/>
              </w:rPr>
              <w:t xml:space="preserve"> (data bytes only, excluding PID).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Bus line is permanently pinned Dominant (0.8V); no communication possible.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 bus remains at 0.8 V constantly; no node can pull the bus high.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Transceiver TXD pin shorted to Ground</w:t>
            </w:r>
            <w:r>
              <w:rPr>
                <w:color w:val="282C34"/>
                <w:sz w:val="18"/>
              </w:rPr>
              <w:t xml:space="preserve"> or slave firmware crash holding TXD LOW on a transceiver lacking dominant timeout.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Disconnect slave nodes one by one until bus releases to 12 V. Replace old transceivers with modern ICs featuring internal TXD Dominant Clamping (e.g., </w:t>
            </w:r>
            <w:r>
              <w:rPr>
                <w:rFonts w:ascii="Consolas" w:hAnsi="Consolas"/>
                <w:color w:val="B4283C"/>
                <w:sz w:val="16"/>
              </w:rPr>
              <w:t>TJA1021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Rising edges are heavily rounded; bits fail to reach 0.8 VBAT at 19.2 kbps.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Exponential RC rise curve with t_r &gt; 15 µs; high bits truncated.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Excessive bus capacitance</w:t>
            </w:r>
            <w:r>
              <w:rPr>
                <w:color w:val="282C34"/>
                <w:sz w:val="18"/>
              </w:rPr>
              <w:t xml:space="preserve"> (C_bus &gt; 10 nF) or missing Master 1 kΩ pull-up resistor.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Check master termination resistor (1 kΩ to V_BAT). If cable harness is excessively long, reduce node filter capacitors from 1 nF to 220 pF.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Slaves fail to wake up from Sleep Mode when button pressed.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Dominant wake-up pulse on bus is only 50 µs wide.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Wake-up pulse too short</w:t>
            </w:r>
            <w:r>
              <w:rPr>
                <w:color w:val="282C34"/>
                <w:sz w:val="18"/>
              </w:rPr>
              <w:t>: Transceiver filters require at least 150 µs ... 250 µs dominant pulse.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Increase GPIO pull-down duration in firmware to 500 µs ... 1.0 ms to ensure all sleeping transceivers reliably detect the wake-up event.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LIN-TIMING-SYNCHRONIZATION-AND-HARDWARE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