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AC Voltage Controllers: Phase Angle &amp; Integral Cycle Control Mechanics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Technical Dossier on AC Voltage Controllers</w:t>
      </w:r>
      <w:r>
        <w:rPr>
          <w:color w:val="282C34"/>
          <w:sz w:val="21"/>
        </w:rPr>
        <w:t>. AC voltage controllers (also known as AC regulators) convert a fixed-voltage, fixed-frequency AC grid supply into a variable RMS AC voltage at the identical line frequency.</w:t>
      </w:r>
    </w:p>
    <w:p>
      <w:pPr>
        <w:spacing w:after="80"/>
      </w:pPr>
      <w:r>
        <w:rPr>
          <w:color w:val="282C34"/>
          <w:sz w:val="21"/>
        </w:rPr>
        <w:t>Utilizing back-to-back (anti-parallel) Silicon Controlled Rectifiers (SCRs) or TRIACs, these controllers are standard in industrial induction motor soft-starters, furnace heating systems, light dimmers, and solid-state tap changers.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Operating Principle &amp; Topologies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========================================================================================================================</w:t>
              <w:br/>
              <w:t xml:space="preserve">     DETAILED HARDWARE SCHEMATIC: SINGLE-PHASE SOLID-STATE AC VOLTAGE CONTROLLER (230V AC RMS, 16A / 3.6kW)</w:t>
              <w:br/>
              <w:t>========================================================================================================================</w:t>
              <w:br/>
              <w:br/>
              <w:t xml:space="preserve">    AC LINE (230V RMS, 50Hz) ──[ F1: 20A Time-Lag ]──┬──────────────────────────────────────────────────┐</w:t>
              <w:br/>
              <w:t xml:space="preserve">                                                     │                                                  │</w:t>
              <w:br/>
              <w:t xml:space="preserve">                                                    ┌┴┐ MOV1: 275V RMS                                  │</w:t>
              <w:br/>
              <w:t xml:space="preserve">                                                    │ │ Littelfuse V275LA20CP                           │</w:t>
              <w:br/>
              <w:t xml:space="preserve">                                                    └┬┘ (Clamps Spikes &gt; 4.5kA)                         │</w:t>
              <w:br/>
              <w:t xml:space="preserve">                                                     │                                                  │</w:t>
              <w:br/>
              <w:t xml:space="preserve">    AC NEUTRAL (Return) ─────────────────────────────┼────────────────────────────────────────────+     │</w:t>
              <w:br/>
              <w:t xml:space="preserve">                                                     │                                            │     │</w:t>
              <w:br/>
              <w:t xml:space="preserve">                                                     │        +---[ OPTO-TRIAC GATE DRIVER ]---+  │     │</w:t>
              <w:br/>
              <w:t xml:space="preserve">                                                     │        |   Fairchild MOC3052 (600V)     |  │     │</w:t>
              <w:br/>
              <w:t xml:space="preserve">                                                     │        |   [ Pin 6: Output Main Term ]  |  │     │</w:t>
              <w:br/>
              <w:t xml:space="preserve">                                                     │        |        │                       |  │     │</w:t>
              <w:br/>
              <w:t xml:space="preserve">                                                     │        |     [ R_lim: 330Ω / 1W ]       |  │     │</w:t>
              <w:br/>
              <w:t xml:space="preserve">                                                     │        |        │                       |  │     │</w:t>
              <w:br/>
              <w:t xml:space="preserve">                                                     │        |        +-----------------------|--|--+  │</w:t>
              <w:br/>
              <w:t xml:space="preserve">                                                     │        |        │                       |  │  |  │</w:t>
              <w:br/>
              <w:t xml:space="preserve">                                                     │        |   [ Pin 4: Output Trigger ]    |  │  |  │</w:t>
              <w:br/>
              <w:t xml:space="preserve">                                                     │        |        │                       |  │  |  │</w:t>
              <w:br/>
              <w:t xml:space="preserve">                                                     │        |        +-----------------------|--|--|--+</w:t>
              <w:br/>
              <w:t xml:space="preserve">                                                     │        |                                |  │  |  │</w:t>
              <w:br/>
              <w:t xml:space="preserve">                                                     │        |   [ Pin 1: LED Anode (+) ]     |  │  |  │</w:t>
              <w:br/>
              <w:t xml:space="preserve">                                                     │        |   [ Pin 2: LED Cathode (-) ]   |  │  |  │</w:t>
              <w:br/>
              <w:t xml:space="preserve">                                                     │        +--------+--------------+--------+  │  |  │</w:t>
              <w:br/>
              <w:t xml:space="preserve">                                                     │                 |              |           │  |  │</w:t>
              <w:br/>
              <w:t xml:space="preserve">                                                     │              PWM_TRIG        GND_ISO       │  |  │</w:t>
              <w:br/>
              <w:t xml:space="preserve">                                                     │             (From MCU)                     │  |  │</w:t>
              <w:br/>
              <w:t xml:space="preserve">                                                     │                                            │  |  │</w:t>
              <w:br/>
              <w:t xml:space="preserve">                                                 Anode (A)      T1: FORWARD THYRISTOR             │  |  │</w:t>
              <w:br/>
              <w:t xml:space="preserve">                                                ┌────┴──────────┐ (Vishay 25TTS12: 1200V/25A)     │  |  │</w:t>
              <w:br/>
              <w:t xml:space="preserve">                                         +-----&gt;│               │&lt;--------------------------------+  │  │</w:t>
              <w:br/>
              <w:t xml:space="preserve">                                         |      └────┬──────────┘ (Gate 1)                           │  │</w:t>
              <w:br/>
              <w:t xml:space="preserve">                                         |     Cath  │                                               │  │</w:t>
              <w:br/>
              <w:t xml:space="preserve">                                         |           +================================+              │  │</w:t>
              <w:br/>
              <w:t xml:space="preserve">                                         |           |                                |              │  │</w:t>
              <w:br/>
              <w:t xml:space="preserve">                                         |       Cath│          T2: REVERSE THYRISTOR |              │  │</w:t>
              <w:br/>
              <w:t xml:space="preserve">                                         |      ┌────┴──────────┐ (Anti-Parallel SCR) │              │  │</w:t>
              <w:br/>
              <w:t xml:space="preserve">                                         |      │               │&lt;--------------------+--------------+  │</w:t>
              <w:br/>
              <w:t xml:space="preserve">                                         |      └────┬──────────┘ (Gate 2)            │                 │</w:t>
              <w:br/>
              <w:t xml:space="preserve">                                         |     Anode │                                │                 │</w:t>
              <w:br/>
              <w:t xml:space="preserve">                                         |           │                                │                 │</w:t>
              <w:br/>
              <w:t xml:space="preserve">                                         +-----------+--[ R_snub: 47Ω / 5W Wirewound ]+                 │</w:t>
              <w:br/>
              <w:t xml:space="preserve">                                                     |         │                                        │</w:t>
              <w:br/>
              <w:t xml:space="preserve">                                                     |   [ C_snub: 0.1µF / 630V Film ]                  │</w:t>
              <w:br/>
              <w:t xml:space="preserve">                                                     |         │                                        │</w:t>
              <w:br/>
              <w:t xml:space="preserve">                                                     +---------+                                        │</w:t>
              <w:br/>
              <w:t xml:space="preserve">                                                     │                                                  │</w:t>
              <w:br/>
              <w:t xml:space="preserve">                                                     +=== PHASE-CONTROLLED AC OUTPUT (V_out)            │</w:t>
              <w:br/>
              <w:t xml:space="preserve">                                                     │    (RMS Voltage: 0V to 230V Adjustable)          │</w:t>
              <w:br/>
              <w:t xml:space="preserve">                                                     │                                                  │</w:t>
              <w:br/>
              <w:t xml:space="preserve">                                                    ┌┴────────────────────────────────────────────────┐ │</w:t>
              <w:br/>
              <w:t xml:space="preserve">                                                    │ AC MOTOR / HEATER LOAD (Z_L = R + jωL)          │ │</w:t>
              <w:br/>
              <w:t xml:space="preserve">                                                    │ - Resistance: R = 15Ω                           │ │</w:t>
              <w:br/>
              <w:t xml:space="preserve">                                                    │ - Inductance: L = 30mH                          │ │</w:t>
              <w:br/>
              <w:t xml:space="preserve">                                                    └┬────────────────────────────────────────────────┘ │</w:t>
              <w:br/>
              <w:t xml:space="preserve">                                                     │                                                  │</w:t>
              <w:br/>
              <w:t xml:space="preserve">    AC NEUTRAL (Return) ─────────────────────────────┴──────────────────────────────────────────────────┴─── AC NEUTRAL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Detailed Component Connection Netlist &amp; Terminal Details: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Net Name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Source (Pin / Terminal)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Destination (Pin / Terminal)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Electrical Function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Hardware Engineering Notes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AC_LINE_IN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 Terminal Block (L)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Fuse </w:t>
            </w:r>
            <w:r>
              <w:rPr>
                <w:i/>
                <w:color w:val="145AA0"/>
                <w:sz w:val="18"/>
              </w:rPr>
              <w:t>F_1</w:t>
            </w:r>
            <w:r>
              <w:rPr>
                <w:color w:val="282C34"/>
                <w:sz w:val="18"/>
              </w:rPr>
              <w:t xml:space="preserve"> Input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230V AC 50Hz utility input line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Time-lag ceramic fuse accommodates inrush current of inductive loads.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AC_LINE_SW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Fuse </w:t>
            </w:r>
            <w:r>
              <w:rPr>
                <w:i/>
                <w:color w:val="145AA0"/>
                <w:sz w:val="18"/>
              </w:rPr>
              <w:t>F_1</w:t>
            </w:r>
            <w:r>
              <w:rPr>
                <w:color w:val="282C34"/>
                <w:sz w:val="18"/>
              </w:rPr>
              <w:t xml:space="preserve"> Output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T_1</w:t>
            </w:r>
            <w:r>
              <w:rPr>
                <w:color w:val="282C34"/>
                <w:sz w:val="18"/>
              </w:rPr>
              <w:t xml:space="preserve"> Anode, </w:t>
            </w:r>
            <w:r>
              <w:rPr>
                <w:i/>
                <w:color w:val="145AA0"/>
                <w:sz w:val="18"/>
              </w:rPr>
              <w:t>T_2</w:t>
            </w:r>
            <w:r>
              <w:rPr>
                <w:color w:val="282C34"/>
                <w:sz w:val="18"/>
              </w:rPr>
              <w:t xml:space="preserve"> Cathode, Snubber, MOV1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Protected input AC rail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Direct input to the back-to-back anti-parallel SCR module.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AC_CONTROLLED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T_1</w:t>
            </w:r>
            <w:r>
              <w:rPr>
                <w:color w:val="282C34"/>
                <w:sz w:val="18"/>
              </w:rPr>
              <w:t xml:space="preserve"> Cathode, </w:t>
            </w:r>
            <w:r>
              <w:rPr>
                <w:i/>
                <w:color w:val="145AA0"/>
                <w:sz w:val="18"/>
              </w:rPr>
              <w:t>T_2</w:t>
            </w:r>
            <w:r>
              <w:rPr>
                <w:color w:val="282C34"/>
                <w:sz w:val="18"/>
              </w:rPr>
              <w:t xml:space="preserve"> Anode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Snubber, Load Terminal 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Phase-chopped AC output voltage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Waveform is sliced at firing angle </w:t>
            </w:r>
            <w:r>
              <w:rPr>
                <w:i/>
                <w:color w:val="145AA0"/>
                <w:sz w:val="18"/>
              </w:rPr>
              <w:t>\alpha</w:t>
            </w:r>
            <w:r>
              <w:rPr>
                <w:color w:val="282C34"/>
                <w:sz w:val="18"/>
              </w:rPr>
              <w:t>; fundamental voltage is continuously variable.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GATE_TRIG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MOC3052 Opto-TRIAC Pin 4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T_1 / T_2</w:t>
            </w:r>
            <w:r>
              <w:rPr>
                <w:color w:val="282C34"/>
                <w:sz w:val="18"/>
              </w:rPr>
              <w:t xml:space="preserve"> Gate Terminals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Optically isolated firing pulses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Zero-crossing or random-phase triggering depending on phase-angle vs burst mode.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LOAD_RETURN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Load Terminal 2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AC Neutral Terminal Block (N)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AC mains neutral return path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Heavy-gauge line wiring sized for 16A continuous current.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1.2 Component Bill of Materials &amp; Parametric Specifications: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RefDes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Component Description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Manufacturer &amp; Part Number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Electrical Specifications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Critical Design Constraint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$T_1, T_2$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Phase-Control Thyristor Pair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 Semiconductors 25TTS12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V_{RRM = 1200\,V, I_{T(AV) = 16\,A, I_{GT = 45\,mA, V_{TM = 1.25\,V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1200\,V</w:t>
            </w:r>
            <w:r>
              <w:rPr>
                <w:color w:val="282C34"/>
                <w:sz w:val="18"/>
              </w:rPr>
              <w:t xml:space="preserve"> rating ensures safe margins during inductive turn-off voltage kickback.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$R_{snub}, C_{snub}$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AC Power Snubber Network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TE Connectivity / KEMET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R = 47\,\Omega / 5\,W Wirewound, C = 0.1\,µF / 630\,V Polypropylene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Essential for inductive loads (</w:t>
            </w:r>
            <w:r>
              <w:rPr>
                <w:i/>
                <w:color w:val="145AA0"/>
                <w:sz w:val="18"/>
              </w:rPr>
              <w:t>\cos \phi &lt; 1</w:t>
            </w:r>
            <w:r>
              <w:rPr>
                <w:color w:val="282C34"/>
                <w:sz w:val="18"/>
              </w:rPr>
              <w:t xml:space="preserve">); limits </w:t>
            </w:r>
            <w:r>
              <w:rPr>
                <w:i/>
                <w:color w:val="145AA0"/>
                <w:sz w:val="18"/>
              </w:rPr>
              <w:t>\frac{dv{dt &lt; 200\,V/µs</w:t>
            </w:r>
            <w:r>
              <w:rPr>
                <w:color w:val="282C34"/>
                <w:sz w:val="18"/>
              </w:rPr>
              <w:t xml:space="preserve"> at current zero-crossing.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$U_1$ (Opto)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Random-Phase Optoisolator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ON Semiconductor MOC3052M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V_{DRM = 600\,V, I_{FT = 10\,mA, V_{ISO = 5000\,V_{RMS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Non-zero-crossing bilateral triac driver allows arbitrary firing angles </w:t>
            </w:r>
            <w:r>
              <w:rPr>
                <w:i/>
                <w:color w:val="145AA0"/>
                <w:sz w:val="18"/>
              </w:rPr>
              <w:t>\alpha \in [0^\circ, 180^\circ]</w:t>
            </w:r>
            <w:r>
              <w:rPr>
                <w:color w:val="282C34"/>
                <w:sz w:val="18"/>
              </w:rPr>
              <w:t>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$MOV_1$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Line Surge Varistor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Littelfuse V275LA20CP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V_{RMS = 275\,V, I_{max = 6500\,A, W_{max = 120\,J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Protects thyristors and optotriac driver against lightning and grid switching transients.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Switching Devices: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Anti-Parallel Thyristor Pair ($T_1, T_2$)</w:t>
      </w:r>
      <w:r>
        <w:rPr>
          <w:color w:val="282C34"/>
          <w:sz w:val="21"/>
        </w:rPr>
        <w:t>: Dominates high-power industrial systems (</w:t>
      </w:r>
      <w:r>
        <w:rPr>
          <w:i/>
          <w:color w:val="145AA0"/>
          <w:sz w:val="21"/>
        </w:rPr>
        <w:t>&gt; 1\,kW \dots 500\,kW</w:t>
      </w:r>
      <w:r>
        <w:rPr>
          <w:color w:val="282C34"/>
          <w:sz w:val="21"/>
        </w:rPr>
        <w:t xml:space="preserve">). Independent gate terminals allow asymmetric control and high </w:t>
      </w:r>
      <w:r>
        <w:rPr>
          <w:i/>
          <w:color w:val="145AA0"/>
          <w:sz w:val="21"/>
        </w:rPr>
        <w:t>dv/dt</w:t>
      </w:r>
      <w:r>
        <w:rPr>
          <w:color w:val="282C34"/>
          <w:sz w:val="21"/>
        </w:rPr>
        <w:t xml:space="preserve"> immunity.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TRIAC (Triode for Alternating Current)</w:t>
      </w:r>
      <w:r>
        <w:rPr>
          <w:color w:val="282C34"/>
          <w:sz w:val="21"/>
        </w:rPr>
        <w:t>: Integrated bidirectional semiconductor switch used in low-to-medium power consumer applications (</w:t>
      </w:r>
      <w:r>
        <w:rPr>
          <w:i/>
          <w:color w:val="145AA0"/>
          <w:sz w:val="21"/>
        </w:rPr>
        <w:t>&lt; 2\,kW</w:t>
      </w:r>
      <w:r>
        <w:rPr>
          <w:color w:val="282C34"/>
          <w:sz w:val="21"/>
        </w:rPr>
        <w:t>, such as ceiling fan speed regulators and incandescent lamp dimmers).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Control Methodologies: Phase Angle vs. Integral 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Waveforms: Phase Angle vs. Integral Cycle</w:t>
              <w:br/>
              <w:t xml:space="preserve">   PHASE ANGLE CONTROL:</w:t>
              <w:br/>
              <w:t xml:space="preserve">   v_in  ^    /\        /\</w:t>
              <w:br/>
              <w:t xml:space="preserve">         │   /  \      /  \</w:t>
              <w:br/>
              <w:t xml:space="preserve">      0V ┼──/────\────/────\─────────────────────────────────────────────&gt; Time</w:t>
              <w:br/>
              <w:t xml:space="preserve">         │ /      \  /      \</w:t>
              <w:br/>
              <w:t xml:space="preserve">         │/        \/        \</w:t>
              <w:br/>
              <w:t xml:space="preserve">   v_out ^</w:t>
              <w:br/>
              <w:t xml:space="preserve">         │     ┌─\       ┌─\</w:t>
              <w:br/>
              <w:t xml:space="preserve">      0V ┼─────┴──\──────┴──\───────────────────────────────────────────&gt; Time</w:t>
              <w:br/>
              <w:t xml:space="preserve">         │◄-α-►│   \         \</w:t>
              <w:br/>
              <w:t xml:space="preserve">         │ Firing   '─────────'</w:t>
              <w:br/>
              <w:t xml:space="preserve">           Angle</w:t>
              <w:br/>
              <w:t xml:space="preserve">   INTEGRAL CYCLE / BURST FIRING CONTROL:</w:t>
              <w:br/>
              <w:t xml:space="preserve">   v_out ^  n = 3 Full Cycles ON (Zero Crossings Only)      m = 2 Cycles OFF</w:t>
              <w:br/>
              <w:t xml:space="preserve">         │   /\    /\    /\</w:t>
              <w:br/>
              <w:t xml:space="preserve">         │  /  \  /  \  /  \                                  /\    /\</w:t>
              <w:br/>
              <w:t xml:space="preserve">      0V ┼─/────\/────\/────\────────────────────────────────/──\──/──\─&gt; Time</w:t>
              <w:br/>
              <w:t xml:space="preserve">         │/      \/    \/    \                              /    \/    \</w:t>
              <w:br/>
              <w:t xml:space="preserve">         │◄───────── Ton ──────────►│◄────── Toff ────────►│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Phase Angle Control: Derivations &amp; R-L Load Dynamics</w:t>
      </w:r>
    </w:p>
    <w:p>
      <w:pPr>
        <w:spacing w:after="80"/>
      </w:pPr>
      <w:r>
        <w:rPr>
          <w:color w:val="282C34"/>
          <w:sz w:val="21"/>
        </w:rPr>
        <w:t xml:space="preserve">In Phase Angle Control, gate pulses are delayed by firing angle </w:t>
      </w:r>
      <w:r>
        <w:rPr>
          <w:i/>
          <w:color w:val="145AA0"/>
          <w:sz w:val="21"/>
        </w:rPr>
        <w:t>\alpha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0 ≤ \alpha ≤ \pi</w:t>
      </w:r>
      <w:r>
        <w:rPr>
          <w:color w:val="282C34"/>
          <w:sz w:val="21"/>
        </w:rPr>
        <w:t>) relative to the AC line zero crossings:</w:t>
      </w:r>
    </w:p>
    <w:p>
      <w:pPr>
        <w:spacing w:before="160" w:after="80"/>
      </w:pPr>
      <w:r>
        <w:rPr>
          <w:b/>
          <w:color w:val="4682B4"/>
          <w:sz w:val="24"/>
        </w:rPr>
        <w:t>3.1 Resistive Load (</w:t>
      </w:r>
      <w:r>
        <w:rPr>
          <w:b/>
          <w:i/>
          <w:color w:val="145AA0"/>
          <w:sz w:val="24"/>
        </w:rPr>
        <w:t>R</w:t>
      </w:r>
      <w:r>
        <w:rPr>
          <w:b/>
          <w:color w:val="4682B4"/>
          <w:sz w:val="24"/>
        </w:rPr>
        <w:t>):</w:t>
      </w:r>
    </w:p>
    <w:p>
      <w:pPr>
        <w:spacing w:after="80"/>
      </w:pPr>
      <w:r>
        <w:rPr>
          <w:color w:val="282C34"/>
          <w:sz w:val="21"/>
        </w:rPr>
        <w:t>For a purely resistive load, the current waveform exactly matches the voltage waveform: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Conduction angle per half-cycle: </w:t>
      </w:r>
      <w:r>
        <w:rPr>
          <w:i/>
          <w:color w:val="145AA0"/>
          <w:sz w:val="21"/>
        </w:rPr>
        <w:t>\theta_{cond = \pi - \alpha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RMS Output Voltage ($V_{o,rms}$)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V_{o,rms} = \sqrt{\frac{1}{\pi} \int_{\alpha}^{\pi} \left( V_m \sin \omega t \right)^2 d(\omega t)} = V_{in,rms} \cdot \sqrt{\frac{1}{\pi} \left( \pi - \alpha + \frac{\sin(2\alpha)}{2} \right)}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Output Power ($P_o$)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P_o = \frac{V_{o,rms}^2}{R} = \frac{V_{in,rms}^2}{R} \cdot \frac{1}{\pi} \left( \pi - \alpha + \frac{\sin(2\alpha)}{2} \right)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Input Power Factor ($\text{PF}$)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\text{PF} = \frac{P_o}{S} = \frac{V_{o,rms} \cdot I_{o,rms}}{V_{in,rms} \cdot I_{in,rms}} = \frac{V_{o,rms}}{V_{in,rms}} = \sqrt{\frac{1}{\pi} \left( \pi - \alpha + \frac{\sin(2\alpha)}{2} \right)}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3.2 Inductive Load (</w:t>
      </w:r>
      <w:r>
        <w:rPr>
          <w:b/>
          <w:i/>
          <w:color w:val="145AA0"/>
          <w:sz w:val="24"/>
        </w:rPr>
        <w:t>R-L</w:t>
      </w:r>
      <w:r>
        <w:rPr>
          <w:b/>
          <w:color w:val="4682B4"/>
          <w:sz w:val="24"/>
        </w:rPr>
        <w:t xml:space="preserve"> Load):</w:t>
      </w:r>
    </w:p>
    <w:p>
      <w:pPr>
        <w:spacing w:after="80"/>
      </w:pPr>
      <w:r>
        <w:rPr>
          <w:color w:val="282C34"/>
          <w:sz w:val="21"/>
        </w:rPr>
        <w:t>Inductive loads (such as induction motors) delay the current decay. The load impedance angle is: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\phi = \arctan\left(\frac{\omega L}{R}\right)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When thyristor </w:t>
      </w:r>
      <w:r>
        <w:rPr>
          <w:i/>
          <w:color w:val="145AA0"/>
          <w:sz w:val="21"/>
        </w:rPr>
        <w:t>T_1</w:t>
      </w:r>
      <w:r>
        <w:rPr>
          <w:color w:val="282C34"/>
          <w:sz w:val="21"/>
        </w:rPr>
        <w:t xml:space="preserve"> is fired at angle </w:t>
      </w:r>
      <w:r>
        <w:rPr>
          <w:i/>
          <w:color w:val="145AA0"/>
          <w:sz w:val="21"/>
        </w:rPr>
        <w:t>\alpha</w:t>
      </w:r>
      <w:r>
        <w:rPr>
          <w:color w:val="282C34"/>
          <w:sz w:val="21"/>
        </w:rPr>
        <w:t xml:space="preserve">, current continues to flow </w:t>
      </w:r>
      <w:r>
        <w:rPr>
          <w:b/>
          <w:color w:val="282C34"/>
          <w:sz w:val="21"/>
        </w:rPr>
        <w:t>past the voltage zero-crossing ($\pi$)</w:t>
      </w:r>
      <w:r>
        <w:rPr>
          <w:color w:val="282C34"/>
          <w:sz w:val="21"/>
        </w:rPr>
        <w:t xml:space="preserve"> due to stored magnetic field energy in </w:t>
      </w:r>
      <w:r>
        <w:rPr>
          <w:i/>
          <w:color w:val="145AA0"/>
          <w:sz w:val="21"/>
        </w:rPr>
        <w:t>L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i_o(\omega t) = \frac{V_m}{Z} \left[ \sin(\omega t - \phi) - \sin(\alpha - \phi) \cdot e^{-\frac{R}{\omega L} (\omega t - \alpha)} \right]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Current terminates at the </w:t>
      </w:r>
      <w:r>
        <w:rPr>
          <w:b/>
          <w:color w:val="282C34"/>
          <w:sz w:val="21"/>
        </w:rPr>
        <w:t>Extinction Angle ($\beta$)</w:t>
      </w:r>
      <w:r>
        <w:rPr>
          <w:color w:val="282C34"/>
          <w:sz w:val="21"/>
        </w:rPr>
        <w:t xml:space="preserve">, where </w:t>
      </w:r>
      <w:r>
        <w:rPr>
          <w:i/>
          <w:color w:val="145AA0"/>
          <w:sz w:val="21"/>
        </w:rPr>
        <w:t>i_o(\beta) = 0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\sin(\beta - \phi) = \sin(\alpha - \phi) \cdot e^{-\frac{R}{\omega L} (\beta - \alpha)}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Total conduction angle is </w:t>
      </w:r>
      <w:r>
        <w:rPr>
          <w:i/>
          <w:color w:val="145AA0"/>
          <w:sz w:val="21"/>
        </w:rPr>
        <w:t>\gamma = \beta - \alpha</w:t>
      </w:r>
      <w:r>
        <w:rPr>
          <w:color w:val="282C34"/>
          <w:sz w:val="21"/>
        </w:rPr>
        <w:t>.</w:t>
      </w:r>
    </w:p>
    <w:p>
      <w:pPr>
        <w:spacing w:before="120" w:after="40"/>
      </w:pPr>
      <w:r>
        <w:rPr>
          <w:b/>
          <w:color w:val="282C34"/>
          <w:sz w:val="22"/>
        </w:rPr>
        <w:t>Critical Operational Rule for R-L Loads (</w:t>
      </w:r>
      <w:r>
        <w:rPr>
          <w:b/>
          <w:i/>
          <w:color w:val="145AA0"/>
          <w:sz w:val="22"/>
        </w:rPr>
        <w:t>\alpha ≥ \phi</w:t>
      </w:r>
      <w:r>
        <w:rPr>
          <w:b/>
          <w:color w:val="282C34"/>
          <w:sz w:val="22"/>
        </w:rPr>
        <w:t>):</w:t>
      </w:r>
    </w:p>
    <w:p>
      <w:pPr>
        <w:spacing w:after="80"/>
      </w:pPr>
      <w:r>
        <w:rPr>
          <w:color w:val="282C34"/>
          <w:sz w:val="21"/>
        </w:rPr>
        <w:t>If the firing angle is chosen smaller than the load impedance angle (</w:t>
      </w:r>
      <w:r>
        <w:rPr>
          <w:i/>
          <w:color w:val="145AA0"/>
          <w:sz w:val="21"/>
        </w:rPr>
        <w:t>\alpha &lt; \phi</w:t>
      </w:r>
      <w:r>
        <w:rPr>
          <w:color w:val="282C34"/>
          <w:sz w:val="21"/>
        </w:rPr>
        <w:t>):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The conducting thyristor does not turn off before the incoming anti-parallel thyristor receives its firing pulse.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One thyristor stays permanently on, inducing asymmetric DC saturation in the supply transformer.</w:t>
      </w:r>
    </w:p>
    <w:p>
      <w:pPr>
        <w:pStyle w:val="ListBullet"/>
        <w:spacing w:after="40"/>
        <w:ind w:left="360"/>
      </w:pPr>
      <w:r>
        <w:rPr>
          <w:i/>
          <w:color w:val="282C34"/>
          <w:sz w:val="21"/>
        </w:rPr>
        <w:t>Strict Rule</w:t>
      </w:r>
      <w:r>
        <w:rPr>
          <w:color w:val="282C34"/>
          <w:sz w:val="21"/>
        </w:rPr>
        <w:t>: The firing angle must satisfy: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\alpha \ge \phi</w:t>
      </w:r>
      <w:r>
        <w:rPr>
          <w:i/>
          <w:color w:val="145AA0"/>
          <w:sz w:val="21"/>
        </w:rPr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Integral Cycle (Burst Firing) Control</w:t>
      </w:r>
    </w:p>
    <w:p>
      <w:pPr>
        <w:spacing w:after="80"/>
      </w:pPr>
      <w:r>
        <w:rPr>
          <w:color w:val="282C34"/>
          <w:sz w:val="21"/>
        </w:rPr>
        <w:t xml:space="preserve">For heating loads with large thermal time constants (e.g., electric boilers, drying ovens), switching on every half-cycle causes unnecessary line harmonics. </w:t>
      </w:r>
      <w:r>
        <w:rPr>
          <w:b/>
          <w:color w:val="282C34"/>
          <w:sz w:val="21"/>
        </w:rPr>
        <w:t>Integral Cycle Control</w:t>
      </w:r>
      <w:r>
        <w:rPr>
          <w:color w:val="282C34"/>
          <w:sz w:val="21"/>
        </w:rPr>
        <w:t xml:space="preserve"> delivers blocks of complete sinusoidal AC cycles: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Number of conduction cycles: </w:t>
      </w:r>
      <w:r>
        <w:rPr>
          <w:i/>
          <w:color w:val="145AA0"/>
          <w:sz w:val="21"/>
        </w:rPr>
        <w:t>n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Number of idle cycles: </w:t>
      </w:r>
      <w:r>
        <w:rPr>
          <w:i/>
          <w:color w:val="145AA0"/>
          <w:sz w:val="21"/>
        </w:rPr>
        <w:t>m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Control Period: </w:t>
      </w:r>
      <w:r>
        <w:rPr>
          <w:i/>
          <w:color w:val="145AA0"/>
          <w:sz w:val="21"/>
        </w:rPr>
        <w:t>T_c = (n + m) \cdot T_{line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Duty Cycle: </w:t>
      </w:r>
      <w:r>
        <w:rPr>
          <w:i/>
          <w:color w:val="145AA0"/>
          <w:sz w:val="21"/>
        </w:rPr>
        <w:t>k = \frac{n{n + m</w:t>
      </w:r>
    </w:p>
    <w:p>
      <w:pPr>
        <w:spacing w:before="160" w:after="80"/>
      </w:pPr>
      <w:r>
        <w:rPr>
          <w:b/>
          <w:color w:val="4682B4"/>
          <w:sz w:val="24"/>
        </w:rPr>
        <w:t>4.1 Formulations: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RMS Output Voltage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V_{o,rms} = V_{in,rms} \cdot \sqrt{k} = V_{in,rms} \cdot \sqrt{\frac{n}{n + m}}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Power Delivered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P = k \cdot P_{max} = \frac{n}{n + m} \cdot \frac{V_{in,rms}^2}{R}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Input Power Factor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\text{PF} = \sqrt{k} = \sqrt{\frac{n}{n + m}}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4.2 Major Engineering Advantage:</w:t>
      </w:r>
    </w:p>
    <w:p>
      <w:pPr>
        <w:spacing w:after="80"/>
      </w:pPr>
      <w:r>
        <w:rPr>
          <w:color w:val="282C34"/>
          <w:sz w:val="21"/>
        </w:rPr>
        <w:t xml:space="preserve">Thyristors are triggered and commutated exclusively at </w:t>
      </w:r>
      <w:r>
        <w:rPr>
          <w:b/>
          <w:color w:val="282C34"/>
          <w:sz w:val="21"/>
        </w:rPr>
        <w:t>zero line-voltage crossings ($V = 0$)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dv/dt = 0</w:t>
      </w:r>
      <w:r>
        <w:rPr>
          <w:color w:val="282C34"/>
          <w:sz w:val="21"/>
        </w:rPr>
        <w:t xml:space="preserve"> at turn-on </w:t>
      </w:r>
      <w:r>
        <w:rPr>
          <w:i/>
          <w:color w:val="145AA0"/>
          <w:sz w:val="21"/>
        </w:rPr>
        <w:t>\implies</w:t>
      </w:r>
      <w:r>
        <w:rPr>
          <w:color w:val="282C34"/>
          <w:sz w:val="21"/>
        </w:rPr>
        <w:t xml:space="preserve"> </w:t>
      </w:r>
      <w:r>
        <w:rPr>
          <w:b/>
          <w:color w:val="282C34"/>
          <w:sz w:val="21"/>
        </w:rPr>
        <w:t>Virtually zero radio frequency interference (RFI) / EMI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No acoustic switching noise or line notch distortions.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Hardware Implementation: Snubbers &amp; Motor Soft-Starters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Three-Phase Soft-Starter for Induction Motor</w:t>
              <w:br/>
              <w:t xml:space="preserve">      Line L1 ───┬───[ T1 / T2 ]───┬─── Motor Phase U</w:t>
              <w:br/>
              <w:t xml:space="preserve">                 │                 │</w:t>
              <w:br/>
              <w:t xml:space="preserve">                 ├──[ Rs ]──[ Cs ]─┤ (RC Snubber Network)</w:t>
              <w:br/>
              <w:t xml:space="preserve">                 │                 │</w:t>
              <w:br/>
              <w:t xml:space="preserve">      Line L2 ───┴───[ T3 / T4 ]───┴─── Motor Phase V</w:t>
              <w:br/>
              <w:t xml:space="preserve">      Line L3 ───────[ T5 / T6 ]─────── Motor Phase W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5.1 Induction Motor Soft-Starting Principle:</w:t>
      </w:r>
    </w:p>
    <w:p>
      <w:pPr>
        <w:spacing w:after="80"/>
      </w:pPr>
      <w:r>
        <w:rPr>
          <w:color w:val="282C34"/>
          <w:sz w:val="21"/>
        </w:rPr>
        <w:t xml:space="preserve">Direct-on-line (DOL) starting draws </w:t>
      </w:r>
      <w:r>
        <w:rPr>
          <w:i/>
          <w:color w:val="145AA0"/>
          <w:sz w:val="21"/>
        </w:rPr>
        <w:t>6 \dots 8 ×</w:t>
      </w:r>
      <w:r>
        <w:rPr>
          <w:color w:val="282C34"/>
          <w:sz w:val="21"/>
        </w:rPr>
        <w:t xml:space="preserve"> rated full-load current (</w:t>
      </w:r>
      <w:r>
        <w:rPr>
          <w:i/>
          <w:color w:val="145AA0"/>
          <w:sz w:val="21"/>
        </w:rPr>
        <w:t>I_{FLA</w:t>
      </w:r>
      <w:r>
        <w:rPr>
          <w:color w:val="282C34"/>
          <w:sz w:val="21"/>
        </w:rPr>
        <w:t>) and induces severe mechanical shock torque.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The soft-starter ramps firing angle </w:t>
      </w:r>
      <w:r>
        <w:rPr>
          <w:i/>
          <w:color w:val="145AA0"/>
          <w:sz w:val="21"/>
        </w:rPr>
        <w:t>\alpha</w:t>
      </w:r>
      <w:r>
        <w:rPr>
          <w:color w:val="282C34"/>
          <w:sz w:val="21"/>
        </w:rPr>
        <w:t xml:space="preserve"> smoothly from </w:t>
      </w:r>
      <w:r>
        <w:rPr>
          <w:i/>
          <w:color w:val="145AA0"/>
          <w:sz w:val="21"/>
        </w:rPr>
        <w:t>120^\circ</w:t>
      </w:r>
      <w:r>
        <w:rPr>
          <w:color w:val="282C34"/>
          <w:sz w:val="21"/>
        </w:rPr>
        <w:t xml:space="preserve"> down to </w:t>
      </w:r>
      <w:r>
        <w:rPr>
          <w:i/>
          <w:color w:val="145AA0"/>
          <w:sz w:val="21"/>
        </w:rPr>
        <w:t>0^\circ</w:t>
      </w:r>
      <w:r>
        <w:rPr>
          <w:color w:val="282C34"/>
          <w:sz w:val="21"/>
        </w:rPr>
        <w:t xml:space="preserve"> over </w:t>
      </w:r>
      <w:r>
        <w:rPr>
          <w:i/>
          <w:color w:val="145AA0"/>
          <w:sz w:val="21"/>
        </w:rPr>
        <w:t>3 \dots 30\,seconds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RMS voltage ramps smoothly from </w:t>
      </w:r>
      <w:r>
        <w:rPr>
          <w:i/>
          <w:color w:val="145AA0"/>
          <w:sz w:val="21"/>
        </w:rPr>
        <w:t>30\% \cdot V_{line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100\% \cdot V_{line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Inrush current is restricted to </w:t>
      </w:r>
      <w:r>
        <w:rPr>
          <w:i/>
          <w:color w:val="145AA0"/>
          <w:sz w:val="21"/>
        </w:rPr>
        <w:t>2.0 \dots 3.0 × I_{FLA</w:t>
      </w:r>
      <w:r>
        <w:rPr>
          <w:color w:val="282C34"/>
          <w:sz w:val="21"/>
        </w:rPr>
        <w:t>, preventing substation voltage sags.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Once full speed is reached (</w:t>
      </w:r>
      <w:r>
        <w:rPr>
          <w:i/>
          <w:color w:val="145AA0"/>
          <w:sz w:val="21"/>
        </w:rPr>
        <w:t>\alpha = 0^\circ</w:t>
      </w:r>
      <w:r>
        <w:rPr>
          <w:color w:val="282C34"/>
          <w:sz w:val="21"/>
        </w:rPr>
        <w:t xml:space="preserve">), an internal </w:t>
      </w:r>
      <w:r>
        <w:rPr>
          <w:b/>
          <w:color w:val="282C34"/>
          <w:sz w:val="21"/>
        </w:rPr>
        <w:t>Bypass Contactor</w:t>
      </w:r>
      <w:r>
        <w:rPr>
          <w:color w:val="282C34"/>
          <w:sz w:val="21"/>
        </w:rPr>
        <w:t xml:space="preserve"> closes across the SCRs, eliminating thyristor conduction heat losses during normal operation.</w:t>
      </w:r>
    </w:p>
    <w:p>
      <w:pPr>
        <w:spacing w:before="160" w:after="80"/>
      </w:pPr>
      <w:r>
        <w:rPr>
          <w:b/>
          <w:color w:val="4682B4"/>
          <w:sz w:val="24"/>
        </w:rPr>
        <w:t>5.2 Critical Snubber Protection: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$dv/dt$ Snubber ($R_s - C_s$)</w:t>
      </w:r>
      <w:r>
        <w:rPr>
          <w:color w:val="282C34"/>
          <w:sz w:val="21"/>
        </w:rPr>
        <w:t>: Prevents rapid line transient spikes from capacitively charging the thyristor gate and causing false turn-on (</w:t>
      </w:r>
      <w:r>
        <w:rPr>
          <w:i/>
          <w:color w:val="145AA0"/>
          <w:sz w:val="21"/>
        </w:rPr>
        <w:t>dv/dt &gt; 1000\,V/µs</w:t>
      </w:r>
      <w:r>
        <w:rPr>
          <w:color w:val="282C34"/>
          <w:sz w:val="21"/>
        </w:rPr>
        <w:t>).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C_s \approx \frac{I_{RMS}}{V_{RMS}} \cdot 10^{-6}, \quad R_s = 2 \cdot \zeta \sqrt{\frac{L_{source}}{C_s}}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$di/dt$ Inductor</w:t>
      </w:r>
      <w:r>
        <w:rPr>
          <w:color w:val="282C34"/>
          <w:sz w:val="21"/>
        </w:rPr>
        <w:t>: Prevents localized silicon hot-spot destruction during the first microsecond of SCR turn-on (</w:t>
      </w:r>
      <w:r>
        <w:rPr>
          <w:i/>
          <w:color w:val="145AA0"/>
          <w:sz w:val="21"/>
        </w:rPr>
        <w:t>di/dt &gt; 200\,A/µs</w:t>
      </w:r>
      <w:r>
        <w:rPr>
          <w:color w:val="282C34"/>
          <w:sz w:val="21"/>
        </w:rPr>
        <w:t>).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AC-VOLTAGE-CONTROLLERS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