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Isolated Resonant DC-DC Converters: SRC, PRC &amp; LLC Half-Bridge Masterclass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Isolated Resonant DC-DC Converters</w:t>
      </w:r>
      <w:r>
        <w:rPr>
          <w:color w:val="282C34"/>
          <w:sz w:val="21"/>
        </w:rPr>
        <w:t>. Resonant power conversion is the gold standard for high-density, ultra-high-efficiency power systems—including 80 PLUS Titanium server power supplies, telecom rectifiers, electric vehicle (EV) DC-DC converters, and renewable energy interfaces.</w:t>
      </w:r>
    </w:p>
    <w:p>
      <w:pPr>
        <w:spacing w:after="80"/>
      </w:pPr>
      <w:r>
        <w:rPr>
          <w:color w:val="282C34"/>
          <w:sz w:val="21"/>
        </w:rPr>
        <w:t xml:space="preserve">This document explores the mathematical principles of resonant tanks, compares </w:t>
      </w:r>
      <w:r>
        <w:rPr>
          <w:b/>
          <w:color w:val="282C34"/>
          <w:sz w:val="21"/>
        </w:rPr>
        <w:t>Series Resonant Converters (SRC)</w:t>
      </w:r>
      <w:r>
        <w:rPr>
          <w:color w:val="282C34"/>
          <w:sz w:val="21"/>
        </w:rPr>
        <w:t xml:space="preserve"> and </w:t>
      </w:r>
      <w:r>
        <w:rPr>
          <w:b/>
          <w:color w:val="282C34"/>
          <w:sz w:val="21"/>
        </w:rPr>
        <w:t>Parallel Resonant Converters (PRC)</w:t>
      </w:r>
      <w:r>
        <w:rPr>
          <w:color w:val="282C34"/>
          <w:sz w:val="21"/>
        </w:rPr>
        <w:t xml:space="preserve">, and conducts a deep dive into the industry-dominant </w:t>
      </w:r>
      <w:r>
        <w:rPr>
          <w:b/>
          <w:color w:val="282C34"/>
          <w:sz w:val="21"/>
        </w:rPr>
        <w:t>LLC Resonant Half-Bridge Converter</w:t>
      </w:r>
      <w:r>
        <w:rPr>
          <w:color w:val="282C34"/>
          <w:sz w:val="21"/>
        </w:rPr>
        <w:t xml:space="preserve">, including First Harmonic Approximation (FHA), gain curves </w:t>
      </w:r>
      <w:r>
        <w:rPr>
          <w:i/>
          <w:color w:val="145AA0"/>
          <w:sz w:val="21"/>
        </w:rPr>
        <w:t>M(f_n, Q, L_n)</w:t>
      </w:r>
      <w:r>
        <w:rPr>
          <w:color w:val="282C34"/>
          <w:sz w:val="21"/>
        </w:rPr>
        <w:t>, ZVS/ZCS boundary conditions, and a complete hardware design methodology.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Why Resonant Conversion? Hard vs. Soft Switching</w:t>
      </w:r>
    </w:p>
    <w:p>
      <w:pPr>
        <w:spacing w:after="80"/>
      </w:pPr>
      <w:r>
        <w:rPr>
          <w:color w:val="282C34"/>
          <w:sz w:val="21"/>
        </w:rPr>
        <w:t>Conventional PWM converters (Forward, Flyback, Full-Bridge) suffer from hard switching: switches turn on and turn off while carrying full voltage and current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Hard Switching vs. Soft Switching (ZVS)</w:t>
              <w:br/>
              <w:t xml:space="preserve">   HARD SWITCHING (Turn-On):                 SOFT SWITCHING / ZVS (Turn-On):</w:t>
              <w:br/>
              <w:t xml:space="preserve">      V_DS   I_D                                 V_DS   I_D</w:t>
              <w:br/>
              <w:t xml:space="preserve">       ^      ^                                   ^      ^</w:t>
              <w:br/>
              <w:t xml:space="preserve">       │\    /│                                   │\     │</w:t>
              <w:br/>
              <w:t xml:space="preserve">       │ \  / │  Overlapping Area                 │ \    │   V_DS reaches 0V</w:t>
              <w:br/>
              <w:t xml:space="preserve">       │  \/  │  = Turn-On Energy                 │  \   │   BEFORE I_D rises!</w:t>
              <w:br/>
              <w:t xml:space="preserve">       │  /\  │    Loss (E_on)                    │   \  │   E_on = 0 Joules!</w:t>
              <w:br/>
              <w:t xml:space="preserve">       │ /  \ │                                   │    \_│______</w:t>
              <w:br/>
              <w:t xml:space="preserve">       0───────┴─────────&gt; Time                   0──────┴─────────────&gt; Time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Limitations of Hard-Switched PWM: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Switching Losses</w:t>
      </w:r>
      <w:r>
        <w:rPr>
          <w:color w:val="282C34"/>
          <w:sz w:val="21"/>
        </w:rPr>
        <w:t xml:space="preserve">: </w:t>
      </w:r>
      <w:r>
        <w:rPr>
          <w:i/>
          <w:color w:val="145AA0"/>
          <w:sz w:val="21"/>
        </w:rPr>
        <w:t>P_{sw = ≤ft( E_{on + E_{off \right) \cdot f_s</w:t>
      </w:r>
      <w:r>
        <w:rPr>
          <w:color w:val="282C34"/>
          <w:sz w:val="21"/>
        </w:rPr>
        <w:t xml:space="preserve">. As switching frequency increases above </w:t>
      </w:r>
      <w:r>
        <w:rPr>
          <w:i/>
          <w:color w:val="145AA0"/>
          <w:sz w:val="21"/>
        </w:rPr>
        <w:t>100\,kHz</w:t>
      </w:r>
      <w:r>
        <w:rPr>
          <w:color w:val="282C34"/>
          <w:sz w:val="21"/>
        </w:rPr>
        <w:t>, switching losses dominate, severely limiting power density.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Capacitive Turn-On Loss</w:t>
      </w:r>
      <w:r>
        <w:rPr>
          <w:color w:val="282C34"/>
          <w:sz w:val="21"/>
        </w:rPr>
        <w:t>: Energy stored in MOSFET parasitic drain-source capacitance (</w:t>
      </w:r>
      <w:r>
        <w:rPr>
          <w:i/>
          <w:color w:val="145AA0"/>
          <w:sz w:val="21"/>
        </w:rPr>
        <w:t>\frac{1{2 C_{oss V_{DS^2</w:t>
      </w:r>
      <w:r>
        <w:rPr>
          <w:color w:val="282C34"/>
          <w:sz w:val="21"/>
        </w:rPr>
        <w:t>) is dissipated internally as heat every turn-on cycle.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Diode Reverse Recovery</w:t>
      </w:r>
      <w:r>
        <w:rPr>
          <w:color w:val="282C34"/>
          <w:sz w:val="21"/>
        </w:rPr>
        <w:t xml:space="preserve">: Secondary diodes snapped off at high </w:t>
      </w:r>
      <w:r>
        <w:rPr>
          <w:i/>
          <w:color w:val="145AA0"/>
          <w:sz w:val="21"/>
        </w:rPr>
        <w:t>di/dt</w:t>
      </w:r>
      <w:r>
        <w:rPr>
          <w:color w:val="282C34"/>
          <w:sz w:val="21"/>
        </w:rPr>
        <w:t xml:space="preserve"> suffer reverse-recovery current spikes, inducing ringing and electromagnetic interference (EMI).</w:t>
      </w:r>
    </w:p>
    <w:p>
      <w:pPr>
        <w:spacing w:before="160" w:after="80"/>
      </w:pPr>
      <w:r>
        <w:rPr>
          <w:b/>
          <w:color w:val="4682B4"/>
          <w:sz w:val="24"/>
        </w:rPr>
        <w:t>The Resonant Solution:</w:t>
      </w:r>
    </w:p>
    <w:p>
      <w:pPr>
        <w:spacing w:after="80"/>
      </w:pPr>
      <w:r>
        <w:rPr>
          <w:color w:val="282C34"/>
          <w:sz w:val="21"/>
        </w:rPr>
        <w:t>Resonant converters introduce an LC tank network that shapes the switch voltage or current into smooth sinusoids: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Zero-Voltage Switching (ZVS)</w:t>
      </w:r>
      <w:r>
        <w:rPr>
          <w:color w:val="282C34"/>
          <w:sz w:val="21"/>
        </w:rPr>
        <w:t xml:space="preserve">: Voltage across the switch drops to zero before gate drive turn-on, eliminating </w:t>
      </w:r>
      <w:r>
        <w:rPr>
          <w:i/>
          <w:color w:val="145AA0"/>
          <w:sz w:val="21"/>
        </w:rPr>
        <w:t>E_{on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C_{oss</w:t>
      </w:r>
      <w:r>
        <w:rPr>
          <w:color w:val="282C34"/>
          <w:sz w:val="21"/>
        </w:rPr>
        <w:t xml:space="preserve"> losses.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Zero-Current Switching (ZCS)</w:t>
      </w:r>
      <w:r>
        <w:rPr>
          <w:color w:val="282C34"/>
          <w:sz w:val="21"/>
        </w:rPr>
        <w:t>: Current through the switch or rectifier diode drops to zero before turn-off, eliminating turn-off losses and reverse-recovery phenomena.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Resonant Converter Taxonomy: SRC vs. PRC vs. LLC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       Resonant Converter Topologies</w:t>
              <w:br/>
              <w:t xml:space="preserve">         Series Resonant (SRC)       Parallel Resonant (PRC)         LLC Resonant (LLC)</w:t>
              <w:br/>
              <w:t xml:space="preserve">               Cr     Lr                   Cr     Lr                     Cr     Lr</w:t>
              <w:br/>
              <w:t xml:space="preserve">     +Vin ────[  ]───^^^^──┐     +Vin ────[  ]───^^^^──┬───     +Vin ────[  ]───^^^^──┬───</w:t>
              <w:br/>
              <w:t xml:space="preserve">                           │                           │                              │</w:t>
              <w:br/>
              <w:t xml:space="preserve">                          ( ) Xfmr                    ┌┴┐                            ┌┴┐</w:t>
              <w:br/>
              <w:t xml:space="preserve">                          ( ) Primary                 │ │ Cp                         │ │ Lm (Magnetizing)</w:t>
              <w:br/>
              <w:t xml:space="preserve">                           │                          └┬┘                            └┬┘</w:t>
              <w:br/>
              <w:t xml:space="preserve">                           │                           │                              │</w:t>
              <w:br/>
              <w:t xml:space="preserve">                           │                          ( ) Xfmr                       ( ) Xfmr</w:t>
              <w:br/>
              <w:t xml:space="preserve">                           │                          ( ) Primary                    ( ) Primary</w:t>
              <w:br/>
              <w:t xml:space="preserve">     GND  ─────────────────┴───  GND  ─────────────────┴───     GND  ─────────────────┴───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Comprehensive Comparison: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Feature / Metric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Series Resonant Converter (SRC)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Parallel Resonant Converter (PRC)</w:t>
            </w:r>
          </w:p>
        </w:tc>
        <w:tc>
          <w:tcPr>
            <w:tcW w:type="dxa" w:w="244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LLC Resonant Converter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Resonant Tank Elements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L_r, C_r</w:t>
            </w:r>
            <w:r>
              <w:rPr>
                <w:color w:val="282C34"/>
                <w:sz w:val="18"/>
              </w:rPr>
              <w:t xml:space="preserve"> (2 elements)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L_r, C_p</w:t>
            </w:r>
            <w:r>
              <w:rPr>
                <w:color w:val="282C34"/>
                <w:sz w:val="18"/>
              </w:rPr>
              <w:t xml:space="preserve"> (2 elements)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L_r, C_r, L_m</w:t>
            </w:r>
            <w:r>
              <w:rPr>
                <w:color w:val="282C34"/>
                <w:sz w:val="18"/>
              </w:rPr>
              <w:t xml:space="preserve"> (3 elements)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No-Load / Light-Load Regulation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Fails</w:t>
            </w:r>
            <w:r>
              <w:rPr>
                <w:color w:val="282C34"/>
                <w:sz w:val="18"/>
              </w:rPr>
              <w:t>: At no load (</w:t>
            </w:r>
            <w:r>
              <w:rPr>
                <w:i/>
                <w:color w:val="145AA0"/>
                <w:sz w:val="18"/>
              </w:rPr>
              <w:t>R_L \rightarrow \infty</w:t>
            </w:r>
            <w:r>
              <w:rPr>
                <w:color w:val="282C34"/>
                <w:sz w:val="18"/>
              </w:rPr>
              <w:t xml:space="preserve">), gain is fixed at 1; frequency must go to </w:t>
            </w:r>
            <w:r>
              <w:rPr>
                <w:i/>
                <w:color w:val="145AA0"/>
                <w:sz w:val="18"/>
              </w:rPr>
              <w:t>\infty</w:t>
            </w:r>
            <w:r>
              <w:rPr>
                <w:color w:val="282C34"/>
                <w:sz w:val="18"/>
              </w:rPr>
              <w:t>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Good</w:t>
            </w:r>
            <w:r>
              <w:rPr>
                <w:color w:val="282C34"/>
                <w:sz w:val="18"/>
              </w:rPr>
              <w:t>: Can regulate down to zero load with finite frequency change.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Excellent</w:t>
            </w:r>
            <w:r>
              <w:rPr>
                <w:color w:val="282C34"/>
                <w:sz w:val="18"/>
              </w:rPr>
              <w:t>: Regulates seamlessly from full load down to zero load.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Circulating Energy at Light Load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Minimal (current drops with load).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Extremely high (tank current flows through </w:t>
            </w:r>
            <w:r>
              <w:rPr>
                <w:i/>
                <w:color w:val="145AA0"/>
                <w:sz w:val="18"/>
              </w:rPr>
              <w:t>C_p</w:t>
            </w:r>
            <w:r>
              <w:rPr>
                <w:color w:val="282C34"/>
                <w:sz w:val="18"/>
              </w:rPr>
              <w:t xml:space="preserve"> regardless of load).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Minimal (magnetizing current circulates only enough to guarantee ZVS).</w:t>
            </w:r>
          </w:p>
        </w:tc>
      </w:tr>
      <w:tr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Output Filter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Capacitive (</w:t>
            </w:r>
            <w:r>
              <w:rPr>
                <w:i/>
                <w:color w:val="145AA0"/>
                <w:sz w:val="18"/>
              </w:rPr>
              <w:t>C_o</w:t>
            </w:r>
            <w:r>
              <w:rPr>
                <w:color w:val="282C34"/>
                <w:sz w:val="18"/>
              </w:rPr>
              <w:t xml:space="preserve"> only).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Inductive (</w:t>
            </w:r>
            <w:r>
              <w:rPr>
                <w:i/>
                <w:color w:val="145AA0"/>
                <w:sz w:val="18"/>
              </w:rPr>
              <w:t>L_o + C_o</w:t>
            </w:r>
            <w:r>
              <w:rPr>
                <w:color w:val="282C34"/>
                <w:sz w:val="18"/>
              </w:rPr>
              <w:t>).</w:t>
            </w:r>
          </w:p>
        </w:tc>
        <w:tc>
          <w:tcPr>
            <w:tcW w:type="dxa" w:w="244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Capacitive (</w:t>
            </w:r>
            <w:r>
              <w:rPr>
                <w:i/>
                <w:color w:val="145AA0"/>
                <w:sz w:val="18"/>
              </w:rPr>
              <w:t>C_o</w:t>
            </w:r>
            <w:r>
              <w:rPr>
                <w:color w:val="282C34"/>
                <w:sz w:val="18"/>
              </w:rPr>
              <w:t xml:space="preserve"> only, no inductor).</w:t>
            </w:r>
          </w:p>
        </w:tc>
      </w:tr>
      <w:tr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Efficiency at Wide Range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Poor across wide </w:t>
            </w:r>
            <w:r>
              <w:rPr>
                <w:i/>
                <w:color w:val="145AA0"/>
                <w:sz w:val="18"/>
              </w:rPr>
              <w:t>V_{IN</w:t>
            </w:r>
            <w:r>
              <w:rPr>
                <w:color w:val="282C34"/>
                <w:sz w:val="18"/>
              </w:rPr>
              <w:t xml:space="preserve"> variations.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Poor at light load.</w:t>
            </w:r>
          </w:p>
        </w:tc>
        <w:tc>
          <w:tcPr>
            <w:tcW w:type="dxa" w:w="244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Peak Industry Standard</w:t>
            </w:r>
            <w:r>
              <w:rPr>
                <w:color w:val="282C34"/>
                <w:sz w:val="18"/>
              </w:rPr>
              <w:t xml:space="preserve"> (</w:t>
            </w:r>
            <w:r>
              <w:rPr>
                <w:i/>
                <w:color w:val="145AA0"/>
                <w:sz w:val="18"/>
              </w:rPr>
              <w:t>&gt; 97\%</w:t>
            </w:r>
            <w:r>
              <w:rPr>
                <w:color w:val="282C34"/>
                <w:sz w:val="18"/>
              </w:rPr>
              <w:t>).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The LLC Resonant Half-Bridge Converter: Architecture &amp; Physics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LLC Resonant Converter</w:t>
      </w:r>
      <w:r>
        <w:rPr>
          <w:color w:val="282C34"/>
          <w:sz w:val="21"/>
        </w:rPr>
        <w:t xml:space="preserve"> utilizes three reactive elements: a series resonant capacitor </w:t>
      </w:r>
      <w:r>
        <w:rPr>
          <w:i/>
          <w:color w:val="145AA0"/>
          <w:sz w:val="21"/>
        </w:rPr>
        <w:t>C_r</w:t>
      </w:r>
      <w:r>
        <w:rPr>
          <w:color w:val="282C34"/>
          <w:sz w:val="21"/>
        </w:rPr>
        <w:t xml:space="preserve">, a series resonant inductor </w:t>
      </w:r>
      <w:r>
        <w:rPr>
          <w:i/>
          <w:color w:val="145AA0"/>
          <w:sz w:val="21"/>
        </w:rPr>
        <w:t>L_r</w:t>
      </w:r>
      <w:r>
        <w:rPr>
          <w:color w:val="282C34"/>
          <w:sz w:val="21"/>
        </w:rPr>
        <w:t xml:space="preserve"> (often integrated as transformer primary leakage inductance), and the transformer primary magnetizing inductance </w:t>
      </w:r>
      <w:r>
        <w:rPr>
          <w:i/>
          <w:color w:val="145AA0"/>
          <w:sz w:val="21"/>
        </w:rPr>
        <w:t>L_m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========================================================================================================================</w:t>
              <w:br/>
              <w:t xml:space="preserve">     DETAILED HARDWARE SCHEMATIC: LLC RESONANT HALF-BRIDGE CONVERTER (400V -&gt; 12V/40A, 500W SERVER PSU)</w:t>
              <w:br/>
              <w:t>========================================================================================================================</w:t>
              <w:br/>
              <w:br/>
              <w:t xml:space="preserve">                  +-----------------[ D_boot: DFLS1100 ]&lt;------+ +VCC_DRV (+12V)</w:t>
              <w:br/>
              <w:t xml:space="preserve">                  |                 [ 100V / 1A Schottky]      |</w:t>
              <w:br/>
              <w:t xml:space="preserve">                  |                                           [R_boot: 2.2Ω]</w:t>
              <w:br/>
              <w:t xml:space="preserve">                  |                                            |</w:t>
              <w:br/>
              <w:t xml:space="preserve">                  |     +-----------[ C_boot: 0.1µF/50V X7R ]--+</w:t>
              <w:br/>
              <w:t xml:space="preserve">                  |     |                                      |</w:t>
              <w:br/>
              <w:t xml:space="preserve">                  |     |   +---[ RESONANT LLC CONTROLLER IC (e.g. UCC256403 / L6599A) ]---+</w:t>
              <w:br/>
              <w:t xml:space="preserve">                  |     |   |                                                              |</w:t>
              <w:br/>
              <w:t xml:space="preserve">                  +--------&gt;| BOOT      [HO] Pin 16 ---[ R_g1: 4.7Ω ]----+                 |</w:t>
              <w:br/>
              <w:t xml:space="preserve">                        |   |                                            |                 |</w:t>
              <w:br/>
              <w:t xml:space="preserve">                        +--&gt;| PHASE/HB  [LO] Pin 11 ---[ R_g2: 4.7Ω ]--+ |                 |</w:t>
              <w:br/>
              <w:t xml:space="preserve">                            |                                          | |                 |</w:t>
              <w:br/>
              <w:t xml:space="preserve">         OPTO_FB ----------&gt;| FB (VCO)  [VCC] Pin 12 &lt;-- +12V          | |                 |</w:t>
              <w:br/>
              <w:t xml:space="preserve">         ISEN_IN ----------&gt;| ISEN      [GND] Pin 10 --&gt; GND_PRI       | |                 |</w:t>
              <w:br/>
              <w:t xml:space="preserve">                            +------------------------------------------|-|-----------------+</w:t>
              <w:br/>
              <w:t xml:space="preserve">                                                                       | |</w:t>
              <w:br/>
              <w:t xml:space="preserve">    +V_BUS (+400V DC Rail) ───────────────┬────────────────────────────|─|───────────────────────┐</w:t>
              <w:br/>
              <w:t xml:space="preserve">        │                                 │                            │ │                       │</w:t>
              <w:br/>
              <w:t xml:space="preserve">       ┌┴─────────────────┐           Drain (D)                        │ │                      ┌┴┐</w:t>
              <w:br/>
              <w:t xml:space="preserve">       │ C_BUS_BULK       │          ┌────┴──────────┐                 │ │                      │ │ C_CER</w:t>
              <w:br/>
              <w:t xml:space="preserve">       │ 330µF / 450V     │          │ Q1: HS N-MOS  │&lt;----------------+ │                      └┬┘ 2x 1µF/630V</w:t>
              <w:br/>
              <w:t xml:space="preserve">       │ Aluminum Elec.   │          │ IPW60R099CP   │                   │                       │   Poly Film</w:t>
              <w:br/>
              <w:t xml:space="preserve">       └┬─────────────────┘          │ (650V, 99mΩ)  │                   │                       │</w:t>
              <w:br/>
              <w:t xml:space="preserve">        │                            └────┬──────────┘                   │                       │</w:t>
              <w:br/>
              <w:t xml:space="preserve">        │                           Source│                              │                       │</w:t>
              <w:br/>
              <w:t xml:space="preserve">        │                                 │                              │                       │</w:t>
              <w:br/>
              <w:t xml:space="preserve">        │                                 +=== HALF-BRIDGE MID (HB)      │                       │</w:t>
              <w:br/>
              <w:t xml:space="preserve">        │                                 |    (0V to +400V Square Wave) │                       │</w:t>
              <w:br/>
              <w:t xml:space="preserve">        │                                 |                              │                       │</w:t>
              <w:br/>
              <w:t xml:space="preserve">        │       +-------------------------+--[ Cr: 24nF / 630V MKP ]     │                       │</w:t>
              <w:br/>
              <w:t xml:space="preserve">        │       |                         |  SERIES RESONANT CAP         │                       │</w:t>
              <w:br/>
              <w:t xml:space="preserve">        │       |                         |  (Low-Loss Polypropylene)    │                       │</w:t>
              <w:br/>
              <w:t xml:space="preserve">        │       |                         |                              │                       │</w:t>
              <w:br/>
              <w:t xml:space="preserve">        │       |                         +--[ Lr: 22µH Resonant Choke ]-+                       │</w:t>
              <w:br/>
              <w:t xml:space="preserve">        │       |                         |  (Integrated Leakage / Ext)  |                       │</w:t>
              <w:br/>
              <w:t xml:space="preserve">        │       |                         |                              |                       │</w:t>
              <w:br/>
              <w:t xml:space="preserve">        │       |                     Drain (D)                          |                       │</w:t>
              <w:br/>
              <w:t xml:space="preserve">        │       |                    ┌────┴──────────┐                   |                       │</w:t>
              <w:br/>
              <w:t xml:space="preserve">        │       |                    │ Q2: LS N-MOS  │&lt;------------------+                       │</w:t>
              <w:br/>
              <w:t xml:space="preserve">        │       |                    │ IPW60R099CP   │                                           │</w:t>
              <w:br/>
              <w:t xml:space="preserve">        │       |                    │ (650V, 99mΩ)  │                                           │</w:t>
              <w:br/>
              <w:t xml:space="preserve">        │       |                    └────┬──────────┘                                           │</w:t>
              <w:br/>
              <w:t xml:space="preserve">        │       |                   Source│                                                      │</w:t>
              <w:br/>
              <w:t xml:space="preserve">        │       |                         +---[ CT1: Resonant Current ]                          │</w:t>
              <w:br/>
              <w:t xml:space="preserve">        │       |                         │   Sense Transformer -&gt; ISEN                          │</w:t>
              <w:br/>
              <w:t xml:space="preserve">        │       |                         │                                                      │</w:t>
              <w:br/>
              <w:t xml:space="preserve">    GND_PRI ────┴─────────────────────────┴──────────────────────────────────────────────────────┴─── GND_PRI</w:t>
              <w:br/>
              <w:t xml:space="preserve">                                          │</w:t>
              <w:br/>
              <w:t xml:space="preserve">                                          +=== TANK EXCITATION NODE</w:t>
              <w:br/>
              <w:t xml:space="preserve">                                          |</w:t>
              <w:br/>
              <w:t xml:space="preserve">                                          ├──[ Lm: 110µH Magnetizing Inductance ]──┐</w:t>
              <w:br/>
              <w:t xml:space="preserve">                                          │  (Integrated Transformer Core Gap)     │</w:t>
              <w:br/>
              <w:t xml:space="preserve">                                          │                                        │</w:t>
              <w:br/>
              <w:t xml:space="preserve">                                          +---[ Transformer Primary Winding Np ]───┤ (Np: 18T)</w:t>
              <w:br/>
              <w:t xml:space="preserve">                                          |   * (Dot at Tank Node)                 |</w:t>
              <w:br/>
              <w:t xml:space="preserve">                                          |                                        |</w:t>
              <w:br/>
              <w:t xml:space="preserve">                                          +----------------------------------------+</w:t>
              <w:br/>
              <w:t xml:space="preserve">                                          |</w:t>
              <w:br/>
              <w:t xml:space="preserve">   =======================================│===================================== ISOLATION BARRIER =================</w:t>
              <w:br/>
              <w:t xml:space="preserve">                                          |</w:t>
              <w:br/>
              <w:t xml:space="preserve">    GND_SEC ──────────────────────────────┼───+─────────────────────────────────────────────────────────┬─── GND_SEC</w:t>
              <w:br/>
              <w:t xml:space="preserve">                                          │   │                                                         │</w:t>
              <w:br/>
              <w:t xml:space="preserve">                                          │   │                        SECONDARY CENTER-TAP             │</w:t>
              <w:br/>
              <w:t xml:space="preserve">                                          │   │                        (Ns1: 1T, Ns2: 1T Cu-Foil)       │</w:t>
              <w:br/>
              <w:t xml:space="preserve">                                          │   │                                   │                     │</w:t>
              <w:br/>
              <w:t xml:space="preserve">                                          │   │                     +-------------+-------------+       │</w:t>
              <w:br/>
              <w:t xml:space="preserve">                                          │   │                     |                           |       │</w:t>
              <w:br/>
              <w:t xml:space="preserve">                                          │   │               SECONDARY WINDING 1         SECONDARY WINDING 2</w:t>
              <w:br/>
              <w:t xml:space="preserve">                                          │   │               (Ns1: 1T Foil)              (Ns2: 1T Foil)│</w:t>
              <w:br/>
              <w:t xml:space="preserve">                                          │   │               * (Dot at SR1 Drain)        |             │</w:t>
              <w:br/>
              <w:t xml:space="preserve">                                          │   │                     |                     * (Dot at Center-Tap)</w:t>
              <w:br/>
              <w:t xml:space="preserve">                                          │   │                 Drain (D)                 |             │</w:t>
              <w:br/>
              <w:t xml:space="preserve">                                          │   │               ┌─────┴──────────┐      Drain (D)         │</w:t>
              <w:br/>
              <w:t xml:space="preserve">                                          │   │               │ Q_SR1: SYNC FET│     ┌────┴──────────┐  │</w:t>
              <w:br/>
              <w:t xml:space="preserve">                                          │   │               │ BSC014N04LS    │     │ Q_SR2: SYNC   │  │</w:t>
              <w:br/>
              <w:t xml:space="preserve">                                          │   │        +-----&gt;│ (40V, 1.4mΩ)   │ +--&gt;│ BSC014N04LS   │  │</w:t>
              <w:br/>
              <w:t xml:space="preserve">                                          │   │        | Gate └─────┬──────────┘ |   └────┬──────────┘  │</w:t>
              <w:br/>
              <w:t xml:space="preserve">                                          │   │        |      Source│            |  Source│             │</w:t>
              <w:br/>
              <w:t xml:space="preserve">                                          │   │        |            │            |        │             │</w:t>
              <w:br/>
              <w:t xml:space="preserve">                                          │   │   +----+------------|------------+--------+             │</w:t>
              <w:br/>
              <w:t xml:space="preserve">                                          │   │   | DUAL SYNCHRONOUS RECTIFIER CONTROLLER               │</w:t>
              <w:br/>
              <w:t xml:space="preserve">                                          │   │   | (e.g. MP6922 / TEA1995: Zero-Current Sensing)       │</w:t>
              <w:br/>
              <w:t xml:space="preserve">                                          │   │   +-----------------+-----------------------------------+</w:t>
              <w:br/>
              <w:t xml:space="preserve">                                          │   │                     │</w:t>
              <w:br/>
              <w:t xml:space="preserve">                                          │   │                  GND_SEC</w:t>
              <w:br/>
              <w:t xml:space="preserve">                                          │   │</w:t>
              <w:br/>
              <w:t xml:space="preserve">                                          │   +===================================+=== +VOUT (+12V/40A, 500W)</w:t>
              <w:br/>
              <w:t xml:space="preserve">                                          │                                       │    (Pure Capacitive Filter!)</w:t>
              <w:br/>
              <w:t xml:space="preserve">                                          │                                      ┌┴──────────────────┐</w:t>
              <w:br/>
              <w:t xml:space="preserve">                                          │                                      │ COUT_BULK         │</w:t>
              <w:br/>
              <w:t xml:space="preserve">                                          │                                     ┌┴┐ 6x 470µF/16V    ┌┴┐ COUT_CER</w:t>
              <w:br/>
              <w:t xml:space="preserve">                                          │                                     │ │ Poly (ESR=4mΩ)  │ │ 8x 47µF/16V</w:t>
              <w:br/>
              <w:t xml:space="preserve">                                          │                                     └┬┘                 └┬┘ X7R 1210</w:t>
              <w:br/>
              <w:t xml:space="preserve">                                          │                                      │                   │</w:t>
              <w:br/>
              <w:t xml:space="preserve">                                          │            +VOUT                     │      +VOUT        │</w:t>
              <w:br/>
              <w:t xml:space="preserve">                                          │              │                       │        │          │</w:t>
              <w:br/>
              <w:t xml:space="preserve">                                          │           [ 1kΩ ]                    │     [ R_fb1: 38.3kΩ ]</w:t>
              <w:br/>
              <w:t xml:space="preserve">                                          │              │                       │        │</w:t>
              <w:br/>
              <w:t xml:space="preserve">                                          │     [ Anode: Pin 1 ]                 │        +---&gt; TL431 REF</w:t>
              <w:br/>
              <w:t xml:space="preserve">                                          │     PC817 OPTOCOUPLER                │        │     (V_ref=2.50V)</w:t>
              <w:br/>
              <w:t xml:space="preserve">                                          │     [ Cathode: Pin 2 ]               │     [ R_fb2: 10.0kΩ ]</w:t>
              <w:br/>
              <w:t xml:space="preserve">                                          │              │                       │        │</w:t>
              <w:br/>
              <w:t xml:space="preserve">                                          │              +----[ CATHODE: TL431 ]─+       GND_SEC</w:t>
              <w:br/>
              <w:t xml:space="preserve">                                          │              |    (Precision Shunt)  |        │</w:t>
              <w:br/>
              <w:t xml:space="preserve">                                          │              +----[ ANODE: GND_SEC ]─+        │</w:t>
              <w:br/>
              <w:t xml:space="preserve">                                          │                                               │</w:t>
              <w:br/>
              <w:t xml:space="preserve">    GND_SEC ──────────────────────────────┴───────────────────────────────────────────────┴─── GND_SEC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+V_BUS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PFC 400V Bulk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C_{bus</w:t>
            </w:r>
            <w:r>
              <w:rPr>
                <w:color w:val="282C34"/>
                <w:sz w:val="18"/>
              </w:rPr>
              <w:t xml:space="preserve"> (+), </w:t>
            </w: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Drain, Controller </w:t>
            </w:r>
            <w:r>
              <w:rPr>
                <w:i/>
                <w:color w:val="145AA0"/>
                <w:sz w:val="18"/>
              </w:rPr>
              <w:t>V_{IN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Stiff DC high-voltage rail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Symmetrical high-frequency MLCC bypass directly at half-bridge drain.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HB (Switch Node)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Q_1</w:t>
            </w:r>
            <w:r>
              <w:rPr>
                <w:color w:val="282C34"/>
                <w:sz w:val="18"/>
              </w:rPr>
              <w:t xml:space="preserve"> Source, </w:t>
            </w:r>
            <w:r>
              <w:rPr>
                <w:i/>
                <w:color w:val="145AA0"/>
                <w:sz w:val="18"/>
              </w:rPr>
              <w:t>Q_2</w:t>
            </w:r>
            <w:r>
              <w:rPr>
                <w:color w:val="282C34"/>
                <w:sz w:val="18"/>
              </w:rPr>
              <w:t xml:space="preserve">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Resonant Cap </w:t>
            </w:r>
            <w:r>
              <w:rPr>
                <w:i/>
                <w:color w:val="145AA0"/>
                <w:sz w:val="18"/>
              </w:rPr>
              <w:t>C_r</w:t>
            </w:r>
            <w:r>
              <w:rPr>
                <w:color w:val="282C34"/>
                <w:sz w:val="18"/>
              </w:rPr>
              <w:t xml:space="preserve"> Pin 1, Driver PHASE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High-speed ZVS switching midpoint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Swings between </w:t>
            </w:r>
            <w:r>
              <w:rPr>
                <w:i/>
                <w:color w:val="145AA0"/>
                <w:sz w:val="18"/>
              </w:rPr>
              <w:t>0\,V</w:t>
            </w:r>
            <w:r>
              <w:rPr>
                <w:color w:val="282C34"/>
                <w:sz w:val="18"/>
              </w:rPr>
              <w:t xml:space="preserve"> and </w:t>
            </w:r>
            <w:r>
              <w:rPr>
                <w:i/>
                <w:color w:val="145AA0"/>
                <w:sz w:val="18"/>
              </w:rPr>
              <w:t>+400\,V</w:t>
            </w:r>
            <w:r>
              <w:rPr>
                <w:color w:val="282C34"/>
                <w:sz w:val="18"/>
              </w:rPr>
              <w:t xml:space="preserve"> at variable frequency (</w:t>
            </w:r>
            <w:r>
              <w:rPr>
                <w:i/>
                <w:color w:val="145AA0"/>
                <w:sz w:val="18"/>
              </w:rPr>
              <w:t>80\,kHz \dots 200\,kHz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RESONANT_TANK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Resonant Cap </w:t>
            </w:r>
            <w:r>
              <w:rPr>
                <w:i/>
                <w:color w:val="145AA0"/>
                <w:sz w:val="18"/>
              </w:rPr>
              <w:t>C_r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Series Resonant Choke </w:t>
            </w:r>
            <w:r>
              <w:rPr>
                <w:i/>
                <w:color w:val="145AA0"/>
                <w:sz w:val="18"/>
              </w:rPr>
              <w:t>L_r</w:t>
            </w:r>
            <w:r>
              <w:rPr>
                <w:color w:val="282C34"/>
                <w:sz w:val="18"/>
              </w:rPr>
              <w:t xml:space="preserve">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AC resonant loop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C_r</w:t>
            </w:r>
            <w:r>
              <w:rPr>
                <w:color w:val="282C34"/>
                <w:sz w:val="18"/>
              </w:rPr>
              <w:t xml:space="preserve"> sees high peak AC voltage (</w:t>
            </w:r>
            <w:r>
              <w:rPr>
                <w:i/>
                <w:color w:val="145AA0"/>
                <w:sz w:val="18"/>
              </w:rPr>
              <w:t>± 600\,V_{pk</w:t>
            </w:r>
            <w:r>
              <w:rPr>
                <w:color w:val="282C34"/>
                <w:sz w:val="18"/>
              </w:rPr>
              <w:t>); must use low-loss MKP dielectric.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TANK_XFMR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Resonant Choke </w:t>
            </w:r>
            <w:r>
              <w:rPr>
                <w:i/>
                <w:color w:val="145AA0"/>
                <w:sz w:val="18"/>
              </w:rPr>
              <w:t>L_r</w:t>
            </w:r>
            <w:r>
              <w:rPr>
                <w:color w:val="282C34"/>
                <w:sz w:val="18"/>
              </w:rPr>
              <w:t xml:space="preserve">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Transformer Primary </w:t>
            </w:r>
            <w:r>
              <w:rPr>
                <w:i/>
                <w:color w:val="145AA0"/>
                <w:sz w:val="18"/>
              </w:rPr>
              <w:t>N_p</w:t>
            </w:r>
            <w:r>
              <w:rPr>
                <w:color w:val="282C34"/>
                <w:sz w:val="18"/>
              </w:rPr>
              <w:t xml:space="preserve"> Pin 1, </w:t>
            </w:r>
            <w:r>
              <w:rPr>
                <w:i/>
                <w:color w:val="145AA0"/>
                <w:sz w:val="18"/>
              </w:rPr>
              <w:t>L_m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excitation node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Sinusoidal current excitation produces zero EMI harmonics compared to hard-switched PWM.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SR1_GATE / SR2_GATE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SR Controller OUTA / OUTB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Synchronous Rectifier </w:t>
            </w:r>
            <w:r>
              <w:rPr>
                <w:i/>
                <w:color w:val="145AA0"/>
                <w:sz w:val="18"/>
              </w:rPr>
              <w:t>Q_{SR1, Q_{SR2</w:t>
            </w:r>
            <w:r>
              <w:rPr>
                <w:color w:val="282C34"/>
                <w:sz w:val="18"/>
              </w:rPr>
              <w:t xml:space="preserve"> Gates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Ultra-fast sync rect gate signals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Senses </w:t>
            </w:r>
            <w:r>
              <w:rPr>
                <w:i/>
                <w:color w:val="145AA0"/>
                <w:sz w:val="18"/>
              </w:rPr>
              <w:t>V_{DS</w:t>
            </w:r>
            <w:r>
              <w:rPr>
                <w:color w:val="282C34"/>
                <w:sz w:val="18"/>
              </w:rPr>
              <w:t xml:space="preserve"> across FET to turn ON when channel conducts and turn OFF at exact zero-crossing (ZCS).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Transformer Secondary Center-Tap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(+), Feedback network, Load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High-efficiency regulated +12V DC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No Output Inductor Needed</w:t>
            </w:r>
            <w:r>
              <w:rPr>
                <w:color w:val="282C34"/>
                <w:sz w:val="18"/>
              </w:rPr>
              <w:t xml:space="preserve">: LLC functions as a smooth current source, feeding </w:t>
            </w:r>
            <w:r>
              <w:rPr>
                <w:i/>
                <w:color w:val="145AA0"/>
                <w:sz w:val="18"/>
              </w:rPr>
              <w:t>C_o</w:t>
            </w:r>
            <w:r>
              <w:rPr>
                <w:color w:val="282C34"/>
                <w:sz w:val="18"/>
              </w:rPr>
              <w:t xml:space="preserve"> directly.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GND_SEC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Sync FETs </w:t>
            </w:r>
            <w:r>
              <w:rPr>
                <w:i/>
                <w:color w:val="145AA0"/>
                <w:sz w:val="18"/>
              </w:rPr>
              <w:t>Q_{SR1, Q_{SR2</w:t>
            </w:r>
            <w:r>
              <w:rPr>
                <w:color w:val="282C34"/>
                <w:sz w:val="18"/>
              </w:rPr>
              <w:t xml:space="preserve"> Sources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C_{out</w:t>
            </w:r>
            <w:r>
              <w:rPr>
                <w:color w:val="282C34"/>
                <w:sz w:val="18"/>
              </w:rPr>
              <w:t xml:space="preserve"> bank (-), Secondary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Secondary high-current power return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Continuous plane pour handling 40A return current.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$Q_1, Q_2$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Resonant Half-Bridge 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IPW60R099CP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650\,V, I_D = 31\,A, R_{DS(on) = 99\,m\Omega, C_{oss = 95\,pF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Low </w:t>
            </w:r>
            <w:r>
              <w:rPr>
                <w:i/>
                <w:color w:val="145AA0"/>
                <w:sz w:val="18"/>
              </w:rPr>
              <w:t>C_{oss</w:t>
            </w:r>
            <w:r>
              <w:rPr>
                <w:color w:val="282C34"/>
                <w:sz w:val="18"/>
              </w:rPr>
              <w:t xml:space="preserve"> allows fast zero-voltage switching transitions with modest magnetizing current </w:t>
            </w:r>
            <w:r>
              <w:rPr>
                <w:i/>
                <w:color w:val="145AA0"/>
                <w:sz w:val="18"/>
              </w:rPr>
              <w:t>I_m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$C_r$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Series Resonant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KEMET R76IR4240SE30K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24\,nF, 630\,V_{DC, Double Metallized Polypropylene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Ultra-low dissipation factor (</w:t>
            </w:r>
            <w:r>
              <w:rPr>
                <w:i/>
                <w:color w:val="145AA0"/>
                <w:sz w:val="18"/>
              </w:rPr>
              <w:t>\tan \delta &lt; 0.0005</w:t>
            </w:r>
            <w:r>
              <w:rPr>
                <w:color w:val="282C34"/>
                <w:sz w:val="18"/>
              </w:rPr>
              <w:t xml:space="preserve">); handles continuous </w:t>
            </w:r>
            <w:r>
              <w:rPr>
                <w:i/>
                <w:color w:val="145AA0"/>
                <w:sz w:val="18"/>
              </w:rPr>
              <w:t>4\,A_{rms</w:t>
            </w:r>
            <w:r>
              <w:rPr>
                <w:color w:val="282C34"/>
                <w:sz w:val="18"/>
              </w:rPr>
              <w:t xml:space="preserve"> resonant tank current.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$L_r$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Series Resonant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PQ26/20 (3C95)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L_r = 22\,µH, I_{pk = 4.8\,A, DCR = 14\,m\Omega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High-frequency litz-wire winding minimizes AC resistance from skin and proximity effects.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$T_1$ (LLC)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LLC Power Transformer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Custom ETD44 Core (3C95)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Turns: </w:t>
            </w:r>
            <w:r>
              <w:rPr>
                <w:i/>
                <w:color w:val="145AA0"/>
                <w:sz w:val="18"/>
              </w:rPr>
              <w:t>18:(1+1), L_m = 110\,µH, L_k \approx 4\,µH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Precisely gapped center leg controls magnetizing inductance ratio </w:t>
            </w:r>
            <w:r>
              <w:rPr>
                <w:i/>
                <w:color w:val="145AA0"/>
                <w:sz w:val="18"/>
              </w:rPr>
              <w:t>k = L_m / L_r = 5.0</w:t>
            </w:r>
            <w:r>
              <w:rPr>
                <w:color w:val="282C34"/>
                <w:sz w:val="18"/>
              </w:rPr>
              <w:t>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$Q_{SR1}, Q_{SR2}$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Synchronous Rectifier FETs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BSC014N04LS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 = 40\,V, I_D = 125\,A, R_{DS(on) = 1.4\,m\Omega, Q_g = 35\,nC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Superjunction sync FETs in PowerPAK eliminate </w:t>
            </w:r>
            <w:r>
              <w:rPr>
                <w:i/>
                <w:color w:val="145AA0"/>
                <w:sz w:val="18"/>
              </w:rPr>
              <w:t>&gt; 15\,W</w:t>
            </w:r>
            <w:r>
              <w:rPr>
                <w:color w:val="282C34"/>
                <w:sz w:val="18"/>
              </w:rPr>
              <w:t xml:space="preserve"> of diode forward conduction loss.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$C_{out,bulk}$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Capacitor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16SEPC470M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6 × 470\,µF, 16\,V, Conductive Polymer, ESR = 4\,m\Omega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 xml:space="preserve">Net bank ESR </w:t>
            </w:r>
            <w:r>
              <w:rPr>
                <w:i/>
                <w:color w:val="145AA0"/>
                <w:sz w:val="18"/>
              </w:rPr>
              <w:t>&lt; 0.7\,m\Omega</w:t>
            </w:r>
            <w:r>
              <w:rPr>
                <w:color w:val="282C34"/>
                <w:sz w:val="18"/>
              </w:rPr>
              <w:t>; absorbs secondary resonant AC ripple current (</w:t>
            </w:r>
            <w:r>
              <w:rPr>
                <w:i/>
                <w:color w:val="145AA0"/>
                <w:sz w:val="18"/>
              </w:rPr>
              <w:t>I_{rms \approx 20\,A</w:t>
            </w:r>
            <w:r>
              <w:rPr>
                <w:color w:val="282C34"/>
                <w:sz w:val="18"/>
              </w:rPr>
              <w:t>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$U_1$ (Controller)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LLC Resonant Controller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TI UCC256403DDBR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Variable frequency control (</w:t>
            </w:r>
            <w:r>
              <w:rPr>
                <w:i/>
                <w:color w:val="145AA0"/>
                <w:sz w:val="18"/>
              </w:rPr>
              <w:t>35\,kHz \dots 1\,MHz</w:t>
            </w:r>
            <w:r>
              <w:rPr>
                <w:color w:val="282C34"/>
                <w:sz w:val="18"/>
              </w:rPr>
              <w:t>), soft start, burst mode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Built-in high-voltage startup and hybrid hysteretic control for lightning-fast transient response.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$U_2$ (SR Driver)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Dual Smart SR Controller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MPS MP6922GS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i/>
                <w:color w:val="145AA0"/>
                <w:sz w:val="18"/>
              </w:rPr>
              <w:t>V_{DS</w:t>
            </w:r>
            <w:r>
              <w:rPr>
                <w:color w:val="282C34"/>
                <w:sz w:val="18"/>
              </w:rPr>
              <w:t xml:space="preserve"> sensing down to </w:t>
            </w:r>
            <w:r>
              <w:rPr>
                <w:i/>
                <w:color w:val="145AA0"/>
                <w:sz w:val="18"/>
              </w:rPr>
              <w:t>-30\,mV</w:t>
            </w:r>
            <w:r>
              <w:rPr>
                <w:color w:val="282C34"/>
                <w:sz w:val="18"/>
              </w:rPr>
              <w:t xml:space="preserve">, </w:t>
            </w:r>
            <w:r>
              <w:rPr>
                <w:i/>
                <w:color w:val="145AA0"/>
                <w:sz w:val="18"/>
              </w:rPr>
              <w:t>t_{prop &lt; 20\,ns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Prevents shoot-through by ensuring synchronous switches turn OFF cleanly before current reverses.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3.1 Two Characteristic Resonant Frequencies: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Series Resonant Frequency ($f_r$ or $f_0$)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Determined by the resonant tank </w:t>
      </w:r>
      <w:r>
        <w:rPr>
          <w:i/>
          <w:color w:val="145AA0"/>
          <w:sz w:val="21"/>
        </w:rPr>
        <w:t>L_r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C_r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f_r = \frac{1}{2\pi \sqrt{L_r \cdot C_r}}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Lower Resonant Frequency ($f_m$ or $f_p$)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color w:val="282C34"/>
          <w:sz w:val="21"/>
        </w:rPr>
        <w:t xml:space="preserve">Determined when </w:t>
      </w:r>
      <w:r>
        <w:rPr>
          <w:i/>
          <w:color w:val="145AA0"/>
          <w:sz w:val="21"/>
        </w:rPr>
        <w:t>L_m</w:t>
      </w:r>
      <w:r>
        <w:rPr>
          <w:color w:val="282C34"/>
          <w:sz w:val="21"/>
        </w:rPr>
        <w:t xml:space="preserve"> is liberated from secondary clamping (magnetizing current resonates with </w:t>
      </w:r>
      <w:r>
        <w:rPr>
          <w:i/>
          <w:color w:val="145AA0"/>
          <w:sz w:val="21"/>
        </w:rPr>
        <w:t>C_r</w:t>
      </w:r>
      <w:r>
        <w:rPr>
          <w:color w:val="282C34"/>
          <w:sz w:val="21"/>
        </w:rPr>
        <w:t>):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f_m = \frac{1}{2\pi \sqrt{(L_r + L_m) \cdot C_r}} = \frac{f_r}{\sqrt{1 + L_n}}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Where </w:t>
      </w:r>
      <w:r>
        <w:rPr>
          <w:i/>
          <w:color w:val="145AA0"/>
          <w:sz w:val="21"/>
        </w:rPr>
        <w:t>L_n = \frac{L_m{L_r</w:t>
      </w:r>
      <w:r>
        <w:rPr>
          <w:color w:val="282C34"/>
          <w:sz w:val="21"/>
        </w:rPr>
        <w:t xml:space="preserve"> is the inductance ratio.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First Harmonic Approximation (FHA) &amp; Voltage Gain Formulation</w:t>
      </w:r>
    </w:p>
    <w:p>
      <w:pPr>
        <w:spacing w:after="80"/>
      </w:pPr>
      <w:r>
        <w:rPr>
          <w:color w:val="282C34"/>
          <w:sz w:val="21"/>
        </w:rPr>
        <w:t xml:space="preserve">Under </w:t>
      </w:r>
      <w:r>
        <w:rPr>
          <w:b/>
          <w:color w:val="282C34"/>
          <w:sz w:val="21"/>
        </w:rPr>
        <w:t>First Harmonic Approximation (FHA)</w:t>
      </w:r>
      <w:r>
        <w:rPr>
          <w:color w:val="282C34"/>
          <w:sz w:val="21"/>
        </w:rPr>
        <w:t>, the square-wave voltages and currents are modeled by their fundamental sinusoidal Fourier components: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LLC Resonant Equivalent AC Circuit (FHA Model)</w:t>
              <w:br/>
              <w:t xml:space="preserve">                     Cr           Lr</w:t>
              <w:br/>
              <w:t xml:space="preserve">          ───o─────[   ]────────^^^^^^───────┬────────────────o───</w:t>
              <w:br/>
              <w:t xml:space="preserve">             +                               │                +</w:t>
              <w:br/>
              <w:t xml:space="preserve">                                            ┌┴┐</w:t>
              <w:br/>
              <w:t xml:space="preserve">            v_ac,in                         │ │ Lm           v_ac,out  (R_ac)</w:t>
              <w:br/>
              <w:t xml:space="preserve">                                            └┬┘</w:t>
              <w:br/>
              <w:t xml:space="preserve">             -                               │                -</w:t>
              <w:br/>
              <w:t xml:space="preserve">          ───o───────────────────────────────┴────────────────o───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Equivalent AC Resistance (</w:t>
      </w:r>
      <w:r>
        <w:rPr>
          <w:b/>
          <w:i/>
          <w:color w:val="145AA0"/>
          <w:sz w:val="24"/>
        </w:rPr>
        <w:t>R_{ac</w:t>
      </w:r>
      <w:r>
        <w:rPr>
          <w:b/>
          <w:color w:val="4682B4"/>
          <w:sz w:val="24"/>
        </w:rPr>
        <w:t>):</w:t>
      </w:r>
    </w:p>
    <w:p>
      <w:pPr>
        <w:spacing w:after="80"/>
      </w:pPr>
      <w:r>
        <w:rPr>
          <w:color w:val="282C34"/>
          <w:sz w:val="21"/>
        </w:rPr>
        <w:t xml:space="preserve">Reflecting the DC load resistance </w:t>
      </w:r>
      <w:r>
        <w:rPr>
          <w:i/>
          <w:color w:val="145AA0"/>
          <w:sz w:val="21"/>
        </w:rPr>
        <w:t>R_L = \frac{V_o{I_o</w:t>
      </w:r>
      <w:r>
        <w:rPr>
          <w:color w:val="282C34"/>
          <w:sz w:val="21"/>
        </w:rPr>
        <w:t xml:space="preserve"> across the secondary rectifier and transformer turns ratio </w:t>
      </w:r>
      <w:r>
        <w:rPr>
          <w:i/>
          <w:color w:val="145AA0"/>
          <w:sz w:val="21"/>
        </w:rPr>
        <w:t>n = \frac{N_p{N_s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R_{ac} = \frac{8 \cdot n^2}{\pi^2} \cdot R_L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4.2 Normalized Parameters: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Normalized switching frequency: </w:t>
      </w:r>
      <w:r>
        <w:rPr>
          <w:i/>
          <w:color w:val="145AA0"/>
          <w:sz w:val="21"/>
        </w:rPr>
        <w:t>f_n = \frac{f_s{f_r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Inductance ratio: </w:t>
      </w:r>
      <w:r>
        <w:rPr>
          <w:i/>
          <w:color w:val="145AA0"/>
          <w:sz w:val="21"/>
        </w:rPr>
        <w:t>L_n = \frac{L_m{L_r</w:t>
      </w:r>
      <w:r>
        <w:rPr>
          <w:color w:val="282C34"/>
          <w:sz w:val="21"/>
        </w:rPr>
        <w:t xml:space="preserve"> (typically between </w:t>
      </w:r>
      <w:r>
        <w:rPr>
          <w:i/>
          <w:color w:val="145AA0"/>
          <w:sz w:val="21"/>
        </w:rPr>
        <w:t>3 \dots 8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Quality factor: </w:t>
      </w:r>
      <w:r>
        <w:rPr>
          <w:i/>
          <w:color w:val="145AA0"/>
          <w:sz w:val="21"/>
        </w:rPr>
        <w:t>Q = \frac{\sqrt{L_r / C_r{R_{ac = \frac{Z_o{R_{ac</w:t>
      </w:r>
    </w:p>
    <w:p>
      <w:pPr>
        <w:spacing w:before="160" w:after="80"/>
      </w:pPr>
      <w:r>
        <w:rPr>
          <w:b/>
          <w:color w:val="4682B4"/>
          <w:sz w:val="24"/>
        </w:rPr>
        <w:t>4.3 DC Voltage Gain Formula:</w:t>
      </w:r>
    </w:p>
    <w:p>
      <w:pPr>
        <w:spacing w:after="80"/>
      </w:pPr>
      <w:r>
        <w:rPr>
          <w:color w:val="282C34"/>
          <w:sz w:val="21"/>
        </w:rPr>
        <w:t>The transfer function of the LLC resonant tank is: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M(f_n, Q, L_n) = \left| \frac{v_{ac,out}}{v_{ac,in}} \right| = \frac{1}{\sqrt{\left[ 1 + \frac{1}{L_n} \left( 1 - \frac{1}{f_n^2} \right) \right]^2 + Q^2 \left( f_n - \frac{1}{f_n} \right)^2}}</w:t>
      </w:r>
      <w:r>
        <w:rPr>
          <w:i/>
          <w:color w:val="145AA0"/>
          <w:sz w:val="21"/>
        </w:rPr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LLC Operating Regions &amp; Gain Curve Analysis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   LLC Resonant Converter Gain Curves</w:t>
              <w:br/>
              <w:t xml:space="preserve">         Gain M ^</w:t>
              <w:br/>
              <w:t xml:space="preserve">                │                   Q = 0.2 (Light Load)</w:t>
              <w:br/>
              <w:t xml:space="preserve">            1.6 ┼                 .-'""'-.</w:t>
              <w:br/>
              <w:t xml:space="preserve">                │               .'        '.  Q = 0.5 (Nominal)</w:t>
              <w:br/>
              <w:t xml:space="preserve">            1.4 ┼              /    /\      \</w:t>
              <w:br/>
              <w:t xml:space="preserve">                │             /    /  \      \    Q = 1.0 (Full Load)</w:t>
              <w:br/>
              <w:t xml:space="preserve">            1.2 ┼            /    /    \      '.</w:t>
              <w:br/>
              <w:t xml:space="preserve">                │           /    /      \       \</w:t>
              <w:br/>
              <w:t xml:space="preserve">       Unity 1.0┼──────────/────/────────\───────\──────── Resonance (fn = 1.0)</w:t>
              <w:br/>
              <w:t xml:space="preserve">                │         /    /          \       \</w:t>
              <w:br/>
              <w:t xml:space="preserve">            0.8 ┼        /    /            \       \</w:t>
              <w:br/>
              <w:t xml:space="preserve">                │       /    /              \       \</w:t>
              <w:br/>
              <w:t xml:space="preserve">            0.6 ┼──────'────'────────────────'───────'────</w:t>
              <w:br/>
              <w:t xml:space="preserve">                │     │                  │</w:t>
              <w:br/>
              <w:t xml:space="preserve">                0    f_m                f_r (fn=1.0)        ───&gt; Normalized Frequency (fn)</w:t>
              <w:br/>
              <w:t xml:space="preserve">                │◄── Capacitive ──►│◄─── Inductive ZVS Zone ────►│</w:t>
              <w:br/>
              <w:t xml:space="preserve">                   (FORBIDDEN ZONE)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The Three Operating Modes: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Resonance Operation ($f_s = f_r \implies f_n = 1.0$)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tank impedance is purely resistive (</w:t>
      </w:r>
      <w:r>
        <w:rPr>
          <w:i/>
          <w:color w:val="145AA0"/>
          <w:sz w:val="21"/>
        </w:rPr>
        <w:t>Z_r = 0</w:t>
      </w:r>
      <w:r>
        <w:rPr>
          <w:color w:val="282C34"/>
          <w:sz w:val="21"/>
        </w:rPr>
        <w:t>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Gain is identically </w:t>
      </w:r>
      <w:r>
        <w:rPr>
          <w:b/>
          <w:color w:val="282C34"/>
          <w:sz w:val="21"/>
        </w:rPr>
        <w:t>unity ($M = 1.0$)</w:t>
      </w:r>
      <w:r>
        <w:rPr>
          <w:color w:val="282C34"/>
          <w:sz w:val="21"/>
        </w:rPr>
        <w:t xml:space="preserve"> independent of load </w:t>
      </w:r>
      <w:r>
        <w:rPr>
          <w:i/>
          <w:color w:val="145AA0"/>
          <w:sz w:val="21"/>
        </w:rPr>
        <w:t>Q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switches achieve perfect </w:t>
      </w:r>
      <w:r>
        <w:rPr>
          <w:b/>
          <w:color w:val="282C34"/>
          <w:sz w:val="21"/>
        </w:rPr>
        <w:t>ZVS turn-on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Secondary rectifier diodes turn off at zero current (</w:t>
      </w:r>
      <w:r>
        <w:rPr>
          <w:b/>
          <w:color w:val="282C34"/>
          <w:sz w:val="21"/>
        </w:rPr>
        <w:t>ZCS</w:t>
      </w:r>
      <w:r>
        <w:rPr>
          <w:color w:val="282C34"/>
          <w:sz w:val="21"/>
        </w:rPr>
        <w:t>), completely eliminating diode reverse recovery losses!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This is the highest efficiency operating point (typically designed for nominal input voltage).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Below Resonance ($f_m &lt; f_s &lt; f_r \implies f_n &lt; 1.0$) [Boost Mode]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Gain </w:t>
      </w:r>
      <w:r>
        <w:rPr>
          <w:i/>
          <w:color w:val="145AA0"/>
          <w:sz w:val="21"/>
        </w:rPr>
        <w:t>M &gt; 1.0</w:t>
      </w:r>
      <w:r>
        <w:rPr>
          <w:color w:val="282C34"/>
          <w:sz w:val="21"/>
        </w:rPr>
        <w:t xml:space="preserve">. The converter boosts output voltage to compensate for low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 xml:space="preserve"> (e.g., during line sag or battery discharge).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Tank current resonates and falls to the magnetizing current </w:t>
      </w:r>
      <w:r>
        <w:rPr>
          <w:i/>
          <w:color w:val="145AA0"/>
          <w:sz w:val="21"/>
        </w:rPr>
        <w:t>I_m</w:t>
      </w:r>
      <w:r>
        <w:rPr>
          <w:color w:val="282C34"/>
          <w:sz w:val="21"/>
        </w:rPr>
        <w:t xml:space="preserve"> before the half-cycle ends.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 current terminates naturally to zero during the cycle: </w:t>
      </w:r>
      <w:r>
        <w:rPr>
          <w:b/>
          <w:color w:val="282C34"/>
          <w:sz w:val="21"/>
        </w:rPr>
        <w:t>perfect secondary ZCS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MOSFETs maintain </w:t>
      </w:r>
      <w:r>
        <w:rPr>
          <w:b/>
          <w:color w:val="282C34"/>
          <w:sz w:val="21"/>
        </w:rPr>
        <w:t>ZVS turn-on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Above Resonance ($f_s &gt; f_r \implies f_n &gt; 1.0$) [Buck Mode]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Gain </w:t>
      </w:r>
      <w:r>
        <w:rPr>
          <w:i/>
          <w:color w:val="145AA0"/>
          <w:sz w:val="21"/>
        </w:rPr>
        <w:t>M &lt; 1.0</w:t>
      </w:r>
      <w:r>
        <w:rPr>
          <w:color w:val="282C34"/>
          <w:sz w:val="21"/>
        </w:rPr>
        <w:t xml:space="preserve">. The converter steps down output voltage for high </w:t>
      </w:r>
      <w:r>
        <w:rPr>
          <w:i/>
          <w:color w:val="145AA0"/>
          <w:sz w:val="21"/>
        </w:rPr>
        <w:t>V_{IN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Primary MOSFETs maintain </w:t>
      </w:r>
      <w:r>
        <w:rPr>
          <w:b/>
          <w:color w:val="282C34"/>
          <w:sz w:val="21"/>
        </w:rPr>
        <w:t>ZVS turn-on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Secondary diode current is continuous and snapped off at switch turn-off: </w:t>
      </w:r>
      <w:r>
        <w:rPr>
          <w:b/>
          <w:color w:val="282C34"/>
          <w:sz w:val="21"/>
        </w:rPr>
        <w:t>ZCS is lost on secondary</w:t>
      </w:r>
      <w:r>
        <w:rPr>
          <w:color w:val="282C34"/>
          <w:sz w:val="21"/>
        </w:rPr>
        <w:t xml:space="preserve"> (reverse-recovery occurs, requiring ultra-fast diodes or Schottky diodes).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Capacitive Region ($f_s &lt; f_m$) — THE FORBIDDEN ZONE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Tank current leads switch voltage. Primary switches lose ZVS and suffer </w:t>
      </w:r>
      <w:r>
        <w:rPr>
          <w:b/>
          <w:color w:val="282C34"/>
          <w:sz w:val="21"/>
        </w:rPr>
        <w:t>hard turn-on</w:t>
      </w:r>
      <w:r>
        <w:rPr>
          <w:color w:val="282C34"/>
          <w:sz w:val="21"/>
        </w:rPr>
        <w:t>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Body diodes of the MOSFETs conduct reverse recovery current directly into the incoming switch, causing catastrophic switch shoot-through failure.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 xml:space="preserve">Modern LLC controller ICs (e.g., UCC25640x, HR1001) integrate </w:t>
      </w:r>
      <w:r>
        <w:rPr>
          <w:b/>
          <w:color w:val="282C34"/>
          <w:sz w:val="21"/>
        </w:rPr>
        <w:t>Capacitive Mode Prevention (CMP)</w:t>
      </w:r>
      <w:r>
        <w:rPr>
          <w:color w:val="282C34"/>
          <w:sz w:val="21"/>
        </w:rPr>
        <w:t xml:space="preserve"> logic to clamp minimum switching frequency above the capacitive threshold.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6. Step-by-Step LLC Resonant Hardware Design Procedure</w:t>
      </w:r>
    </w:p>
    <w:p>
      <w:pPr>
        <w:spacing w:before="160" w:after="80"/>
      </w:pPr>
      <w:r>
        <w:rPr>
          <w:b/>
          <w:color w:val="4682B4"/>
          <w:sz w:val="24"/>
        </w:rPr>
        <w:t>Step 1: Establish Converter Specifications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Input Voltage: </w:t>
      </w:r>
      <w:r>
        <w:rPr>
          <w:i/>
          <w:color w:val="145AA0"/>
          <w:sz w:val="21"/>
        </w:rPr>
        <w:t>V_{IN,nom = 390\,V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V_{IN,min = 320\,V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V_{IN,max = 420\,V</w:t>
      </w:r>
      <w:r>
        <w:rPr>
          <w:color w:val="282C34"/>
          <w:sz w:val="21"/>
        </w:rPr>
        <w:t xml:space="preserve"> (PFC Rail)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Output: </w:t>
      </w:r>
      <w:r>
        <w:rPr>
          <w:i/>
          <w:color w:val="145AA0"/>
          <w:sz w:val="21"/>
        </w:rPr>
        <w:t>V_o = 12\,V</w:t>
      </w:r>
      <w:r>
        <w:rPr>
          <w:color w:val="282C34"/>
          <w:sz w:val="21"/>
        </w:rPr>
        <w:t xml:space="preserve">, </w:t>
      </w:r>
      <w:r>
        <w:rPr>
          <w:i/>
          <w:color w:val="145AA0"/>
          <w:sz w:val="21"/>
        </w:rPr>
        <w:t>I_o = 25\,A</w:t>
      </w:r>
      <w:r>
        <w:rPr>
          <w:color w:val="282C34"/>
          <w:sz w:val="21"/>
        </w:rPr>
        <w:t xml:space="preserve"> (</w:t>
      </w:r>
      <w:r>
        <w:rPr>
          <w:i/>
          <w:color w:val="145AA0"/>
          <w:sz w:val="21"/>
        </w:rPr>
        <w:t>P_o = 300\,W</w:t>
      </w:r>
      <w:r>
        <w:rPr>
          <w:color w:val="282C34"/>
          <w:sz w:val="21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Resonant frequency target: </w:t>
      </w:r>
      <w:r>
        <w:rPr>
          <w:i/>
          <w:color w:val="145AA0"/>
          <w:sz w:val="21"/>
        </w:rPr>
        <w:t>f_r = 100\,kHz</w:t>
      </w:r>
    </w:p>
    <w:p>
      <w:pPr>
        <w:spacing w:before="160" w:after="80"/>
      </w:pPr>
      <w:r>
        <w:rPr>
          <w:b/>
          <w:color w:val="4682B4"/>
          <w:sz w:val="24"/>
        </w:rPr>
        <w:t>Step 2: Transformer Turns Ratio (</w:t>
      </w:r>
      <w:r>
        <w:rPr>
          <w:b/>
          <w:i/>
          <w:color w:val="145AA0"/>
          <w:sz w:val="24"/>
        </w:rPr>
        <w:t>n</w:t>
      </w:r>
      <w:r>
        <w:rPr>
          <w:b/>
          <w:color w:val="4682B4"/>
          <w:sz w:val="24"/>
        </w:rPr>
        <w:t>)</w:t>
      </w:r>
    </w:p>
    <w:p>
      <w:pPr>
        <w:spacing w:after="80"/>
      </w:pPr>
      <w:r>
        <w:rPr>
          <w:color w:val="282C34"/>
          <w:sz w:val="21"/>
        </w:rPr>
        <w:t xml:space="preserve">Design for unity gain </w:t>
      </w:r>
      <w:r>
        <w:rPr>
          <w:i/>
          <w:color w:val="145AA0"/>
          <w:sz w:val="21"/>
        </w:rPr>
        <w:t>M_{nom = 1.0</w:t>
      </w:r>
      <w:r>
        <w:rPr>
          <w:color w:val="282C34"/>
          <w:sz w:val="21"/>
        </w:rPr>
        <w:t xml:space="preserve"> at nominal input </w:t>
      </w:r>
      <w:r>
        <w:rPr>
          <w:i/>
          <w:color w:val="145AA0"/>
          <w:sz w:val="21"/>
        </w:rPr>
        <w:t>V_{IN,nom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n = \frac{N_p}{N_s} = \frac{V_{IN,nom}}{2 \cdot (V_o + V_F)} = \frac{390\,\text{V}}{2 \cdot (12\,\text{V} + 0.4\,\text{V})} \approx 15.7 \implies \text{Select } n = 16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Step 3: Calculate Required Minimum and Maximum Gain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M_{max} = \frac{n \cdot (V_o + V_F)}{V_{IN,min} / 2} = \frac{16 \cdot 12.4\,\text{V}}{320\,\text{V} / 2} = \frac{198.4}{160} = 1.24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M_{min} = \frac{n \cdot (V_o + V_F)}{V_{IN,max} / 2} = \frac{16 \cdot 12.4\,\text{V}}{420\,\text{V} / 2} = \frac{198.4}{210} = 0.94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Add </w:t>
      </w:r>
      <w:r>
        <w:rPr>
          <w:i/>
          <w:color w:val="145AA0"/>
          <w:sz w:val="21"/>
        </w:rPr>
        <w:t>10\%</w:t>
      </w:r>
      <w:r>
        <w:rPr>
          <w:color w:val="282C34"/>
          <w:sz w:val="21"/>
        </w:rPr>
        <w:t xml:space="preserve"> design margin: </w:t>
      </w:r>
      <w:r>
        <w:rPr>
          <w:i/>
          <w:color w:val="145AA0"/>
          <w:sz w:val="21"/>
        </w:rPr>
        <w:t>M_{peak,req = 1.1 \cdot M_{max = 1.36</w:t>
      </w:r>
      <w:r>
        <w:rPr>
          <w:color w:val="282C34"/>
          <w:sz w:val="21"/>
        </w:rPr>
        <w:t>.</w:t>
      </w:r>
    </w:p>
    <w:p>
      <w:pPr>
        <w:spacing w:before="160" w:after="80"/>
      </w:pPr>
      <w:r>
        <w:rPr>
          <w:b/>
          <w:color w:val="4682B4"/>
          <w:sz w:val="24"/>
        </w:rPr>
        <w:t>Step 4: Select Inductance Ratio (</w:t>
      </w:r>
      <w:r>
        <w:rPr>
          <w:b/>
          <w:i/>
          <w:color w:val="145AA0"/>
          <w:sz w:val="24"/>
        </w:rPr>
        <w:t>L_n</w:t>
      </w:r>
      <w:r>
        <w:rPr>
          <w:b/>
          <w:color w:val="4682B4"/>
          <w:sz w:val="24"/>
        </w:rPr>
        <w:t>) and Quality Factor (</w:t>
      </w:r>
      <w:r>
        <w:rPr>
          <w:b/>
          <w:i/>
          <w:color w:val="145AA0"/>
          <w:sz w:val="24"/>
        </w:rPr>
        <w:t>Q</w:t>
      </w:r>
      <w:r>
        <w:rPr>
          <w:b/>
          <w:color w:val="4682B4"/>
          <w:sz w:val="24"/>
        </w:rPr>
        <w:t>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An inductance ratio </w:t>
      </w:r>
      <w:r>
        <w:rPr>
          <w:i/>
          <w:color w:val="145AA0"/>
          <w:sz w:val="21"/>
        </w:rPr>
        <w:t>L_n = \frac{L_m{L_r = 5</w:t>
      </w:r>
      <w:r>
        <w:rPr>
          <w:color w:val="282C34"/>
          <w:sz w:val="21"/>
        </w:rPr>
        <w:t xml:space="preserve"> provides an excellent balance between wide voltage regulation and low circulating current.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 xml:space="preserve">From FHA gain curves for </w:t>
      </w:r>
      <w:r>
        <w:rPr>
          <w:i/>
          <w:color w:val="145AA0"/>
          <w:sz w:val="21"/>
        </w:rPr>
        <w:t>L_n = 5</w:t>
      </w:r>
      <w:r>
        <w:rPr>
          <w:color w:val="282C34"/>
          <w:sz w:val="21"/>
        </w:rPr>
        <w:t xml:space="preserve"> and </w:t>
      </w:r>
      <w:r>
        <w:rPr>
          <w:i/>
          <w:color w:val="145AA0"/>
          <w:sz w:val="21"/>
        </w:rPr>
        <w:t>M_{peak = 1.36</w:t>
      </w:r>
      <w:r>
        <w:rPr>
          <w:color w:val="282C34"/>
          <w:sz w:val="21"/>
        </w:rPr>
        <w:t>, choose maximum full-load quality factor: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Q_{max} = 0.40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Step 5: Calculate Equivalent Load and Resonant Tank Values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R_L = \frac{V_o}{I_o} = \frac{12\,\text{V}}{25\,\text{A}} = 0.48\,\Omega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R_{ac} = \frac{8 \cdot n^2}{\pi^2} \cdot R_L = \frac{8 \cdot 16^2}{\pi^2} \cdot 0.48 = \frac{2048 \cdot 0.48}{9.8696} \approx 99.6\,\Omega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Resonant Capacitor ($C_r$)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C_r = \frac{1}{2\pi \cdot f_r \cdot Q \cdot R_{ac}} = \frac{1}{2\pi \cdot 100\,000 \cdot 0.40 \cdot 99.6} \approx 40\,\text{nF} \implies \text{Select } 39\,\text{nF (Polypropylene Film)}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Resonant Inductor ($L_r$)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L_r = \frac{1}{(2\pi \cdot f_r)^2 \cdot C_r} = \frac{1}{(2\pi \cdot 100\,000)^2 \cdot 39 \cdot 10^{-9}} \approx 65\,\mu\text{H}</w:t>
      </w:r>
      <w:r>
        <w:rPr>
          <w:i/>
          <w:color w:val="145AA0"/>
          <w:sz w:val="21"/>
        </w:rPr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Magnetizing Inductance ($L_m$)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L_m = L_n \cdot L_r = 5 \cdot 65\,\mu\text{H} = 325\,\mu\text{H}</w:t>
      </w:r>
      <w:r>
        <w:rPr>
          <w:i/>
          <w:color w:val="145AA0"/>
          <w:sz w:val="21"/>
        </w:rPr>
      </w:r>
    </w:p>
    <w:p>
      <w:pPr>
        <w:spacing w:before="160" w:after="80"/>
      </w:pPr>
      <w:r>
        <w:rPr>
          <w:b/>
          <w:color w:val="4682B4"/>
          <w:sz w:val="24"/>
        </w:rPr>
        <w:t>Step 6: Verify Primary ZVS Condition During Dead-Time</w:t>
      </w:r>
    </w:p>
    <w:p>
      <w:pPr>
        <w:spacing w:after="80"/>
      </w:pPr>
      <w:r>
        <w:rPr>
          <w:color w:val="282C34"/>
          <w:sz w:val="21"/>
        </w:rPr>
        <w:t xml:space="preserve">To guarantee ZVS at switch turn-on, the magnetizing current peak </w:t>
      </w:r>
      <w:r>
        <w:rPr>
          <w:i/>
          <w:color w:val="145AA0"/>
          <w:sz w:val="21"/>
        </w:rPr>
        <w:t>I_{m,pk</w:t>
      </w:r>
      <w:r>
        <w:rPr>
          <w:color w:val="282C34"/>
          <w:sz w:val="21"/>
        </w:rPr>
        <w:t xml:space="preserve"> must discharge the two MOSFET output capacitances (</w:t>
      </w:r>
      <w:r>
        <w:rPr>
          <w:i/>
          <w:color w:val="145AA0"/>
          <w:sz w:val="21"/>
        </w:rPr>
        <w:t>2 C_{oss</w:t>
      </w:r>
      <w:r>
        <w:rPr>
          <w:color w:val="282C34"/>
          <w:sz w:val="21"/>
        </w:rPr>
        <w:t xml:space="preserve">) during dead-time </w:t>
      </w:r>
      <w:r>
        <w:rPr>
          <w:i/>
          <w:color w:val="145AA0"/>
          <w:sz w:val="21"/>
        </w:rPr>
        <w:t>t_d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I_{m,pk} = \frac{n \cdot V_o}{4 \cdot L_m \cdot f_r} = \frac{16 \cdot 12\,\text{V}}{4 \cdot 325\,\mu\text{H} \cdot 100\,000\,\text{Hz}} = \frac{192}{130} \approx 1.48\,\text{A}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Required dead-time </w:t>
      </w:r>
      <w:r>
        <w:rPr>
          <w:i/>
          <w:color w:val="145AA0"/>
          <w:sz w:val="21"/>
        </w:rPr>
        <w:t>t_{d,min</w:t>
      </w:r>
      <w:r>
        <w:rPr>
          <w:color w:val="282C34"/>
          <w:sz w:val="21"/>
        </w:rPr>
        <w:t>:</w:t>
      </w:r>
    </w:p>
    <w:p>
      <w:pPr>
        <w:spacing w:after="80"/>
      </w:pPr>
      <w:r>
        <w:rPr>
          <w:i/>
          <w:color w:val="145AA0"/>
          <w:sz w:val="21"/>
        </w:rPr>
      </w:r>
      <w:r>
        <w:rPr>
          <w:color w:val="282C34"/>
          <w:sz w:val="21"/>
        </w:rPr>
        <w:t>t_d \ge \frac{2 \cdot C_{oss} \cdot V_{IN}}{I_{m,pk}} = \frac{2 \cdot 150\,\text{pF} \cdot 400\,\text{V}}{1.48\,\text{A}} \approx 81\,\text{ns}</w:t>
      </w:r>
      <w:r>
        <w:rPr>
          <w:i/>
          <w:color w:val="145AA0"/>
          <w:sz w:val="21"/>
        </w:rPr>
      </w:r>
    </w:p>
    <w:p>
      <w:pPr>
        <w:spacing w:after="80"/>
      </w:pPr>
      <w:r>
        <w:rPr>
          <w:color w:val="282C34"/>
          <w:sz w:val="21"/>
        </w:rPr>
        <w:t xml:space="preserve">Setting dead-time </w:t>
      </w:r>
      <w:r>
        <w:rPr>
          <w:i/>
          <w:color w:val="145AA0"/>
          <w:sz w:val="21"/>
        </w:rPr>
        <w:t>t_d = 250\,ns \dots 350\,ns</w:t>
      </w:r>
      <w:r>
        <w:rPr>
          <w:color w:val="282C34"/>
          <w:sz w:val="21"/>
        </w:rPr>
        <w:t xml:space="preserve"> guarantees complete, robust ZVS switching across all line and load variations.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7. Practical Engineering Summary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Transformer Integration</w:t>
      </w:r>
      <w:r>
        <w:rPr>
          <w:color w:val="282C34"/>
          <w:sz w:val="21"/>
        </w:rPr>
        <w:t xml:space="preserve">: Rather than using a separate physical inductor for </w:t>
      </w:r>
      <w:r>
        <w:rPr>
          <w:i/>
          <w:color w:val="145AA0"/>
          <w:sz w:val="21"/>
        </w:rPr>
        <w:t>L_r</w:t>
      </w:r>
      <w:r>
        <w:rPr>
          <w:color w:val="282C34"/>
          <w:sz w:val="21"/>
        </w:rPr>
        <w:t xml:space="preserve">, wind the transformer with intentional spatial separation or a magnetic shunt between primary and secondary sections to integrate </w:t>
      </w:r>
      <w:r>
        <w:rPr>
          <w:i/>
          <w:color w:val="145AA0"/>
          <w:sz w:val="21"/>
        </w:rPr>
        <w:t>L_r</w:t>
      </w:r>
      <w:r>
        <w:rPr>
          <w:color w:val="282C34"/>
          <w:sz w:val="21"/>
        </w:rPr>
        <w:t xml:space="preserve"> directly as transformer leakage inductance (</w:t>
      </w:r>
      <w:r>
        <w:rPr>
          <w:i/>
          <w:color w:val="145AA0"/>
          <w:sz w:val="21"/>
        </w:rPr>
        <w:t>L_{lk = L_r</w:t>
      </w:r>
      <w:r>
        <w:rPr>
          <w:color w:val="282C34"/>
          <w:sz w:val="21"/>
        </w:rPr>
        <w:t>).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Resonant Capacitor Selection</w:t>
      </w:r>
      <w:r>
        <w:rPr>
          <w:color w:val="282C34"/>
          <w:sz w:val="21"/>
        </w:rPr>
        <w:t>: The resonant capacitor carries full resonant AC current (</w:t>
      </w:r>
      <w:r>
        <w:rPr>
          <w:i/>
          <w:color w:val="145AA0"/>
          <w:sz w:val="21"/>
        </w:rPr>
        <w:t>I_{Cr,rms \approx 2 \dots 4\,A</w:t>
      </w:r>
      <w:r>
        <w:rPr>
          <w:color w:val="282C34"/>
          <w:sz w:val="21"/>
        </w:rPr>
        <w:t xml:space="preserve">). Never use ceramic MLCCs (due to DC bias capacitance drop and acoustic microphonics) or polyester film. </w:t>
      </w:r>
      <w:r>
        <w:rPr>
          <w:b/>
          <w:color w:val="282C34"/>
          <w:sz w:val="21"/>
        </w:rPr>
        <w:t>Always use High-Current Metalized Polypropylene (MKP) film capacitors</w:t>
      </w:r>
      <w:r>
        <w:rPr>
          <w:color w:val="282C34"/>
          <w:sz w:val="21"/>
        </w:rPr>
        <w:t>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Synchronous Rectification (SR)</w:t>
      </w:r>
      <w:r>
        <w:rPr>
          <w:color w:val="282C34"/>
          <w:sz w:val="21"/>
        </w:rPr>
        <w:t>: On the low-voltage high-current secondary (</w:t>
      </w:r>
      <w:r>
        <w:rPr>
          <w:i/>
          <w:color w:val="145AA0"/>
          <w:sz w:val="21"/>
        </w:rPr>
        <w:t>12\,V, 25\,A</w:t>
      </w:r>
      <w:r>
        <w:rPr>
          <w:color w:val="282C34"/>
          <w:sz w:val="21"/>
        </w:rPr>
        <w:t xml:space="preserve">), replace Schottky diodes with low </w:t>
      </w:r>
      <w:r>
        <w:rPr>
          <w:i/>
          <w:color w:val="145AA0"/>
          <w:sz w:val="21"/>
        </w:rPr>
        <w:t>R_{DS(on)</w:t>
      </w:r>
      <w:r>
        <w:rPr>
          <w:color w:val="282C34"/>
          <w:sz w:val="21"/>
        </w:rPr>
        <w:t xml:space="preserve"> MOSFETs (</w:t>
      </w:r>
      <w:r>
        <w:rPr>
          <w:i/>
          <w:color w:val="145AA0"/>
          <w:sz w:val="21"/>
        </w:rPr>
        <w:t>&lt; 2\,m\Omega</w:t>
      </w:r>
      <w:r>
        <w:rPr>
          <w:color w:val="282C34"/>
          <w:sz w:val="21"/>
        </w:rPr>
        <w:t xml:space="preserve">) driven by specialized resonant SR controllers (e.g., TEA1995, MP6924) sensing drain-source </w:t>
      </w:r>
      <w:r>
        <w:rPr>
          <w:i/>
          <w:color w:val="145AA0"/>
          <w:sz w:val="21"/>
        </w:rPr>
        <w:t>V_{DS</w:t>
      </w:r>
      <w:r>
        <w:rPr>
          <w:color w:val="282C34"/>
          <w:sz w:val="21"/>
        </w:rPr>
        <w:t xml:space="preserve"> ringing.</w:t>
      </w:r>
    </w:p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RESONANT-CONVERTERS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