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Depletion-Mode MOSFETs (d-MOSFET): Physics, Architecture &amp; Applications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Depletion-Mode 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d-MOSFET</w:t>
      </w:r>
      <w:r>
        <w:rPr>
          <w:color w:val="282C34"/>
          <w:sz w:val="21"/>
        </w:rPr>
        <w:t xml:space="preserve">) is a unique class of field-effect transistor that is </w:t>
      </w:r>
      <w:r>
        <w:rPr>
          <w:b/>
          <w:color w:val="282C34"/>
          <w:sz w:val="21"/>
        </w:rPr>
        <w:t>normally-on</w:t>
      </w:r>
      <w:r>
        <w:rPr>
          <w:color w:val="282C34"/>
          <w:sz w:val="21"/>
        </w:rPr>
        <w:t xml:space="preserve"> at zero gate-to-source bias (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>). Unlike enhancement-mode devices where a channel must be electrostatically induced, a depletion MOSFET features a physically doped semiconductor conduction channel formed during fabrication between the Source and Drain.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Device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Gate (G)</w:t>
              <w:br/>
              <w:t xml:space="preserve">                                │</w:t>
              <w:br/>
              <w:t xml:space="preserve">                          ┌─────┴─────┐ Poly-Si / Metal Gate</w:t>
              <w:br/>
              <w:t xml:space="preserve">                          │   GATE    │</w:t>
              <w:br/>
              <w:t xml:space="preserve">                     ┌────┴───────────┴────┐</w:t>
              <w:br/>
              <w:t xml:space="preserve">                     │  Gate Oxide (SiO2)  │</w:t>
              <w:br/>
              <w:t xml:space="preserve">     ┌───────────────┴─────────────────────┴───────────────┐</w:t>
              <w:br/>
              <w:t xml:space="preserve">     │  Source (n+)                          Drain (n+)    │</w:t>
              <w:br/>
              <w:t xml:space="preserve">  ───┤  ┌───────┐     Physically Implanted     ┌───────┐   ├───</w:t>
              <w:br/>
              <w:t xml:space="preserve"> (S) │  │  n+   │  == n-Channel Layer (Doped) =│  n+   │   │  (D)</w:t>
              <w:br/>
              <w:t xml:space="preserve">     └──┴───────┴──────────────────────────────┴───────┴───┘</w:t>
              <w:br/>
              <w:t xml:space="preserve">     │            Depletion Layer (Wdep)                   │</w:t>
              <w:br/>
              <w:t xml:space="preserve">     │  - - - - - - - - - - - - - - - - - - - - - - - - -  │</w:t>
              <w:br/>
              <w:t xml:space="preserve">     │                 p-type Substrate                    │</w:t>
              <w:br/>
              <w:t xml:space="preserve">     │                                                     │</w:t>
              <w:br/>
              <w:t xml:space="preserve">     └──────────────────────────┬──────────────────────────┘</w:t>
              <w:br/>
              <w:t xml:space="preserve">                                │</w:t>
              <w:br/>
              <w:t xml:space="preserve">                            Body (B)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Modes of Operation (Dual-Mode Flexibility):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Depletion Mode ($V_{GS} &lt; 0\,\text{V}$ for N-Channel)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Applying a negative voltage to the gate repels electrons away from the oxide interface, squeezing and depleting the pre-existing </w:t>
      </w:r>
      <w:r>
        <w:rPr>
          <w:i/>
          <w:color w:val="145AA0"/>
          <w:sz w:val="21"/>
        </w:rPr>
        <w:t>n</w:t>
      </w:r>
      <w:r>
        <w:rPr>
          <w:color w:val="282C34"/>
          <w:sz w:val="21"/>
        </w:rPr>
        <w:t>-channel.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V_{GS ≤ V_{GS(off)</w:t>
      </w:r>
      <w:r>
        <w:rPr>
          <w:color w:val="282C34"/>
          <w:sz w:val="21"/>
        </w:rPr>
        <w:t xml:space="preserve"> (the </w:t>
      </w:r>
      <w:r>
        <w:rPr>
          <w:b/>
          <w:color w:val="282C34"/>
          <w:sz w:val="21"/>
        </w:rPr>
        <w:t>Pinch-Off Voltage</w:t>
      </w:r>
      <w:r>
        <w:rPr>
          <w:color w:val="282C34"/>
          <w:sz w:val="21"/>
        </w:rPr>
        <w:t xml:space="preserve">, typically </w:t>
      </w:r>
      <w:r>
        <w:rPr>
          <w:i/>
          <w:color w:val="145AA0"/>
          <w:sz w:val="21"/>
        </w:rPr>
        <w:t>-1.5\,V \dots -5.0\,V</w:t>
      </w:r>
      <w:r>
        <w:rPr>
          <w:color w:val="282C34"/>
          <w:sz w:val="21"/>
        </w:rPr>
        <w:t>), the channel is completely depleted of free electrons, choking off drain current (</w:t>
      </w:r>
      <w:r>
        <w:rPr>
          <w:i/>
          <w:color w:val="145AA0"/>
          <w:sz w:val="21"/>
        </w:rPr>
        <w:t>I_D \approx 0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Zero Bias ($V_{GS} = 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device conducts naturally with drain saturation current </w:t>
      </w:r>
      <w:r>
        <w:rPr>
          <w:i/>
          <w:color w:val="145AA0"/>
          <w:sz w:val="21"/>
        </w:rPr>
        <w:t>I_{DSS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Enhancement Mode ($V_{GS} &gt; 0\,\text{V}$ for N-Channel)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the gate is driven positively, additional electrons are attracted into the already conductive channel, further decreasing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and increasing current capacity beyond </w:t>
      </w:r>
      <w:r>
        <w:rPr>
          <w:i/>
          <w:color w:val="145AA0"/>
          <w:sz w:val="21"/>
        </w:rPr>
        <w:t>I_{DSS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Terminal Characteristic Curves &amp; Mathematical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Drain Current (Id) vs Gate-to-Source Voltage (Vgs)</w:t>
              <w:br/>
              <w:t xml:space="preserve">  Id ^</w:t>
              <w:br/>
              <w:t xml:space="preserve">     │                             (Enhancement Mode: Vgs &gt; 0)</w:t>
              <w:br/>
              <w:t xml:space="preserve">     │                           /</w:t>
              <w:br/>
              <w:t xml:space="preserve">     │                          /</w:t>
              <w:br/>
              <w:t>Idss ├─────────────────────────*  (Vgs = 0V: Id = Idss)</w:t>
              <w:br/>
              <w:t xml:space="preserve">     │                       /</w:t>
              <w:br/>
              <w:t xml:space="preserve">     │                      /  (Depletion Mode: Vgs &lt; 0)</w:t>
              <w:br/>
              <w:t xml:space="preserve">     │                    /</w:t>
              <w:br/>
              <w:t xml:space="preserve">     │                  /</w:t>
              <w:br/>
              <w:t xml:space="preserve">     │                 /</w:t>
              <w:br/>
              <w:t xml:space="preserve">   0 └────────────────*──────────────────────────────────&gt; Vgs</w:t>
              <w:br/>
              <w:t xml:space="preserve">                   Vgs(off) (Pinch-off)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Mathematical Equation (Shockley / Depletion Model):</w:t>
      </w:r>
    </w:p>
    <w:p>
      <w:pPr>
        <w:spacing w:after="80"/>
      </w:pPr>
      <w:r>
        <w:rPr>
          <w:color w:val="282C34"/>
          <w:sz w:val="21"/>
        </w:rPr>
        <w:t>In the saturation region (</w:t>
      </w:r>
      <w:r>
        <w:rPr>
          <w:i/>
          <w:color w:val="145AA0"/>
          <w:sz w:val="21"/>
        </w:rPr>
        <w:t>V_{DS ≥ V_{GS - V_{GS(off)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= I_{DSS} \left( 1 - \frac{V_{GS}}{V_{GS(off)}} \right)^2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I_{DSS</w:t>
      </w:r>
      <w:r>
        <w:rPr>
          <w:color w:val="282C34"/>
          <w:sz w:val="21"/>
        </w:rPr>
        <w:t xml:space="preserve"> is the drain current at 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V_{GS(off)</w:t>
      </w:r>
      <w:r>
        <w:rPr>
          <w:color w:val="282C34"/>
          <w:sz w:val="21"/>
        </w:rPr>
        <w:t xml:space="preserve"> (or </w:t>
      </w:r>
      <w:r>
        <w:rPr>
          <w:i/>
          <w:color w:val="145AA0"/>
          <w:sz w:val="21"/>
        </w:rPr>
        <w:t>V_P</w:t>
      </w:r>
      <w:r>
        <w:rPr>
          <w:color w:val="282C34"/>
          <w:sz w:val="21"/>
        </w:rPr>
        <w:t>) is the gate-to-source cutoff threshold (negative for N-channel, positive for P-channel).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High-Value Industrial Circuit Applications</w:t>
      </w:r>
    </w:p>
    <w:p>
      <w:pPr>
        <w:spacing w:before="160" w:after="80"/>
      </w:pPr>
      <w:r>
        <w:rPr>
          <w:b/>
          <w:color w:val="4682B4"/>
          <w:sz w:val="24"/>
        </w:rPr>
        <w:t>1. Ultra-Low Standby Loss Offline SMPS High-Voltage Startup:</w:t>
      </w:r>
    </w:p>
    <w:p>
      <w:pPr>
        <w:spacing w:after="80"/>
      </w:pPr>
      <w:r>
        <w:rPr>
          <w:color w:val="282C34"/>
          <w:sz w:val="21"/>
        </w:rPr>
        <w:t>In universal AC-DC power converters (</w:t>
      </w:r>
      <w:r>
        <w:rPr>
          <w:i/>
          <w:color w:val="145AA0"/>
          <w:sz w:val="21"/>
        </w:rPr>
        <w:t>85\,V_{AC \dots 265\,V_{AC</w:t>
      </w:r>
      <w:r>
        <w:rPr>
          <w:color w:val="282C34"/>
          <w:sz w:val="21"/>
        </w:rPr>
        <w:t xml:space="preserve"> rectified to </w:t>
      </w:r>
      <w:r>
        <w:rPr>
          <w:i/>
          <w:color w:val="145AA0"/>
          <w:sz w:val="21"/>
        </w:rPr>
        <w:t>400\,V_{DC</w:t>
      </w:r>
      <w:r>
        <w:rPr>
          <w:color w:val="282C34"/>
          <w:sz w:val="21"/>
        </w:rPr>
        <w:t>), high-value resistive bleeders (</w:t>
      </w:r>
      <w:r>
        <w:rPr>
          <w:i/>
          <w:color w:val="145AA0"/>
          <w:sz w:val="21"/>
        </w:rPr>
        <w:t>100\,k\Omega</w:t>
      </w:r>
      <w:r>
        <w:rPr>
          <w:color w:val="282C34"/>
          <w:sz w:val="21"/>
        </w:rPr>
        <w:t xml:space="preserve">) waste continuous power during normal operation. A high-voltage depletion MOSFET (such as Supertex/Microchip DN2540) achieves </w:t>
      </w:r>
      <w:r>
        <w:rPr>
          <w:b/>
          <w:color w:val="282C34"/>
          <w:sz w:val="21"/>
        </w:rPr>
        <w:t>zero-standby startup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+400V DC High-Voltage Bus (Rectified Mains)</w:t>
              <w:br/>
              <w:t xml:space="preserve">             │</w:t>
              <w:br/>
              <w:t xml:space="preserve">          Drain (D)</w:t>
              <w:br/>
              <w:t xml:space="preserve">             │</w:t>
              <w:br/>
              <w:t xml:space="preserve">          ┌──┴──┐</w:t>
              <w:br/>
              <w:t xml:space="preserve">          │     │ Depletion NMOS (DN2540: 400V rated)</w:t>
              <w:br/>
              <w:t xml:space="preserve">          │     │ [Normally ON at Vgs = 0V]</w:t>
              <w:br/>
              <w:t xml:space="preserve">          └──┬──┘</w:t>
              <w:br/>
              <w:t xml:space="preserve">             │ Source (S)</w:t>
              <w:br/>
              <w:t xml:space="preserve">             ├──────────────────┬──────────────────&gt; VCC Rail to PWM Controller IC</w:t>
              <w:br/>
              <w:t xml:space="preserve">             │                  │</w:t>
              <w:br/>
              <w:t xml:space="preserve">            [R_bias]          ┌─┴─┐</w:t>
              <w:br/>
              <w:t xml:space="preserve">             │                │   │ Bulk Cap (47µF, 25V)</w:t>
              <w:br/>
              <w:t xml:space="preserve">             │                └─┬─┘</w:t>
              <w:br/>
              <w:t xml:space="preserve">          Gate (G)              │</w:t>
              <w:br/>
              <w:t xml:space="preserve">             │                 GND</w:t>
              <w:br/>
              <w:t xml:space="preserve">             ├── Drain of Auxiliary N-FET (Controlled by PWM IC)</w:t>
              <w:br/>
              <w:t xml:space="preserve">             │</w:t>
              <w:br/>
              <w:t xml:space="preserve">            GND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Sequence of Events: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Mains Applied</w:t>
      </w:r>
      <w:r>
        <w:rPr>
          <w:color w:val="282C34"/>
          <w:sz w:val="21"/>
        </w:rPr>
        <w:t>: At initial power-on, the PWM IC is dead (</w:t>
      </w:r>
      <w:r>
        <w:rPr>
          <w:i/>
          <w:color w:val="145AA0"/>
          <w:sz w:val="21"/>
        </w:rPr>
        <w:t>V_{CC = 0\,V</w:t>
      </w:r>
      <w:r>
        <w:rPr>
          <w:color w:val="282C34"/>
          <w:sz w:val="21"/>
        </w:rPr>
        <w:t xml:space="preserve">). The depletion MOSFET gate is at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 xml:space="preserve">), so it conducts immediately, acting as a current source charging the bulk </w:t>
      </w:r>
      <w:r>
        <w:rPr>
          <w:i/>
          <w:color w:val="145AA0"/>
          <w:sz w:val="21"/>
        </w:rPr>
        <w:t>V_{CC</w:t>
      </w:r>
      <w:r>
        <w:rPr>
          <w:color w:val="282C34"/>
          <w:sz w:val="21"/>
        </w:rPr>
        <w:t xml:space="preserve"> capacitor.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IC Boot</w:t>
      </w:r>
      <w:r>
        <w:rPr>
          <w:color w:val="282C34"/>
          <w:sz w:val="21"/>
        </w:rPr>
        <w:t xml:space="preserve">: Once </w:t>
      </w:r>
      <w:r>
        <w:rPr>
          <w:i/>
          <w:color w:val="145AA0"/>
          <w:sz w:val="21"/>
        </w:rPr>
        <w:t>V_{CC</w:t>
      </w:r>
      <w:r>
        <w:rPr>
          <w:color w:val="282C34"/>
          <w:sz w:val="21"/>
        </w:rPr>
        <w:t xml:space="preserve"> charges to the Under-Voltage Lockout threshold (</w:t>
      </w:r>
      <w:r>
        <w:rPr>
          <w:i/>
          <w:color w:val="145AA0"/>
          <w:sz w:val="21"/>
        </w:rPr>
        <w:t>V_{UVLO \approx 12\,V</w:t>
      </w:r>
      <w:r>
        <w:rPr>
          <w:color w:val="282C34"/>
          <w:sz w:val="21"/>
        </w:rPr>
        <w:t>), the PWM controller starts switching and powers itself from an auxiliary transformer winding.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Lossless Disconnect</w:t>
      </w:r>
      <w:r>
        <w:rPr>
          <w:color w:val="282C34"/>
          <w:sz w:val="21"/>
        </w:rPr>
        <w:t xml:space="preserve">: The controller turns ON an auxiliary small-signal FET connected to the depletion MOSFET's gate, pulling the gate to ground while the source is at </w:t>
      </w:r>
      <w:r>
        <w:rPr>
          <w:i/>
          <w:color w:val="145AA0"/>
          <w:sz w:val="21"/>
        </w:rPr>
        <w:t>+12\,V</w:t>
      </w:r>
      <w:r>
        <w:rPr>
          <w:color w:val="282C34"/>
          <w:sz w:val="21"/>
        </w:rPr>
        <w:t>. Thus: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V_{GS} = V_G - V_S = 0\,\text{V} - 12\,\text{V} = -12\,\text{V} &lt; V_{GS(off)}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The depletion MOSFET is driven into total cutoff, drawing negligible leakage (</w:t>
      </w:r>
      <w:r>
        <w:rPr>
          <w:i/>
          <w:color w:val="145AA0"/>
          <w:sz w:val="21"/>
        </w:rPr>
        <w:t>&lt; 1\,µA</w:t>
      </w:r>
      <w:r>
        <w:rPr>
          <w:color w:val="282C34"/>
          <w:sz w:val="21"/>
        </w:rPr>
        <w:t xml:space="preserve">) and reducing standby power to </w:t>
      </w:r>
      <w:r>
        <w:rPr>
          <w:i/>
          <w:color w:val="145AA0"/>
          <w:sz w:val="21"/>
        </w:rPr>
        <w:t>&lt; 5\,mW</w:t>
      </w:r>
      <w:r>
        <w:rPr>
          <w:color w:val="282C34"/>
          <w:sz w:val="21"/>
        </w:rPr>
        <w:t xml:space="preserve"> to comply with Energy Star / EU CoC Tier 2 regulations.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 High-Precision Two-Terminal Constant-Current Source:</w:t>
      </w:r>
    </w:p>
    <w:p>
      <w:pPr>
        <w:spacing w:after="80"/>
      </w:pPr>
      <w:r>
        <w:rPr>
          <w:color w:val="282C34"/>
          <w:sz w:val="21"/>
        </w:rPr>
        <w:t>A depletion MOSFET combined with a single self-biasing source resistor forms a robust, floating two-terminal constant current regulator (CCR) requiring no external power supply: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(+) Input Terminal (up to 400V)</w:t>
              <w:br/>
              <w:t xml:space="preserve">                 │</w:t>
              <w:br/>
              <w:t xml:space="preserve">              Drain (D)</w:t>
              <w:br/>
              <w:t xml:space="preserve">                 │</w:t>
              <w:br/>
              <w:t xml:space="preserve">              ┌──┴──┐</w:t>
              <w:br/>
              <w:t xml:space="preserve">              │     │ Depletion NMOS (e.g. LND150)</w:t>
              <w:br/>
              <w:t xml:space="preserve">              └──┬──┘</w:t>
              <w:br/>
              <w:t xml:space="preserve">                 │ Source (S)</w:t>
              <w:br/>
              <w:t xml:space="preserve">                 ├───┐</w:t>
              <w:br/>
              <w:t xml:space="preserve">                 │  [R_SET] (Sets current: R_SET = |Vgs| / I_target)</w:t>
              <w:br/>
              <w:t xml:space="preserve">                 │   │</w:t>
              <w:br/>
              <w:t xml:space="preserve">              Gate (G)</w:t>
              <w:br/>
              <w:t xml:space="preserve">                 │   │</w:t>
              <w:br/>
              <w:t xml:space="preserve">                 └───┴─────────────────────────────&gt; (-) Output Terminal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Self-Biasing Negative Feedback:</w:t>
      </w:r>
    </w:p>
    <w:p>
      <w:pPr>
        <w:spacing w:after="80"/>
      </w:pPr>
      <w:r>
        <w:rPr>
          <w:color w:val="282C34"/>
          <w:sz w:val="21"/>
        </w:rPr>
        <w:t xml:space="preserve">Current flowing through </w:t>
      </w:r>
      <w:r>
        <w:rPr>
          <w:i/>
          <w:color w:val="145AA0"/>
          <w:sz w:val="21"/>
        </w:rPr>
        <w:t>R_{SET</w:t>
      </w:r>
      <w:r>
        <w:rPr>
          <w:color w:val="282C34"/>
          <w:sz w:val="21"/>
        </w:rPr>
        <w:t xml:space="preserve"> generates a voltage drop: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V_S = I_D \times R_{SET}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Since the gate is tied to the lower end of </w:t>
      </w:r>
      <w:r>
        <w:rPr>
          <w:i/>
          <w:color w:val="145AA0"/>
          <w:sz w:val="21"/>
        </w:rPr>
        <w:t>R_{SET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V_G = 0\,V</w:t>
      </w:r>
      <w:r>
        <w:rPr>
          <w:color w:val="282C34"/>
          <w:sz w:val="21"/>
        </w:rPr>
        <w:t xml:space="preserve"> relative to that node: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V_{GS} = V_G - V_S = -I_D \times R_{SET}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I_D</w:t>
      </w:r>
      <w:r>
        <w:rPr>
          <w:color w:val="282C34"/>
          <w:sz w:val="21"/>
        </w:rPr>
        <w:t xml:space="preserve"> attempts to surge due to an input voltage transient,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becomes more negative, constricting the channel and forcing the current back down to the target setpoint: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= \frac{|V_{GS(off)}| \cdot \left(1 - \sqrt{I_D / I_{DSS}}\right)}{R_{SET}}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V_{DS(max)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I_{DSS(min)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V_{GS(off)</w:t>
            </w:r>
            <w:r>
              <w:rPr>
                <w:b/>
                <w:color w:val="FFFFFF"/>
                <w:sz w:val="19"/>
              </w:rPr>
              <w:t xml:space="preserve"> Range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Use-Case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BSS126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SOT-23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30\,mA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-1.4\,V \dots -2.1\,V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Offline SMPS startup, high-voltage active clamps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BSP135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SOT-223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600\,V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120\,mA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-1.0\,V \dots -2.2\,V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Telecom line feeds, surge limiters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DN2540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Microchip (Supertex)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 / TO-92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150\,mA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-1.5\,V \dots -3.5\,V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High-fidelity audio CCS, piezo drivers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LND150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Microchip (Supertex)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SOT-89 / TO-92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1.0\,mA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-1.0\,V \dots -3.0\,V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Ultra-low power current limiters, smoke detectors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IXTY02N120P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IXYS / Littelfuse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TO-252 (DPAK)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200\,mA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-2.0\,V \dots -4.5\,V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Industrial solar inverter startup (1000V bus)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