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LDOs in Power Electronics: Architectures, Hybrid SMPS Post-Regulation &amp; Rugged Protection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Power Electronics Dossier on Low-Dropout Linear Regulators (LDOs)</w:t>
      </w:r>
      <w:r>
        <w:rPr>
          <w:color w:val="282C34"/>
          <w:sz w:val="21"/>
        </w:rPr>
        <w:t>. This guide provides an exhaustive, mathematically rigorous, and practical hardware engineering analysis of how LDOs are architected, deployed, protected, and thermally managed within high-power electronic systems, including inverter controllers, motor drives, EV on-board chargers, grid-tied converters, and multi-rail industrial power distributions.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Summary: The Strategic Role of LDOs in Power Electronics</w:t>
      </w:r>
    </w:p>
    <w:p>
      <w:pPr>
        <w:spacing w:after="80"/>
      </w:pPr>
      <w:r>
        <w:rPr>
          <w:color w:val="282C34"/>
          <w:sz w:val="21"/>
        </w:rPr>
        <w:t>Modern power electronics systems (motor inverters, solar microinverters, battery management systems) operate in violently noisy electromagnetic environments characterized by: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Switch nodes slewing hundreds of volts at </w:t>
      </w:r>
      <w:r>
        <w:rPr>
          <w:i/>
          <w:color w:val="145AA0"/>
          <w:sz w:val="21"/>
        </w:rPr>
        <w:t>&gt; 50\,V/ns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High pulsed currents (</w:t>
      </w:r>
      <w:r>
        <w:rPr>
          <w:i/>
          <w:color w:val="145AA0"/>
          <w:sz w:val="21"/>
        </w:rPr>
        <w:t>&gt; 100\,A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di/dt &gt; 1000\,A/µ s</w:t>
      </w:r>
      <w:r>
        <w:rPr>
          <w:color w:val="282C34"/>
          <w:sz w:val="21"/>
        </w:rPr>
        <w:t>) causing ground bounce and inductive supply ringing.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High-frequency switching harmonics radiated across the system (</w:t>
      </w:r>
      <w:r>
        <w:rPr>
          <w:i/>
          <w:color w:val="145AA0"/>
          <w:sz w:val="21"/>
        </w:rPr>
        <w:t>100\,kHz \dots 5\,MHz</w:t>
      </w:r>
      <w:r>
        <w:rPr>
          <w:color w:val="282C34"/>
          <w:sz w:val="21"/>
        </w:rPr>
        <w:t>).</w:t>
      </w:r>
    </w:p>
    <w:p>
      <w:pPr>
        <w:spacing w:after="80"/>
      </w:pPr>
      <w:r>
        <w:rPr>
          <w:color w:val="282C34"/>
          <w:sz w:val="21"/>
        </w:rPr>
        <w:t xml:space="preserve">In such environments, </w:t>
      </w:r>
      <w:r>
        <w:rPr>
          <w:b/>
          <w:color w:val="282C34"/>
          <w:sz w:val="21"/>
        </w:rPr>
        <w:t>Switch-Mode Power Supplies (SMPS)</w:t>
      </w:r>
      <w:r>
        <w:rPr>
          <w:color w:val="282C34"/>
          <w:sz w:val="21"/>
        </w:rPr>
        <w:t xml:space="preserve"> are irreplaceable for high-efficiency bulk power conversion, but their fundamental operating principle—chopping current with pulse-width modulation (PWM)—generates residual voltage ripple (</w:t>
      </w:r>
      <w:r>
        <w:rPr>
          <w:i/>
          <w:color w:val="145AA0"/>
          <w:sz w:val="21"/>
        </w:rPr>
        <w:t>10\,mV \dots 50\,mV</w:t>
      </w:r>
      <w:r>
        <w:rPr>
          <w:color w:val="282C34"/>
          <w:sz w:val="21"/>
        </w:rPr>
        <w:t>) and broadband EMI spikes.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Why Power Systems Still Need LDOs                          │</w:t>
              <w:br/>
              <w:t>├──────────────────────────┬──────────────────────────┬─────────────────────────────┤</w:t>
              <w:br/>
              <w:t>│ System Functional Block  │ Sensitive Requirement    │ Why SMPS Fails Alone        │</w:t>
              <w:br/>
              <w:t>├──────────────────────────┼──────────────────────────┼─────────────────────────────┤</w:t>
              <w:br/>
              <w:t>│ **Shunt Current Sense**  │ Sub-millivolt accuracy   │ Buck PWM ripple swamps      │</w:t>
              <w:br/>
              <w:t>│ (Phase Current Amplifiers│ for FOC motor control    │ low-side shunt sense drop   │</w:t>
              <w:br/>
              <w:t>│ &amp; Isolated Modulators)   │                          │ ($10mV - 50mV full scale)   │</w:t>
              <w:br/>
              <w:t>├──────────────────────────┼──────────────────────────┼─────────────────────────────┤</w:t>
              <w:br/>
              <w:t>│ **ADC / DAC Reference**  │ Ultra-low noise (uV RMS) │ High-frequency ripple       │</w:t>
              <w:br/>
              <w:t>│ (DSP / MCU / FPGA)       │ High PSRR across temp    │ degrades ENOB from 16 to 11 │</w:t>
              <w:br/>
              <w:t>├──────────────────────────┼──────────────────────────┼─────────────────────────────┤</w:t>
              <w:br/>
              <w:t>│ **Gate Driver Logic**    │ Zero-glitch logic rails  │ Power supply ripple causes  │</w:t>
              <w:br/>
              <w:t>│ (Opto/Capacitive Inputs) │ Jitter-free PWM delays   │ false edge triggering &amp; dead│</w:t>
              <w:br/>
              <w:t>│                          │                          │ -time corruption            │</w:t>
              <w:br/>
              <w:t>├──────────────────────────┼──────────────────────────┼─────────────────────────────┤</w:t>
              <w:br/>
              <w:t>│ **PLL &amp; Clock Synthesizers│ Low phase jitter (&lt;1ps) │ Switching spikes induce     │</w:t>
              <w:br/>
              <w:t>│ (High-Speed Serial Bus)  │ Clean 3.3V/1.8V rails    │ reference clock phase noise │</w:t>
              <w:br/>
              <w:t>└──────────────────────────┴──────────────────────────┴─────────────────────────────┘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The engineering solution is the </w:t>
      </w:r>
      <w:r>
        <w:rPr>
          <w:b/>
          <w:color w:val="282C34"/>
          <w:sz w:val="21"/>
        </w:rPr>
        <w:t>Hybrid Power Architecture</w:t>
      </w:r>
      <w:r>
        <w:rPr>
          <w:color w:val="282C34"/>
          <w:sz w:val="21"/>
        </w:rPr>
        <w:t xml:space="preserve">: An upstream SMPS efficiently steps down the high-voltage raw bus (e.g., </w:t>
      </w:r>
      <w:r>
        <w:rPr>
          <w:i/>
          <w:color w:val="145AA0"/>
          <w:sz w:val="21"/>
        </w:rPr>
        <w:t>48\,V \rightarrow 3.8\,V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92\%</w:t>
      </w:r>
      <w:r>
        <w:rPr>
          <w:color w:val="282C34"/>
          <w:sz w:val="21"/>
        </w:rPr>
        <w:t xml:space="preserve"> efficiency), followed by a high-PSRR LDO stepping down </w:t>
      </w:r>
      <w:r>
        <w:rPr>
          <w:i/>
          <w:color w:val="145AA0"/>
          <w:sz w:val="21"/>
        </w:rPr>
        <w:t>3.8\,V \rightarrow 3.3\,V</w:t>
      </w:r>
      <w:r>
        <w:rPr>
          <w:color w:val="282C34"/>
          <w:sz w:val="21"/>
        </w:rPr>
        <w:t xml:space="preserve"> to filter out the switching harmonics and deliver pristine, millivolt-clean DC power.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Hybrid SMPS + LDO Architecture &amp; Headroom Optimization</w:t>
      </w:r>
    </w:p>
    <w:p>
      <w:pPr>
        <w:spacing w:after="80"/>
      </w:pPr>
      <w:r>
        <w:rPr>
          <w:color w:val="282C34"/>
          <w:sz w:val="21"/>
        </w:rPr>
        <w:t>In a hybrid power tree, the LDO operates with minimum dropout voltage (</w:t>
      </w:r>
      <w:r>
        <w:rPr>
          <w:i/>
          <w:color w:val="145AA0"/>
          <w:sz w:val="21"/>
        </w:rPr>
        <w:t>V_{DO</w:t>
      </w:r>
      <w:r>
        <w:rPr>
          <w:color w:val="282C34"/>
          <w:sz w:val="21"/>
        </w:rPr>
        <w:t>) to maximize overall system efficiency while maintaining adequate power supply rejection ratio (PSRR):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Hybrid Power Regulation Architecture</w:t>
              <w:br/>
              <w:t xml:space="preserve">  +Vin Raw</w:t>
              <w:br/>
              <w:t xml:space="preserve">  (+24V / +48V)</w:t>
              <w:br/>
              <w:t xml:space="preserve">       │</w:t>
              <w:br/>
              <w:t xml:space="preserve">     ┌─┴─────────────┐</w:t>
              <w:br/>
              <w:t xml:space="preserve">     │ High-Voltage  │  Step down with 92% efficiency</w:t>
              <w:br/>
              <w:t xml:space="preserve">     │ Buck / SMPS   │  Generates 3.8V with 20mV_pk-pk ripple</w:t>
              <w:br/>
              <w:t xml:space="preserve">     └─┬─────────────┘</w:t>
              <w:br/>
              <w:t xml:space="preserve">       │</w:t>
              <w:br/>
              <w:t xml:space="preserve">     +V_intermediate (+3.8V DC + PWM Ripple)</w:t>
              <w:br/>
              <w:t xml:space="preserve">       │</w:t>
              <w:br/>
              <w:t xml:space="preserve">       ├───[ Ferrite Bead / LC Filter ]───┐</w:t>
              <w:br/>
              <w:t xml:space="preserve">       │                                  │</w:t>
              <w:br/>
              <w:t xml:space="preserve">     ┌─┴──────────────────────────────────┴─┐</w:t>
              <w:br/>
              <w:t xml:space="preserve">     │ Low-Dropout Linear Regulator (LDO)   │  Rejects ripple by &gt; 60dB</w:t>
              <w:br/>
              <w:t xml:space="preserve">     │ (e.g., TPS7A4700 / LP38798 / ADP7142)│  Lowers noise to &lt; 4.5µV RMS</w:t>
              <w:br/>
              <w:t xml:space="preserve">     └─┬────────────────────────────────────┘</w:t>
              <w:br/>
              <w:t xml:space="preserve">       │</w:t>
              <w:br/>
              <w:t xml:space="preserve">     +V_clean (+3.3V DC Pristine Analog Rail)</w:t>
              <w:br/>
              <w:t xml:space="preserve">       │</w:t>
              <w:br/>
              <w:t xml:space="preserve">       ├───&gt; Precision Motor Current Shunt ADC (AMC1301 / AD7403)</w:t>
              <w:br/>
              <w:t xml:space="preserve">       ├───&gt; Inverter Controller MCU Core &amp; Analog PLL</w:t>
              <w:br/>
              <w:t xml:space="preserve">       └───&gt; Isolated Gate Driver Secondary Logic Rail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Dynamic Headroom Calculation</w:t>
      </w:r>
    </w:p>
    <w:p>
      <w:pPr>
        <w:spacing w:after="80"/>
      </w:pPr>
      <w:r>
        <w:rPr>
          <w:color w:val="282C34"/>
          <w:sz w:val="21"/>
        </w:rPr>
        <w:t xml:space="preserve">To guarantee that the LDO never enters its dropout region (where the pass transistor is driven into full ohmic saturation and PSRR collapses to </w:t>
      </w:r>
      <w:r>
        <w:rPr>
          <w:i/>
          <w:color w:val="145AA0"/>
          <w:sz w:val="21"/>
        </w:rPr>
        <w:t>0\,dB</w:t>
      </w:r>
      <w:r>
        <w:rPr>
          <w:color w:val="282C34"/>
          <w:sz w:val="21"/>
        </w:rPr>
        <w:t>), the intermediate DC bus voltage (</w:t>
      </w:r>
      <w:r>
        <w:rPr>
          <w:i/>
          <w:color w:val="145AA0"/>
          <w:sz w:val="21"/>
        </w:rPr>
        <w:t>V_{IN(LDO)</w:t>
      </w:r>
      <w:r>
        <w:rPr>
          <w:color w:val="282C34"/>
          <w:sz w:val="21"/>
        </w:rPr>
        <w:t>) must satisfy: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V_{IN(LDO)} \ge V_{OUT(nominal)} + V_{DO(max)} + \frac{V_{ripple(pk-pk,SMPS)}}{2} + \Delta V_{transient} + V_{margin}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Engineering Parameter Sizing Example: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Target regulated output: </w:t>
      </w:r>
      <w:r>
        <w:rPr>
          <w:i/>
          <w:color w:val="145AA0"/>
          <w:sz w:val="21"/>
        </w:rPr>
        <w:t>V_{OUT = 3.3\,V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Maximum load current: </w:t>
      </w:r>
      <w:r>
        <w:rPr>
          <w:i/>
          <w:color w:val="145AA0"/>
          <w:sz w:val="21"/>
        </w:rPr>
        <w:t>I_{LOAD = 500\,mA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LDO maximum dropout: </w:t>
      </w:r>
      <w:r>
        <w:rPr>
          <w:i/>
          <w:color w:val="145AA0"/>
          <w:sz w:val="21"/>
        </w:rPr>
        <w:t>V_{DO(max) = 180\,mV</w:t>
      </w:r>
      <w:r>
        <w:rPr>
          <w:color w:val="282C34"/>
          <w:sz w:val="21"/>
        </w:rPr>
        <w:t xml:space="preserve"> (at </w:t>
      </w:r>
      <w:r>
        <w:rPr>
          <w:i/>
          <w:color w:val="145AA0"/>
          <w:sz w:val="21"/>
        </w:rPr>
        <w:t>500\,mA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Upstream Buck switching ripple: </w:t>
      </w:r>
      <w:r>
        <w:rPr>
          <w:i/>
          <w:color w:val="145AA0"/>
          <w:sz w:val="21"/>
        </w:rPr>
        <w:t>V_{ripple(pk-pk) = 30\,mV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15\,mV</w:t>
      </w:r>
      <w:r>
        <w:rPr>
          <w:color w:val="282C34"/>
          <w:sz w:val="21"/>
        </w:rPr>
        <w:t xml:space="preserve"> peak)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Expected load step transient droop: </w:t>
      </w:r>
      <w:r>
        <w:rPr>
          <w:i/>
          <w:color w:val="145AA0"/>
          <w:sz w:val="21"/>
        </w:rPr>
        <w:t>\Delta V_{transient = 50\,mV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Guard-band margin (for temperature and tolerance): </w:t>
      </w:r>
      <w:r>
        <w:rPr>
          <w:i/>
          <w:color w:val="145AA0"/>
          <w:sz w:val="21"/>
        </w:rPr>
        <w:t>V_{margin = 50\,mV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V_{IN(LDO,min)} = 3.3\,\text{V} + 0.180\,\text{V} + 0.015\,\text{V} + 0.050\,\text{V} + 0.050\,\text{V} = 3.595\,\text{V} \approx 3.6\,\text{V} \dots 3.8\,\text{V}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2.2 System Efficiency Formulation:</w:t>
      </w:r>
    </w:p>
    <w:p>
      <w:pPr>
        <w:spacing w:after="80"/>
      </w:pPr>
      <w:r>
        <w:rPr>
          <w:color w:val="282C34"/>
          <w:sz w:val="21"/>
        </w:rPr>
        <w:t>The combined efficiency of the hybrid stage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\eta_{total} = \eta_{SMPS} \times \eta_{LDO} = \eta_{SMPS} \times \left( \frac{V_{OUT} \cdot I_{LOAD}}{V_{IN(LDO)} \cdot (I_{LOAD} + I_Q)} \right) \approx \eta_{SMPS} \times \left(\frac{V_{OUT}}{V_{IN(LDO)}}\right)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With </w:t>
      </w:r>
      <w:r>
        <w:rPr>
          <w:i/>
          <w:color w:val="145AA0"/>
          <w:sz w:val="21"/>
        </w:rPr>
        <w:t>\eta_{SMPS = 92\%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V_{IN(LDO) = 3.8\,V</w:t>
      </w:r>
      <w:r>
        <w:rPr>
          <w:color w:val="282C34"/>
          <w:sz w:val="21"/>
        </w:rPr>
        <w:t xml:space="preserve">, and </w:t>
      </w:r>
      <w:r>
        <w:rPr>
          <w:i/>
          <w:color w:val="145AA0"/>
          <w:sz w:val="21"/>
        </w:rPr>
        <w:t>V_{OUT = 3.3\,V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\eta_{LDO} = \frac{3.3}{3.8} = 86.8\%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\eta_{total} = 0.92 \times 0.868 = 79.9\%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Comparison</w:t>
      </w:r>
      <w:r>
        <w:rPr>
          <w:color w:val="282C34"/>
          <w:sz w:val="21"/>
        </w:rPr>
        <w:t xml:space="preserve">: Stepping down </w:t>
      </w:r>
      <w:r>
        <w:rPr>
          <w:i/>
          <w:color w:val="145AA0"/>
          <w:sz w:val="21"/>
        </w:rPr>
        <w:t>48\,V</w:t>
      </w:r>
      <w:r>
        <w:rPr>
          <w:color w:val="282C34"/>
          <w:sz w:val="21"/>
        </w:rPr>
        <w:t xml:space="preserve"> directly to </w:t>
      </w:r>
      <w:r>
        <w:rPr>
          <w:i/>
          <w:color w:val="145AA0"/>
          <w:sz w:val="21"/>
        </w:rPr>
        <w:t>3.3\,V</w:t>
      </w:r>
      <w:r>
        <w:rPr>
          <w:color w:val="282C34"/>
          <w:sz w:val="21"/>
        </w:rPr>
        <w:t xml:space="preserve"> using only an LDO yields an efficiency of </w:t>
      </w:r>
      <w:r>
        <w:rPr>
          <w:i/>
          <w:color w:val="145AA0"/>
          <w:sz w:val="21"/>
        </w:rPr>
        <w:t>\frac{3.3{48 = 6.8\%</w:t>
      </w:r>
      <w:r>
        <w:rPr>
          <w:color w:val="282C34"/>
          <w:sz w:val="21"/>
        </w:rPr>
        <w:t xml:space="preserve"> (generating </w:t>
      </w:r>
      <w:r>
        <w:rPr>
          <w:i/>
          <w:color w:val="145AA0"/>
          <w:sz w:val="21"/>
        </w:rPr>
        <w:t>22.3\,W</w:t>
      </w:r>
      <w:r>
        <w:rPr>
          <w:color w:val="282C34"/>
          <w:sz w:val="21"/>
        </w:rPr>
        <w:t xml:space="preserve"> of pure heat for a </w:t>
      </w:r>
      <w:r>
        <w:rPr>
          <w:i/>
          <w:color w:val="145AA0"/>
          <w:sz w:val="21"/>
        </w:rPr>
        <w:t>500\,mA</w:t>
      </w:r>
      <w:r>
        <w:rPr>
          <w:color w:val="282C34"/>
          <w:sz w:val="21"/>
        </w:rPr>
        <w:t xml:space="preserve"> load!). The hybrid topology delivers pristine power with </w:t>
      </w:r>
      <w:r>
        <w:rPr>
          <w:i/>
          <w:color w:val="145AA0"/>
          <w:sz w:val="21"/>
        </w:rPr>
        <w:t>80\%</w:t>
      </w:r>
      <w:r>
        <w:rPr>
          <w:color w:val="282C34"/>
          <w:sz w:val="21"/>
        </w:rPr>
        <w:t xml:space="preserve"> overall efficiency.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2.3 Frequency-Domain PSRR &amp; Intermediate Filtering</w:t>
      </w:r>
    </w:p>
    <w:p>
      <w:pPr>
        <w:spacing w:after="80"/>
      </w:pPr>
      <w:r>
        <w:rPr>
          <w:color w:val="282C34"/>
          <w:sz w:val="21"/>
        </w:rPr>
        <w:t xml:space="preserve">An LDO rejects ripple through the high open-loop gain of its internal error amplifier. However, as frequency rises, the amplifier's loop gain rolls off at </w:t>
      </w:r>
      <w:r>
        <w:rPr>
          <w:i/>
          <w:color w:val="145AA0"/>
          <w:sz w:val="21"/>
        </w:rPr>
        <w:t>-20\,dB/decade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PSRR (dB) ^</w:t>
              <w:br/>
              <w:t xml:space="preserve">             │</w:t>
              <w:br/>
              <w:t xml:space="preserve">       90 dB │ ┌──────────────────┐</w:t>
              <w:br/>
              <w:t xml:space="preserve">             │ │                  \</w:t>
              <w:br/>
              <w:t xml:space="preserve">       60 dB │ │                   \ LDO Loop Gain Roll-off (-20dB/dec)</w:t>
              <w:br/>
              <w:t xml:space="preserve">             │ │                    \</w:t>
              <w:br/>
              <w:t xml:space="preserve">       30 dB │ │                     \        ┌──────── Output Cap Resonance</w:t>
              <w:br/>
              <w:t xml:space="preserve">             │ │                      \______/ \        Minimizes High-Freq Ripple</w:t>
              <w:br/>
              <w:t xml:space="preserve">        0 dB └─┴───────────────────────┴───────┴──────&gt; Frequency</w:t>
              <w:br/>
              <w:t xml:space="preserve">               10 Hz       1 kHz     100 kHz   1 MHz   10 MHz</w:t>
              <w:br/>
              <w:t xml:space="preserve">                                        │</w:t>
              <w:br/>
              <w:t xml:space="preserve">                         SMPS Switching Frequency Zone (100kHz - 2MHz)</w:t>
              <w:br/>
              <w:t xml:space="preserve">                         LDO PSRR dips to lowest point (20dB - 40dB)!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Intermediate Passive Filter Insertion:</w:t>
      </w:r>
    </w:p>
    <w:p>
      <w:pPr>
        <w:spacing w:after="80"/>
      </w:pPr>
      <w:r>
        <w:rPr>
          <w:color w:val="282C34"/>
          <w:sz w:val="21"/>
        </w:rPr>
        <w:t>Because the LDO PSRR dips right in the SMPS switching frequency band (</w:t>
      </w:r>
      <w:r>
        <w:rPr>
          <w:i/>
          <w:color w:val="145AA0"/>
          <w:sz w:val="21"/>
        </w:rPr>
        <w:t>200\,kHz \dots 2\,MHz</w:t>
      </w:r>
      <w:r>
        <w:rPr>
          <w:color w:val="282C34"/>
          <w:sz w:val="21"/>
        </w:rPr>
        <w:t xml:space="preserve">), placing a small </w:t>
      </w:r>
      <w:r>
        <w:rPr>
          <w:b/>
          <w:color w:val="282C34"/>
          <w:sz w:val="21"/>
        </w:rPr>
        <w:t>Ferrite Bead + Ceramic MLCC PI-Filter</w:t>
      </w:r>
      <w:r>
        <w:rPr>
          <w:color w:val="282C34"/>
          <w:sz w:val="21"/>
        </w:rPr>
        <w:t xml:space="preserve"> between the SMPS and LDO input is mandatory for ultra-low-noise systems: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LDO error amplifier easily attenuates low-frequency ripple (</w:t>
      </w:r>
      <w:r>
        <w:rPr>
          <w:i/>
          <w:color w:val="145AA0"/>
          <w:sz w:val="21"/>
        </w:rPr>
        <w:t>&lt; 10\,kHz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&gt; 80\,dB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 LC / Ferrite filter rejects high-frequency switching harmonics (</w:t>
      </w:r>
      <w:r>
        <w:rPr>
          <w:i/>
          <w:color w:val="145AA0"/>
          <w:sz w:val="21"/>
        </w:rPr>
        <w:t>&gt; 500\,kHz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&gt; 40\,dB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Combined ripple rejection exceeds </w:t>
      </w:r>
      <w:r>
        <w:rPr>
          <w:i/>
          <w:color w:val="145AA0"/>
          <w:sz w:val="21"/>
        </w:rPr>
        <w:t>&gt; 85\,dB</w:t>
      </w:r>
      <w:r>
        <w:rPr>
          <w:color w:val="282C34"/>
          <w:sz w:val="21"/>
        </w:rPr>
        <w:t xml:space="preserve"> across the entire spectrum.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High-Current Scaling &amp; Paralleling LDOs in Power Systems</w:t>
      </w:r>
    </w:p>
    <w:p>
      <w:pPr>
        <w:spacing w:after="80"/>
      </w:pPr>
      <w:r>
        <w:rPr>
          <w:color w:val="282C34"/>
          <w:sz w:val="21"/>
        </w:rPr>
        <w:t>Modern DSPs, FPGAs, and AI accelerators in motor control and grid protection require high-current core voltages (</w:t>
      </w:r>
      <w:r>
        <w:rPr>
          <w:i/>
          <w:color w:val="145AA0"/>
          <w:sz w:val="21"/>
        </w:rPr>
        <w:t>0.8\,V \dots 1.2\,V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3\,A \dots 10\,A</w:t>
      </w:r>
      <w:r>
        <w:rPr>
          <w:color w:val="282C34"/>
          <w:sz w:val="21"/>
        </w:rPr>
        <w:t>). Distributing this current across multiple LDOs prevents localized PCB hot spots and distributes thermal stress.</w:t>
      </w:r>
    </w:p>
    <w:p>
      <w:pPr>
        <w:spacing w:before="160" w:after="80"/>
      </w:pPr>
      <w:r>
        <w:rPr>
          <w:b/>
          <w:color w:val="4682B4"/>
          <w:sz w:val="24"/>
        </w:rPr>
        <w:t>3.1 Paralleling Conventional LDOs with Ballast Resistors</w:t>
      </w:r>
    </w:p>
    <w:p>
      <w:pPr>
        <w:spacing w:after="80"/>
      </w:pPr>
      <w:r>
        <w:rPr>
          <w:color w:val="282C34"/>
          <w:sz w:val="21"/>
        </w:rPr>
        <w:t>Traditional voltage-feedback LDOs cannot be connected in direct parallel because minor manufacturing variations in internal bandgap references (</w:t>
      </w:r>
      <w:r>
        <w:rPr>
          <w:i/>
          <w:color w:val="145AA0"/>
          <w:sz w:val="21"/>
        </w:rPr>
        <w:t>\Delta V_{REF \approx 1\% - 2\%</w:t>
      </w:r>
      <w:r>
        <w:rPr>
          <w:color w:val="282C34"/>
          <w:sz w:val="21"/>
        </w:rPr>
        <w:t xml:space="preserve">) cause the unit with the slightly higher reference to deliver </w:t>
      </w:r>
      <w:r>
        <w:rPr>
          <w:i/>
          <w:color w:val="145AA0"/>
          <w:sz w:val="21"/>
        </w:rPr>
        <w:t>100\%</w:t>
      </w:r>
      <w:r>
        <w:rPr>
          <w:color w:val="282C34"/>
          <w:sz w:val="21"/>
        </w:rPr>
        <w:t xml:space="preserve"> of the load current while the other units idle.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Paralleling with Ballast Resistors</w:t>
              <w:br/>
              <w:t xml:space="preserve">     +Vin Bus</w:t>
              <w:br/>
              <w:t xml:space="preserve">        │</w:t>
              <w:br/>
              <w:t xml:space="preserve">        ├───┬───────────────────────────┐</w:t>
              <w:br/>
              <w:t xml:space="preserve">        │   │                           │</w:t>
              <w:br/>
              <w:t xml:space="preserve">      ┌─┴───┴─┐                       ┌─┴───┴─┐</w:t>
              <w:br/>
              <w:t xml:space="preserve">      │ LDO 1 │                       │ LDO 2 │</w:t>
              <w:br/>
              <w:t xml:space="preserve">      └─┬─────┘                       └─┬─────┘</w:t>
              <w:br/>
              <w:t xml:space="preserve">        │ Vout1                         │ Vout2</w:t>
              <w:br/>
              <w:t xml:space="preserve">        │                               │</w:t>
              <w:br/>
              <w:t xml:space="preserve">       ┌┴┐                             ┌┴┐</w:t>
              <w:br/>
              <w:t xml:space="preserve">       │ │ R_ballast1                  │ │ R_ballast2</w:t>
              <w:br/>
              <w:t xml:space="preserve">       └┬┘ (e.g., 20mΩ)                └┬┘ (e.g., 20mΩ)</w:t>
              <w:br/>
              <w:t xml:space="preserve">        │                               │</w:t>
              <w:br/>
              <w:t xml:space="preserve">        └───────────────┬───────────────┘</w:t>
              <w:br/>
              <w:t xml:space="preserve">                        │</w:t>
              <w:br/>
              <w:t xml:space="preserve">                      +Vout (Combined High-Current Rail)</w:t>
              <w:br/>
              <w:t xml:space="preserve">                        │</w:t>
              <w:br/>
              <w:t xml:space="preserve">                      [ Load ] (e.g., FPGA Core 5A)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Ballast Resistor Calculation:</w:t>
      </w:r>
    </w:p>
    <w:p>
      <w:pPr>
        <w:spacing w:after="80"/>
      </w:pPr>
      <w:r>
        <w:rPr>
          <w:color w:val="282C34"/>
          <w:sz w:val="21"/>
        </w:rPr>
        <w:t xml:space="preserve">To limit current mismatch between two paralleled regulators to </w:t>
      </w:r>
      <w:r>
        <w:rPr>
          <w:i/>
          <w:color w:val="145AA0"/>
          <w:sz w:val="21"/>
        </w:rPr>
        <w:t>\Delta I_{mismatch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R_{ballast} \ge \frac{\Delta V_{OUT(max\_mismatch)}}{\Delta I_{mismatch}}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\Delta V_{OUT(max\_mismatch) = V_{OUT × 2 × Tolerance</w:t>
      </w:r>
      <w:r>
        <w:rPr>
          <w:color w:val="282C34"/>
          <w:sz w:val="21"/>
        </w:rPr>
        <w:t xml:space="preserve"> (e.g., for </w:t>
      </w:r>
      <w:r>
        <w:rPr>
          <w:i/>
          <w:color w:val="145AA0"/>
          <w:sz w:val="21"/>
        </w:rPr>
        <w:t>3.3\,V ± 1\%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\Delta V = 66\,mV</w:t>
      </w:r>
      <w:r>
        <w:rPr>
          <w:color w:val="282C34"/>
          <w:sz w:val="21"/>
        </w:rPr>
        <w:t>).</w:t>
      </w:r>
    </w:p>
    <w:p>
      <w:pPr>
        <w:spacing w:after="80"/>
      </w:pPr>
      <w:r>
        <w:rPr>
          <w:i/>
          <w:color w:val="282C34"/>
          <w:sz w:val="21"/>
        </w:rPr>
        <w:t>Trade-off</w:t>
      </w:r>
      <w:r>
        <w:rPr>
          <w:color w:val="282C34"/>
          <w:sz w:val="21"/>
        </w:rPr>
        <w:t xml:space="preserve">: Ballast resistors degrade load regulation by </w:t>
      </w:r>
      <w:r>
        <w:rPr>
          <w:i/>
          <w:color w:val="145AA0"/>
          <w:sz w:val="21"/>
        </w:rPr>
        <w:t>\Delta V_{load\_reg = I_{LOAD \cdot R_{ballast</w:t>
      </w:r>
      <w:r>
        <w:rPr>
          <w:color w:val="282C34"/>
          <w:sz w:val="21"/>
        </w:rPr>
        <w:t>. In high-current low-voltage rails, this voltage drop can violate FPGA core voltage tolerance (</w:t>
      </w:r>
      <w:r>
        <w:rPr>
          <w:i/>
          <w:color w:val="145AA0"/>
          <w:sz w:val="21"/>
        </w:rPr>
        <w:t>± 3\%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Advanced Paralleling: Current-Reference / SET-Pin LDOs</w:t>
      </w:r>
    </w:p>
    <w:p>
      <w:pPr>
        <w:spacing w:after="80"/>
      </w:pPr>
      <w:r>
        <w:rPr>
          <w:color w:val="282C34"/>
          <w:sz w:val="21"/>
        </w:rPr>
        <w:t xml:space="preserve">Modern power-electronics LDOs (such as the </w:t>
      </w:r>
      <w:r>
        <w:rPr>
          <w:b/>
          <w:color w:val="282C34"/>
          <w:sz w:val="21"/>
        </w:rPr>
        <w:t>LT3080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LT3083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TPS7A85</w:t>
      </w:r>
      <w:r>
        <w:rPr>
          <w:color w:val="282C34"/>
          <w:sz w:val="21"/>
        </w:rPr>
        <w:t>) eliminate the traditional resistive voltage divider. Instead, an internal precision current source (</w:t>
      </w:r>
      <w:r>
        <w:rPr>
          <w:i/>
          <w:color w:val="145AA0"/>
          <w:sz w:val="21"/>
        </w:rPr>
        <w:t>I_{SET = 10\,µA</w:t>
      </w:r>
      <w:r>
        <w:rPr>
          <w:color w:val="282C34"/>
          <w:sz w:val="21"/>
        </w:rPr>
        <w:t xml:space="preserve"> or </w:t>
      </w:r>
      <w:r>
        <w:rPr>
          <w:i/>
          <w:color w:val="145AA0"/>
          <w:sz w:val="21"/>
        </w:rPr>
        <w:t>100\,µA</w:t>
      </w:r>
      <w:r>
        <w:rPr>
          <w:color w:val="282C34"/>
          <w:sz w:val="21"/>
        </w:rPr>
        <w:t>) flows through a single external set resistor (</w:t>
      </w:r>
      <w:r>
        <w:rPr>
          <w:i/>
          <w:color w:val="145AA0"/>
          <w:sz w:val="21"/>
        </w:rPr>
        <w:t>R_{SET</w:t>
      </w:r>
      <w:r>
        <w:rPr>
          <w:color w:val="282C34"/>
          <w:sz w:val="21"/>
        </w:rPr>
        <w:t>) to establish the reference: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SET-Pin Architecture for Zero-Ballast Paralleling</w:t>
              <w:br/>
              <w:t xml:space="preserve">     +Vin Bus ──────────────────────┬───────────────────────────────┐</w:t>
              <w:br/>
              <w:t xml:space="preserve">                                    │                               │</w:t>
              <w:br/>
              <w:t xml:space="preserve">                              ┌─────┴─────┐                   ┌─────┴─────┐</w:t>
              <w:br/>
              <w:t xml:space="preserve">                              │   LDO 1   │                   │   LDO 2   │</w:t>
              <w:br/>
              <w:t xml:space="preserve">                              │           │                   │           │</w:t>
              <w:br/>
              <w:t xml:space="preserve">                              │  IN   OUT ├───┐               │  IN   OUT ├───┐</w:t>
              <w:br/>
              <w:t xml:space="preserve">                              │           │   │               │           │   │</w:t>
              <w:br/>
              <w:t xml:space="preserve">                              │    SET    │   │               │    SET    │   │</w:t>
              <w:br/>
              <w:t xml:space="preserve">                              └─────┬─────┘   │               └─────┬─────┘   │</w:t>
              <w:br/>
              <w:t xml:space="preserve">                                    │         │                     │         │</w:t>
              <w:br/>
              <w:t xml:space="preserve">                                    ├─────────┴─────────────────────┼─────────┴───&gt; +Vout (e.g. 1.2V @ 6A)</w:t>
              <w:br/>
              <w:t xml:space="preserve">                                    │                               │</w:t>
              <w:br/>
              <w:t xml:space="preserve">                                   ┌┴┐                             ┌┴┐</w:t>
              <w:br/>
              <w:t xml:space="preserve">                                   │ │ R_SET (Common)              │ │ (Tiny PCB trace ballast: 5mΩ)</w:t>
              <w:br/>
              <w:t xml:space="preserve">                                   └┬┘ (e.g., 12.1kΩ)              └┬┘</w:t>
              <w:br/>
              <w:t xml:space="preserve">                                    │</w:t>
              <w:br/>
              <w:t xml:space="preserve">                                   GND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Key Engineering Advantages: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Direct Paralleling</w:t>
      </w:r>
      <w:r>
        <w:rPr>
          <w:color w:val="282C34"/>
          <w:sz w:val="21"/>
        </w:rPr>
        <w:t>: Because the error amplifier operates as a true unity-gain voltage follower (</w:t>
      </w:r>
      <w:r>
        <w:rPr>
          <w:i/>
          <w:color w:val="145AA0"/>
          <w:sz w:val="21"/>
        </w:rPr>
        <w:t>V_{OUT = V_{SET</w:t>
      </w:r>
      <w:r>
        <w:rPr>
          <w:color w:val="282C34"/>
          <w:sz w:val="21"/>
        </w:rPr>
        <w:t xml:space="preserve">), devices share current with minimal ballast resistance (often provided merely by PCB trace routing of </w:t>
      </w:r>
      <w:r>
        <w:rPr>
          <w:i/>
          <w:color w:val="145AA0"/>
          <w:sz w:val="21"/>
        </w:rPr>
        <w:t>5\,m\Omega - 10\,m\Omega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Sharing Accuracy</w:t>
      </w:r>
      <w:r>
        <w:rPr>
          <w:color w:val="282C34"/>
          <w:sz w:val="21"/>
        </w:rPr>
        <w:t xml:space="preserve">: Current balances dynamically to within </w:t>
      </w:r>
      <w:r>
        <w:rPr>
          <w:i/>
          <w:color w:val="145AA0"/>
          <w:sz w:val="21"/>
        </w:rPr>
        <w:t>2\% - 5\%</w:t>
      </w:r>
      <w:r>
        <w:rPr>
          <w:color w:val="282C34"/>
          <w:sz w:val="21"/>
        </w:rPr>
        <w:t xml:space="preserve"> across devices.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Thermal Spreading</w:t>
      </w:r>
      <w:r>
        <w:rPr>
          <w:color w:val="282C34"/>
          <w:sz w:val="21"/>
        </w:rPr>
        <w:t>: Heat is evenly distributed across multiple IC packages on the PCB, eliminating localized thermal bottlenecks.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Rugged Protection Architectures for Power Electronics Environments</w:t>
      </w:r>
    </w:p>
    <w:p>
      <w:pPr>
        <w:spacing w:after="80"/>
      </w:pPr>
      <w:r>
        <w:rPr>
          <w:color w:val="282C34"/>
          <w:sz w:val="21"/>
        </w:rPr>
        <w:t>In harsh power-conversion hardware, LDOs are subjected to severe inductive transients, reverse currents during bus collapse, and short-circuit faults.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Rugged Power Electronics LDO Architecture</w:t>
              <w:br/>
              <w:t xml:space="preserve">       +Vin Raw</w:t>
              <w:br/>
              <w:t xml:space="preserve">          │</w:t>
              <w:br/>
              <w:t xml:space="preserve">        ┌─┴─┐</w:t>
              <w:br/>
              <w:t xml:space="preserve">        │   │ TVS Clamping Diode (SMAJ28A: Absorbs ISO 7637-2 transients)</w:t>
              <w:br/>
              <w:t xml:space="preserve">        └─┬─┘</w:t>
              <w:br/>
              <w:t xml:space="preserve">          │</w:t>
              <w:br/>
              <w:t xml:space="preserve">          ├───[ D_reverse_block: Low-Vf Schottky / Back-to-Back FET ]───┐</w:t>
              <w:br/>
              <w:t xml:space="preserve">          │                                                             │</w:t>
              <w:br/>
              <w:t xml:space="preserve">        ┌─┴─┐ C_IN                                                    ┌─┴─┐</w:t>
              <w:br/>
              <w:t xml:space="preserve">        │   │ (Ceramic MLCC + Low-ESR Electro)                        │   │ Reverse Current</w:t>
              <w:br/>
              <w:t xml:space="preserve">        └─┬─┘                                                         │   │ Comparator</w:t>
              <w:br/>
              <w:t xml:space="preserve">          │                                                           └─┬─┘</w:t>
              <w:br/>
              <w:t xml:space="preserve">       GND_PWR                                                          │</w:t>
              <w:br/>
              <w:t xml:space="preserve">          │                                                           Gate</w:t>
              <w:br/>
              <w:t xml:space="preserve">          │                                                             │</w:t>
              <w:br/>
              <w:t xml:space="preserve">          │       Pass Transistor (Power PMOS / NMOS)                   ▼</w:t>
              <w:br/>
              <w:t xml:space="preserve">          │       ┌─────────────────── S ───┐                  ┌─────────────────┐</w:t>
              <w:br/>
              <w:t xml:space="preserve">          └───────┤  Pass Element           ├──────────────────┤ Internal Driver │</w:t>
              <w:br/>
              <w:t xml:space="preserve">                  └─────── D ───────────────┘                  └─────────────────┘</w:t>
              <w:br/>
              <w:t xml:space="preserve">                             │</w:t>
              <w:br/>
              <w:t xml:space="preserve">                             ├─── Switch-off sensing</w:t>
              <w:br/>
              <w:t xml:space="preserve">                             │</w:t>
              <w:br/>
              <w:t xml:space="preserve">                             ├─────────────────────────────────────────┬───&gt; +Vout Protected</w:t>
              <w:br/>
              <w:t xml:space="preserve">                             │                                         │</w:t>
              <w:br/>
              <w:t xml:space="preserve">                           ┌─┴─┐                                     ┌─┴─┐ C_OUT</w:t>
              <w:br/>
              <w:t xml:space="preserve">                           │   │ D_ext (Schottky antiparallel)       │   │ (Ultra-low ESR MLCC)</w:t>
              <w:br/>
              <w:t xml:space="preserve">                           └─┬─┘ (Guards body diode)                 └─┬─┘</w:t>
              <w:br/>
              <w:t xml:space="preserve">                             │                                         │</w:t>
              <w:br/>
              <w:t xml:space="preserve">                          +Vin_rail                                 GND_PWR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Reverse Current &amp; Backfeeding Protection</w:t>
      </w:r>
    </w:p>
    <w:p>
      <w:pPr>
        <w:spacing w:after="80"/>
      </w:pPr>
      <w:r>
        <w:rPr>
          <w:color w:val="282C34"/>
          <w:sz w:val="21"/>
        </w:rPr>
        <w:t>In power electronics converters, the raw input bus (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) can be abruptly shorted to ground or de-energized while the output filter capacitors remain fully charged: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 Catastrophic Failure</w:t>
      </w:r>
      <w:r>
        <w:rPr>
          <w:color w:val="282C34"/>
          <w:sz w:val="21"/>
        </w:rPr>
        <w:t>: In standard PMOS LDOs, the parasitic p-n body diode is oriented from Drain (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>) to Source (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collapses to ground, the body diode is </w:t>
      </w:r>
      <w:r>
        <w:rPr>
          <w:b/>
          <w:color w:val="282C34"/>
          <w:sz w:val="21"/>
        </w:rPr>
        <w:t>forward-biased</w:t>
      </w:r>
      <w:r>
        <w:rPr>
          <w:color w:val="282C34"/>
          <w:sz w:val="21"/>
        </w:rPr>
        <w:t>, discharging the entire bank of output capacitors backward through the LDO silicon die!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 high-capacitance systems (</w:t>
      </w:r>
      <w:r>
        <w:rPr>
          <w:i/>
          <w:color w:val="145AA0"/>
          <w:sz w:val="21"/>
        </w:rPr>
        <w:t>C_{OUT ≥ 100\,µF</w:t>
      </w:r>
      <w:r>
        <w:rPr>
          <w:color w:val="282C34"/>
          <w:sz w:val="21"/>
        </w:rPr>
        <w:t>), the discharge current exceeds tens of amperes, vaporizing internal metallization within microseconds.</w:t>
      </w:r>
    </w:p>
    <w:p>
      <w:pPr>
        <w:spacing w:before="120" w:after="40"/>
      </w:pPr>
      <w:r>
        <w:rPr>
          <w:b/>
          <w:color w:val="282C34"/>
          <w:sz w:val="22"/>
        </w:rPr>
        <w:t>Hardware Solutions: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Integrated Reverse Current Comparator</w:t>
      </w:r>
      <w:r>
        <w:rPr>
          <w:color w:val="282C34"/>
          <w:sz w:val="21"/>
        </w:rPr>
        <w:t xml:space="preserve">: Advanced LDOs (e.g., TI TPS7A02, TPS7A39) continuously monitor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. When </w:t>
      </w:r>
      <w:r>
        <w:rPr>
          <w:i/>
          <w:color w:val="145AA0"/>
          <w:sz w:val="21"/>
        </w:rPr>
        <w:t>V_{OUT &gt; V_{IN + 10\,mV</w:t>
      </w:r>
      <w:r>
        <w:rPr>
          <w:color w:val="282C34"/>
          <w:sz w:val="21"/>
        </w:rPr>
        <w:t xml:space="preserve">, internal circuitry instantly disconnects the substrate body tie or shuts down the pass gate, cutting reverse current to </w:t>
      </w:r>
      <w:r>
        <w:rPr>
          <w:i/>
          <w:color w:val="145AA0"/>
          <w:sz w:val="21"/>
        </w:rPr>
        <w:t>&lt; 100\,nA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External Reverse-Protection Diode</w:t>
      </w:r>
      <w:r>
        <w:rPr>
          <w:color w:val="282C34"/>
          <w:sz w:val="21"/>
        </w:rPr>
        <w:t xml:space="preserve">: Placing a high-speed Schottky diode (BAT54, SS14) in reverse-parallel across the pass transistor (Cathode to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, Anode to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>) shunts discharge current around the silicon die.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4.2 Inrush Current Limitation &amp; Soft-Start Design</w:t>
      </w:r>
    </w:p>
    <w:p>
      <w:pPr>
        <w:spacing w:after="80"/>
      </w:pPr>
      <w:r>
        <w:rPr>
          <w:color w:val="282C34"/>
          <w:sz w:val="21"/>
        </w:rPr>
        <w:t>When power is first applied to a power electronics board, uncharged output filter capacitors draw a huge inrush current: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I_{inrush} = C_{OUT} \cdot \frac{dV_{OUT}}{dt}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Without controlled soft-start, charging </w:t>
      </w:r>
      <w:r>
        <w:rPr>
          <w:i/>
          <w:color w:val="145AA0"/>
          <w:sz w:val="21"/>
        </w:rPr>
        <w:t>200\,µF</w:t>
      </w:r>
      <w:r>
        <w:rPr>
          <w:color w:val="282C34"/>
          <w:sz w:val="21"/>
        </w:rPr>
        <w:t xml:space="preserve"> of ceramic capacitance in </w:t>
      </w:r>
      <w:r>
        <w:rPr>
          <w:i/>
          <w:color w:val="145AA0"/>
          <w:sz w:val="21"/>
        </w:rPr>
        <w:t>50\,µs</w:t>
      </w:r>
      <w:r>
        <w:rPr>
          <w:color w:val="282C34"/>
          <w:sz w:val="21"/>
        </w:rPr>
        <w:t xml:space="preserve"> demands: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I_{inrush} = 200 \times 10^{-6} \cdot \frac{3.3}{50 \times 10^{-6}} = 13.2\,\text{A}!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This instantaneous current spike can trip the upstream SMPS over-current protection (OCP), causing the power supply to enter a continuous hiccup reboot cycle.</w:t>
      </w:r>
    </w:p>
    <w:p>
      <w:pPr>
        <w:spacing w:before="120" w:after="40"/>
      </w:pPr>
      <w:r>
        <w:rPr>
          <w:b/>
          <w:color w:val="282C34"/>
          <w:sz w:val="22"/>
        </w:rPr>
        <w:t>Soft-Start Capacitor (</w:t>
      </w:r>
      <w:r>
        <w:rPr>
          <w:b/>
          <w:i/>
          <w:color w:val="145AA0"/>
          <w:sz w:val="22"/>
        </w:rPr>
        <w:t>C_{SS</w:t>
      </w:r>
      <w:r>
        <w:rPr>
          <w:b/>
          <w:color w:val="282C34"/>
          <w:sz w:val="22"/>
        </w:rPr>
        <w:t>) Sizing:</w:t>
      </w:r>
    </w:p>
    <w:p>
      <w:pPr>
        <w:spacing w:after="80"/>
      </w:pPr>
      <w:r>
        <w:rPr>
          <w:color w:val="282C34"/>
          <w:sz w:val="21"/>
        </w:rPr>
        <w:t xml:space="preserve">Modern LDOs feature a dedicated </w:t>
      </w:r>
      <w:r>
        <w:rPr>
          <w:rFonts w:ascii="Consolas" w:hAnsi="Consolas"/>
          <w:color w:val="B4283C"/>
          <w:sz w:val="18"/>
        </w:rPr>
        <w:t>NR/SS</w:t>
      </w:r>
      <w:r>
        <w:rPr>
          <w:color w:val="282C34"/>
          <w:sz w:val="21"/>
        </w:rPr>
        <w:t xml:space="preserve"> (Noise Reduction / Soft-Start) pin driven by an internal precision current source (</w:t>
      </w:r>
      <w:r>
        <w:rPr>
          <w:i/>
          <w:color w:val="145AA0"/>
          <w:sz w:val="21"/>
        </w:rPr>
        <w:t>I_{SS \approx 5\,µA \dots 10\,µA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t_{SS} = C_{SS} \cdot \frac{V_{REF}}{I_{SS}}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\frac{dV_{OUT}}{dt} = \frac{I_{SS}}{C_{SS}} \cdot \left(\frac{R_1 + R_2}{R_2}\right)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To ensure inrush current remains well beneath </w:t>
      </w:r>
      <w:r>
        <w:rPr>
          <w:i/>
          <w:color w:val="145AA0"/>
          <w:sz w:val="21"/>
        </w:rPr>
        <w:t>I_{limit</w:t>
      </w:r>
      <w:r>
        <w:rPr>
          <w:color w:val="282C34"/>
          <w:sz w:val="21"/>
        </w:rPr>
        <w:t xml:space="preserve"> (e.g., </w:t>
      </w:r>
      <w:r>
        <w:rPr>
          <w:i/>
          <w:color w:val="145AA0"/>
          <w:sz w:val="21"/>
        </w:rPr>
        <w:t>I_{inrush ≤ 200\,mA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C_{SS} \ge \frac{C_{OUT} \cdot V_{OUT} \cdot I_{SS}}{I_{inrush(max)} \cdot V_{REF}}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Typical value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10\,nF \dots 100\,nF</w:t>
      </w:r>
      <w:r>
        <w:rPr>
          <w:color w:val="282C34"/>
          <w:sz w:val="21"/>
        </w:rPr>
        <w:t xml:space="preserve"> ceramic capacitor yields a smooth </w:t>
      </w:r>
      <w:r>
        <w:rPr>
          <w:i/>
          <w:color w:val="145AA0"/>
          <w:sz w:val="21"/>
        </w:rPr>
        <w:t>5\,ms \dots 20\,ms</w:t>
      </w:r>
      <w:r>
        <w:rPr>
          <w:color w:val="282C34"/>
          <w:sz w:val="21"/>
        </w:rPr>
        <w:t xml:space="preserve"> monotonic ramp.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4.3 Overcurrent Protection: Constant Current vs. Foldback Limiting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Output Voltage (Vout) vs Load Current (Iload)</w:t>
              <w:br/>
              <w:t xml:space="preserve">   Vout ^</w:t>
              <w:br/>
              <w:t xml:space="preserve">        │</w:t>
              <w:br/>
              <w:t xml:space="preserve">   Vnom ┼───────────────┐</w:t>
              <w:br/>
              <w:t xml:space="preserve">        │               │ Constant Current Limiting</w:t>
              <w:br/>
              <w:t xml:space="preserve">        │               │ (Pass FET dissipates Pd = Vin * I_limit)</w:t>
              <w:br/>
              <w:t xml:space="preserve">        │               │ --&gt; HIGH RISK OF THERMAL RUNAWAY!</w:t>
              <w:br/>
              <w:t xml:space="preserve">        │               │</w:t>
              <w:br/>
              <w:t xml:space="preserve">        │               │   Foldback Limiting</w:t>
              <w:br/>
              <w:t xml:space="preserve">        │               │   (Pd_short = Vin * I_short &lt;&lt; Pd_limit)</w:t>
              <w:br/>
              <w:t xml:space="preserve">        │               ├──.</w:t>
              <w:br/>
              <w:t xml:space="preserve">        │               │   \</w:t>
              <w:br/>
              <w:t xml:space="preserve">        │               │    \</w:t>
              <w:br/>
              <w:t xml:space="preserve">        │               │     \</w:t>
              <w:br/>
              <w:t xml:space="preserve">        └───────────────┴──────┴──────&gt; Iload</w:t>
              <w:br/>
              <w:t xml:space="preserve">                       I_short I_limit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Constant Current Limiting</w:t>
      </w:r>
      <w:r>
        <w:rPr>
          <w:color w:val="282C34"/>
          <w:sz w:val="21"/>
        </w:rPr>
        <w:t xml:space="preserve">: Holds current clamped at </w:t>
      </w:r>
      <w:r>
        <w:rPr>
          <w:i/>
          <w:color w:val="145AA0"/>
          <w:sz w:val="21"/>
        </w:rPr>
        <w:t>I_{limit</w:t>
      </w:r>
      <w:r>
        <w:rPr>
          <w:color w:val="282C34"/>
          <w:sz w:val="21"/>
        </w:rPr>
        <w:t xml:space="preserve"> regardless of output voltage. During a direct short circuit to GND (</w:t>
      </w:r>
      <w:r>
        <w:rPr>
          <w:i/>
          <w:color w:val="145AA0"/>
          <w:sz w:val="21"/>
        </w:rPr>
        <w:t>V_{OUT = 0\,V</w:t>
      </w:r>
      <w:r>
        <w:rPr>
          <w:color w:val="282C34"/>
          <w:sz w:val="21"/>
        </w:rPr>
        <w:t>), the pass transistor drops the entire input voltage (</w:t>
      </w:r>
      <w:r>
        <w:rPr>
          <w:i/>
          <w:color w:val="145AA0"/>
          <w:sz w:val="21"/>
        </w:rPr>
        <w:t>V_{DS = V_{IN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P_{dissipated(short)} = V_{IN} \times I_{limit}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In a </w:t>
      </w:r>
      <w:r>
        <w:rPr>
          <w:i/>
          <w:color w:val="145AA0"/>
          <w:sz w:val="21"/>
        </w:rPr>
        <w:t>24\,V</w:t>
      </w:r>
      <w:r>
        <w:rPr>
          <w:color w:val="282C34"/>
          <w:sz w:val="21"/>
        </w:rPr>
        <w:t xml:space="preserve"> industrial system with </w:t>
      </w:r>
      <w:r>
        <w:rPr>
          <w:i/>
          <w:color w:val="145AA0"/>
          <w:sz w:val="21"/>
        </w:rPr>
        <w:t>I_{limit = 1.0\,A</w:t>
      </w:r>
      <w:r>
        <w:rPr>
          <w:color w:val="282C34"/>
          <w:sz w:val="21"/>
        </w:rPr>
        <w:t xml:space="preserve">, the IC must dissipate </w:t>
      </w:r>
      <w:r>
        <w:rPr>
          <w:i/>
          <w:color w:val="145AA0"/>
          <w:sz w:val="21"/>
        </w:rPr>
        <w:t>24\,W</w:t>
      </w:r>
      <w:r>
        <w:rPr>
          <w:color w:val="282C34"/>
          <w:sz w:val="21"/>
        </w:rPr>
        <w:t>, rapidly triggering thermal shutdown or catastrophic package rupture!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Foldback Current Limiting</w:t>
      </w:r>
      <w:r>
        <w:rPr>
          <w:color w:val="282C34"/>
          <w:sz w:val="21"/>
        </w:rPr>
        <w:t xml:space="preserve">: Actively scales down the allowable current as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collapses toward zero: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I_{short} \approx 0.1 \dots 0.25 \times I_{limit}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Short-circuit power drops to </w:t>
      </w:r>
      <w:r>
        <w:rPr>
          <w:i/>
          <w:color w:val="145AA0"/>
          <w:sz w:val="21"/>
        </w:rPr>
        <w:t>P_{D = 24\,V × 0.15\,A = 3.6\,W</w:t>
      </w:r>
      <w:r>
        <w:rPr>
          <w:color w:val="282C34"/>
          <w:sz w:val="21"/>
        </w:rPr>
        <w:t>, preserving the pass transistor indefinitely until the fault is cleared.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Pass-Element Topologies in Power Electronics LDOs: PMOS vs. NMOS</w:t>
      </w:r>
    </w:p>
    <w:p>
      <w:pPr>
        <w:spacing w:after="80"/>
      </w:pPr>
      <w:r>
        <w:rPr>
          <w:color w:val="282C34"/>
          <w:sz w:val="21"/>
        </w:rPr>
        <w:t>The selection between a PMOS and NMOS pass element is a fundamental architectural decision in high-current power converter designs: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PMOS Pass Element (Common-Source)             NMOS Pass Element (Source-Follower)</w:t>
              <w:br/>
              <w:t xml:space="preserve">                     +Vin                                          +Vin</w:t>
              <w:br/>
              <w:t xml:space="preserve">                       │                                             │</w:t>
              <w:br/>
              <w:t xml:space="preserve">                   Source (S)                                     Drain (D)</w:t>
              <w:br/>
              <w:t xml:space="preserve">                   ┌───┴───┐                                     ┌───┴───┐</w:t>
              <w:br/>
              <w:t xml:space="preserve">     V_GATE &lt; Vin  │       │                                     │       │  V_GATE &gt; Vout + Vgs</w:t>
              <w:br/>
              <w:t xml:space="preserve">     ──────────────┤  PMOS │                       ──────────────┤  NMOS │  (Requires V_BIAS or</w:t>
              <w:br/>
              <w:t xml:space="preserve">                   └───┬───┘                                     └───┬───┘   Charge Pump)</w:t>
              <w:br/>
              <w:t xml:space="preserve">                       │ Drain (D)                                   │ Source (S)</w:t>
              <w:br/>
              <w:t xml:space="preserve">                       ├───&gt; +Vout                                   ├───&gt; +Vout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Comparative Analysis Matrix: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Feature / Metric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PMOS Pass Element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NMOS with External </w:t>
            </w:r>
            <w:r>
              <w:rPr>
                <w:b/>
                <w:i/>
                <w:color w:val="145AA0"/>
                <w:sz w:val="19"/>
              </w:rPr>
              <w:t>V_{BIAS</w:t>
            </w:r>
            <w:r>
              <w:rPr>
                <w:b/>
                <w:color w:val="FFFFFF"/>
                <w:sz w:val="19"/>
              </w:rPr>
              <w:t xml:space="preserve"> Rail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NMOS with Internal Charge Pump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Stage Topology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Common-Source (CS)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Source-Follower (Common-Drain)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Source-Follower (Common-Drain)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Open-Loop Output Impedance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</w:t>
            </w:r>
            <w:r>
              <w:rPr>
                <w:i/>
                <w:color w:val="145AA0"/>
                <w:sz w:val="18"/>
              </w:rPr>
              <w:t>r_o \approx 50\,\Omega \dots 500\,\Omega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Extremely Low ($1 / g_m \approx 0.1\,\Omega$)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Extremely Low ($1 / g_m \approx 0.1\,\Omega$)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Transient Response Time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Slower (relies entirely on EA)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Ultra-Fast (Intrinsic local feedback)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Fast (slightly limited by pump)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Dropout Voltage ($V_{DO}$)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I_{LOAD \cdot R_{DS(on)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100-300\,mV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Ultra-Low ($30\,\text{mV} \dots 80\,\text{mV}$)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Ultra-Low ($50\,\text{mV} \dots 100\,\text{mV}$)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 Drive Complexity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Simple (Gate driven towards GND)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Requires auxiliary </w:t>
            </w:r>
            <w:r>
              <w:rPr>
                <w:i/>
                <w:color w:val="145AA0"/>
                <w:sz w:val="18"/>
              </w:rPr>
              <w:t>V_{BIAS ≥ V_{OUT + 1.5V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Self-contained on-chip oscillator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Capacitor Sensitivity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(ESR stability tunnel)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Stable with any ceramic MLCC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Stable with any ceramic MLCC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Reverse Body Diode Path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Inherent (</w:t>
            </w:r>
            <w:r>
              <w:rPr>
                <w:i/>
                <w:color w:val="145AA0"/>
                <w:sz w:val="18"/>
              </w:rPr>
              <w:t>V_{OUT \rightarrow V_{IN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Blocked when Gate = GND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Blocked when Gate = GND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Target Power Domain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High-side DC disconnects, </w:t>
            </w:r>
            <w:r>
              <w:rPr>
                <w:i/>
                <w:color w:val="145AA0"/>
                <w:sz w:val="18"/>
              </w:rPr>
              <w:t>3.3V/5V</w:t>
            </w:r>
            <w:r>
              <w:rPr>
                <w:color w:val="282C34"/>
                <w:sz w:val="18"/>
              </w:rPr>
              <w:t xml:space="preserve"> rails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Low-voltage high-current Core rails ($0.8\text{V}-1.2\text{V}$)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Compact high-performance SoCs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>[!TIP]</w:t>
              <w:br/>
            </w:r>
            <w:r>
              <w:rPr>
                <w:b/>
                <w:color w:val="282C34"/>
                <w:sz w:val="20"/>
              </w:rPr>
              <w:t>Power Rail Guideline</w:t>
            </w:r>
            <w:r>
              <w:rPr>
                <w:color w:val="282C34"/>
                <w:sz w:val="20"/>
              </w:rPr>
              <w:t xml:space="preserve">: For sub-1.5V rails powering DSPs, FPGAs, and microprocessors drawing </w:t>
            </w:r>
            <w:r>
              <w:rPr>
                <w:i/>
                <w:color w:val="145AA0"/>
                <w:sz w:val="20"/>
              </w:rPr>
              <w:t>&gt; 2\,A</w:t>
            </w:r>
            <w:r>
              <w:rPr>
                <w:color w:val="282C34"/>
                <w:sz w:val="20"/>
              </w:rPr>
              <w:t xml:space="preserve">, </w:t>
            </w:r>
            <w:r>
              <w:rPr>
                <w:b/>
                <w:color w:val="282C34"/>
                <w:sz w:val="20"/>
              </w:rPr>
              <w:t>NMOS LDOs with auxiliary $V_{BIAS}$</w:t>
            </w:r>
            <w:r>
              <w:rPr>
                <w:color w:val="282C34"/>
                <w:sz w:val="20"/>
              </w:rPr>
              <w:t xml:space="preserve"> are overwhelmingly superior. They maintain sub-50mV dropout, exceptional transient recovery under sudden computational load steps, and unconditional loop stability with 0-ESR ceramic capacitors.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Complete Practical Hardware Schematic: Hybrid SMPS + Precision LDO Subsystem</w:t>
      </w:r>
    </w:p>
    <w:p>
      <w:pPr>
        <w:spacing w:after="80"/>
      </w:pPr>
      <w:r>
        <w:rPr>
          <w:color w:val="282C34"/>
          <w:sz w:val="21"/>
        </w:rPr>
        <w:t xml:space="preserve">Below is a complete, production-grade hardware implementation schematic for an industrial </w:t>
      </w:r>
      <w:r>
        <w:rPr>
          <w:i/>
          <w:color w:val="145AA0"/>
          <w:sz w:val="21"/>
        </w:rPr>
        <w:t>24\,V</w:t>
      </w:r>
      <w:r>
        <w:rPr>
          <w:color w:val="282C34"/>
          <w:sz w:val="21"/>
        </w:rPr>
        <w:t xml:space="preserve"> inverter control board. The circuit takes raw </w:t>
      </w:r>
      <w:r>
        <w:rPr>
          <w:i/>
          <w:color w:val="145AA0"/>
          <w:sz w:val="21"/>
        </w:rPr>
        <w:t>+24\,V</w:t>
      </w:r>
      <w:r>
        <w:rPr>
          <w:color w:val="282C34"/>
          <w:sz w:val="21"/>
        </w:rPr>
        <w:t xml:space="preserve"> DC industrial bus power, steps it down via a high-efficiency synchronous buck converter to </w:t>
      </w:r>
      <w:r>
        <w:rPr>
          <w:i/>
          <w:color w:val="145AA0"/>
          <w:sz w:val="21"/>
        </w:rPr>
        <w:t>+3.8\,V</w:t>
      </w:r>
      <w:r>
        <w:rPr>
          <w:color w:val="282C34"/>
          <w:sz w:val="21"/>
        </w:rPr>
        <w:t xml:space="preserve">, filters it through a ferrite bead Pi-network, and regulates it via an ultra-low-noise, high-PSRR LDO to </w:t>
      </w:r>
      <w:r>
        <w:rPr>
          <w:i/>
          <w:color w:val="145AA0"/>
          <w:sz w:val="21"/>
        </w:rPr>
        <w:t>+3.3\,V</w:t>
      </w:r>
      <w:r>
        <w:rPr>
          <w:color w:val="282C34"/>
          <w:sz w:val="21"/>
        </w:rPr>
        <w:t xml:space="preserve"> for motor phase-current shunt ADCs: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Industrial Hybrid SMPS + LDO Power Distribution Subsystem</w:t>
              <w:br/>
              <w:t xml:space="preserve">  +24V RAW BUS ─────────────────────────────────┬────────────────────────────────────────────────────────┐</w:t>
              <w:br/>
              <w:t xml:space="preserve">                                                │                                                        │</w:t>
              <w:br/>
              <w:t xml:space="preserve">                                              ┌─┴─┐ C_IN1                                              ┌─┴─┐ TVS</w:t>
              <w:br/>
              <w:t xml:space="preserve">                                              │   │ 22uF / 50V                                         │   │ SMAJ28A</w:t>
              <w:br/>
              <w:t xml:space="preserve">                                              └─┬─┘ Low-ESR Electro                                    └─┬─┘ (35V Clamping)</w:t>
              <w:br/>
              <w:t xml:space="preserve">                                                │                                                        │</w:t>
              <w:br/>
              <w:t xml:space="preserve">                                             GND_PWR                                                  GND_PWR</w:t>
              <w:br/>
              <w:t xml:space="preserve">                                                │</w:t>
              <w:br/>
              <w:t xml:space="preserve">                                    ┌───────────┴───────────┐</w:t>
              <w:br/>
              <w:t xml:space="preserve">                                    │ Synchronous Buck IC   │</w:t>
              <w:br/>
              <w:t xml:space="preserve">                                    │ (e.g. LMR36015 / 1.5A)│</w:t>
              <w:br/>
              <w:t xml:space="preserve">                                    │ Switching Freq: 400kHz│</w:t>
              <w:br/>
              <w:t xml:space="preserve">                                    └───────────┬───────────┘</w:t>
              <w:br/>
              <w:t xml:space="preserve">                                                │ Switch Node (SW)</w:t>
              <w:br/>
              <w:t xml:space="preserve">                                                ├───[ Inductor: 6.8uH ]───┬─── +3.8V Intermediate Rail</w:t>
              <w:br/>
              <w:t xml:space="preserve">                                                │                         │    (20mV Ripple @ 400kHz)</w:t>
              <w:br/>
              <w:t xml:space="preserve">                                                │                       ┌─┴─┐</w:t>
              <w:br/>
              <w:t xml:space="preserve">                                                │                       │   │ C_BUCK_OUT (2x 22uF MLCC)</w:t>
              <w:br/>
              <w:t xml:space="preserve">                                                │                       └─┬─┘</w:t>
              <w:br/>
              <w:t xml:space="preserve">                                                │                         │</w:t>
              <w:br/>
              <w:t xml:space="preserve">                                             GND_PWR                   GND_PWR</w:t>
              <w:br/>
              <w:t xml:space="preserve">                                                                          │</w:t>
              <w:br/>
              <w:t xml:space="preserve">  +3.8V Intermediate Rail ────────────────────────────────────────────────┴───┐</w:t>
              <w:br/>
              <w:t xml:space="preserve">                                                                              │</w:t>
              <w:br/>
              <w:t xml:space="preserve">                                       Intermediate Pi-Filter                 │</w:t>
              <w:br/>
              <w:t xml:space="preserve">                                     ┌───[ Ferrite Bead ]───┐                 │</w:t>
              <w:br/>
              <w:t xml:space="preserve">                                     │   (600Ω @ 100MHz)    │                 │</w:t>
              <w:br/>
              <w:t xml:space="preserve">                                     │                      │                 │</w:t>
              <w:br/>
              <w:t xml:space="preserve">                                   ┌─┴─┐                  ┌─┴─┐               │</w:t>
              <w:br/>
              <w:t xml:space="preserve">                            C_PI1  │   │ 10uF             │   │ C_PI2 (10uF)  │</w:t>
              <w:br/>
              <w:t xml:space="preserve">                            MLCC   └─┬─┘ Ceramic          └─┬─┘ Ceramic       │</w:t>
              <w:br/>
              <w:t xml:space="preserve">                                     │                      │                 │</w:t>
              <w:br/>
              <w:t xml:space="preserve">                                  GND_PWR                GND_PWR              │</w:t>
              <w:br/>
              <w:t xml:space="preserve">                                                            │                 │</w:t>
              <w:br/>
              <w:t xml:space="preserve">                                                            ├─── IN           │</w:t>
              <w:br/>
              <w:t xml:space="preserve">                                                       ┌────┴────────────┐    │</w:t>
              <w:br/>
              <w:t xml:space="preserve">                                                       │ Ultra-Low Noise │    │</w:t>
              <w:br/>
              <w:t xml:space="preserve">                                                       │ High-PSRR LDO   │    │</w:t>
              <w:br/>
              <w:t xml:space="preserve">                                                       │ (TPS7A4700 /    │    │</w:t>
              <w:br/>
              <w:t xml:space="preserve">                                                       │  LP38798)       │    │</w:t>
              <w:br/>
              <w:t xml:space="preserve">                           +3.3V EN ───────────────────┤ EN              │    │</w:t>
              <w:br/>
              <w:t xml:space="preserve">                                                       │                 │    │</w:t>
              <w:br/>
              <w:t xml:space="preserve">                                                       │ NR/SS      OUT  ├────┼───┬───&gt; +3.3V Pristine Rail</w:t>
              <w:br/>
              <w:t xml:space="preserve">                                                       └────┬─────────┬──┘    │   │     (4.2µV RMS Noise)</w:t>
              <w:br/>
              <w:t xml:space="preserve">                                                            │         │       │ ┌─┴─┐</w:t>
              <w:br/>
              <w:t xml:space="preserve">                                                          ┌─┴─┐     ┌─┴─┐     │ │   │ C_OUT (47uF MLCC + 100nF)</w:t>
              <w:br/>
              <w:t xml:space="preserve">                                                     C_SS │   │     │   │     │ └─┬─┘</w:t>
              <w:br/>
              <w:t xml:space="preserve">                                                    100nF └─┬─┘     │   │     │   │</w:t>
              <w:br/>
              <w:t xml:space="preserve">                                                            │       └───┴─────┘GND_ANA</w:t>
              <w:br/>
              <w:t xml:space="preserve">                                                         GND_ANA              │</w:t>
              <w:br/>
              <w:t xml:space="preserve">                                                                           ┌──┴──┐ External Reverse Diode</w:t>
              <w:br/>
              <w:t xml:space="preserve">                                                                           │  D  │ BAT54 Schottky</w:t>
              <w:br/>
              <w:t xml:space="preserve">                                                                           └──┬──┘ (Anode to OUT, Cathode to IN)</w:t>
              <w:br/>
              <w:t xml:space="preserve">                                                                              │</w:t>
              <w:br/>
              <w:t xml:space="preserve">                                                                           GND_PWR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Circuit Design Specifications: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Upstream Buck Regulator (LMR36015)</w:t>
      </w:r>
      <w:r>
        <w:rPr>
          <w:color w:val="282C34"/>
          <w:sz w:val="21"/>
        </w:rPr>
        <w:t xml:space="preserve">: Operates at </w:t>
      </w:r>
      <w:r>
        <w:rPr>
          <w:i/>
          <w:color w:val="145AA0"/>
          <w:sz w:val="21"/>
        </w:rPr>
        <w:t>400\,kHz</w:t>
      </w:r>
      <w:r>
        <w:rPr>
          <w:color w:val="282C34"/>
          <w:sz w:val="21"/>
        </w:rPr>
        <w:t xml:space="preserve"> to step down </w:t>
      </w:r>
      <w:r>
        <w:rPr>
          <w:i/>
          <w:color w:val="145AA0"/>
          <w:sz w:val="21"/>
        </w:rPr>
        <w:t>24\,V \rightarrow 3.8\,V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91\%</w:t>
      </w:r>
      <w:r>
        <w:rPr>
          <w:color w:val="282C34"/>
          <w:sz w:val="21"/>
        </w:rPr>
        <w:t xml:space="preserve"> efficiency, dissipating only </w:t>
      </w:r>
      <w:r>
        <w:rPr>
          <w:i/>
          <w:color w:val="145AA0"/>
          <w:sz w:val="21"/>
        </w:rPr>
        <w:t>170\,mW</w:t>
      </w:r>
      <w:r>
        <w:rPr>
          <w:color w:val="282C34"/>
          <w:sz w:val="21"/>
        </w:rPr>
        <w:t xml:space="preserve"> under </w:t>
      </w:r>
      <w:r>
        <w:rPr>
          <w:i/>
          <w:color w:val="145AA0"/>
          <w:sz w:val="21"/>
        </w:rPr>
        <w:t>500\,mA</w:t>
      </w:r>
      <w:r>
        <w:rPr>
          <w:color w:val="282C34"/>
          <w:sz w:val="21"/>
        </w:rPr>
        <w:t xml:space="preserve"> load.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Ferrite Bead Intermediate Filter (BLM18HE601SN1D)</w:t>
      </w:r>
      <w:r>
        <w:rPr>
          <w:color w:val="282C34"/>
          <w:sz w:val="21"/>
        </w:rPr>
        <w:t xml:space="preserve">: Provides </w:t>
      </w:r>
      <w:r>
        <w:rPr>
          <w:i/>
          <w:color w:val="145AA0"/>
          <w:sz w:val="21"/>
        </w:rPr>
        <w:t>600\,\Omega</w:t>
      </w:r>
      <w:r>
        <w:rPr>
          <w:color w:val="282C34"/>
          <w:sz w:val="21"/>
        </w:rPr>
        <w:t xml:space="preserve"> impedance at </w:t>
      </w:r>
      <w:r>
        <w:rPr>
          <w:i/>
          <w:color w:val="145AA0"/>
          <w:sz w:val="21"/>
        </w:rPr>
        <w:t>100\,MHz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&gt; 80\,\Omega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400\,kHz</w:t>
      </w:r>
      <w:r>
        <w:rPr>
          <w:color w:val="282C34"/>
          <w:sz w:val="21"/>
        </w:rPr>
        <w:t xml:space="preserve">, forming a two-pole low-pass filter with </w:t>
      </w:r>
      <w:r>
        <w:rPr>
          <w:i/>
          <w:color w:val="145AA0"/>
          <w:sz w:val="21"/>
        </w:rPr>
        <w:t>C_{PI2</w:t>
      </w:r>
      <w:r>
        <w:rPr>
          <w:color w:val="282C34"/>
          <w:sz w:val="21"/>
        </w:rPr>
        <w:t xml:space="preserve"> to attenuate Buck switching spikes by </w:t>
      </w:r>
      <w:r>
        <w:rPr>
          <w:i/>
          <w:color w:val="145AA0"/>
          <w:sz w:val="21"/>
        </w:rPr>
        <w:t>&gt; 35\,dB</w:t>
      </w:r>
      <w:r>
        <w:rPr>
          <w:color w:val="282C34"/>
          <w:sz w:val="21"/>
        </w:rPr>
        <w:t xml:space="preserve"> before they enter the LDO.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Ultra-Low Noise LDO (TPS7A4700)</w:t>
      </w:r>
      <w:r>
        <w:rPr>
          <w:color w:val="282C34"/>
          <w:sz w:val="21"/>
        </w:rPr>
        <w:t xml:space="preserve">: Operates with a headroom of </w:t>
      </w:r>
      <w:r>
        <w:rPr>
          <w:i/>
          <w:color w:val="145AA0"/>
          <w:sz w:val="21"/>
        </w:rPr>
        <w:t>V_{IN - V_{OUT = 3.8\,V - 3.3\,V = 500\,mV</w:t>
      </w:r>
      <w:r>
        <w:rPr>
          <w:color w:val="282C34"/>
          <w:sz w:val="21"/>
        </w:rPr>
        <w:t xml:space="preserve">. At </w:t>
      </w:r>
      <w:r>
        <w:rPr>
          <w:i/>
          <w:color w:val="145AA0"/>
          <w:sz w:val="21"/>
        </w:rPr>
        <w:t>500\,mA</w:t>
      </w:r>
      <w:r>
        <w:rPr>
          <w:color w:val="282C34"/>
          <w:sz w:val="21"/>
        </w:rPr>
        <w:t xml:space="preserve">, LDO power dissipation is </w:t>
      </w:r>
      <w:r>
        <w:rPr>
          <w:i/>
          <w:color w:val="145AA0"/>
          <w:sz w:val="21"/>
        </w:rPr>
        <w:t>P_D = 0.5\,V × 0.5\,A = 250\,mW</w:t>
      </w:r>
      <w:r>
        <w:rPr>
          <w:color w:val="282C34"/>
          <w:sz w:val="21"/>
        </w:rPr>
        <w:t>, requiring no external heatsink.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Output Filter ($C_{OUT}$)</w:t>
      </w:r>
      <w:r>
        <w:rPr>
          <w:color w:val="282C34"/>
          <w:sz w:val="21"/>
        </w:rPr>
        <w:t xml:space="preserve">: Parallel combination of </w:t>
      </w:r>
      <w:r>
        <w:rPr>
          <w:i/>
          <w:color w:val="145AA0"/>
          <w:sz w:val="21"/>
        </w:rPr>
        <w:t>47\,µF</w:t>
      </w:r>
      <w:r>
        <w:rPr>
          <w:color w:val="282C34"/>
          <w:sz w:val="21"/>
        </w:rPr>
        <w:t xml:space="preserve"> X7R ceramic and </w:t>
      </w:r>
      <w:r>
        <w:rPr>
          <w:i/>
          <w:color w:val="145AA0"/>
          <w:sz w:val="21"/>
        </w:rPr>
        <w:t>100\,nF</w:t>
      </w:r>
      <w:r>
        <w:rPr>
          <w:color w:val="282C34"/>
          <w:sz w:val="21"/>
        </w:rPr>
        <w:t xml:space="preserve"> high-frequency MLCC ensures </w:t>
      </w:r>
      <w:r>
        <w:rPr>
          <w:i/>
          <w:color w:val="145AA0"/>
          <w:sz w:val="21"/>
        </w:rPr>
        <w:t>&lt; 10\,mV</w:t>
      </w:r>
      <w:r>
        <w:rPr>
          <w:color w:val="282C34"/>
          <w:sz w:val="21"/>
        </w:rPr>
        <w:t xml:space="preserve"> voltage droop during </w:t>
      </w:r>
      <w:r>
        <w:rPr>
          <w:i/>
          <w:color w:val="145AA0"/>
          <w:sz w:val="21"/>
        </w:rPr>
        <w:t>0 \rightarrow 400\,mA</w:t>
      </w:r>
      <w:r>
        <w:rPr>
          <w:color w:val="282C34"/>
          <w:sz w:val="21"/>
        </w:rPr>
        <w:t xml:space="preserve"> ADC sampling transients.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Reverse Protection (BAT54)</w:t>
      </w:r>
      <w:r>
        <w:rPr>
          <w:color w:val="282C34"/>
          <w:sz w:val="21"/>
        </w:rPr>
        <w:t xml:space="preserve">: Shunts backfeeding current around the LDO during rapid </w:t>
      </w:r>
      <w:r>
        <w:rPr>
          <w:i/>
          <w:color w:val="145AA0"/>
          <w:sz w:val="21"/>
        </w:rPr>
        <w:t>24\,V</w:t>
      </w:r>
      <w:r>
        <w:rPr>
          <w:color w:val="282C34"/>
          <w:sz w:val="21"/>
        </w:rPr>
        <w:t xml:space="preserve"> power-down cycles.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LDO-IN-POWER-ELECTRONICS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