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Single-Phase DC-AC Inverters: Topologies, Unipolar/Bipolar SPWM &amp; Filter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Single-Phase DC-AC Inverters</w:t>
      </w:r>
      <w:r>
        <w:rPr>
          <w:color w:val="282C34"/>
          <w:sz w:val="21"/>
        </w:rPr>
        <w:t>. Single-phase inverters convert a DC source into a sinusoidal AC output voltage and form the core of residential solar micro-inverters, Uninterruptible Power Supplies (UPS), battery power backup systems, and mobile power inverters.</w:t>
      </w:r>
    </w:p>
    <w:p>
      <w:pPr>
        <w:spacing w:after="80"/>
      </w:pPr>
      <w:r>
        <w:rPr>
          <w:color w:val="282C34"/>
          <w:sz w:val="21"/>
        </w:rPr>
        <w:t>This guide provides a comprehensive hardware analysis covering Half-Bridge and Full-Bridge (H-Bridge) topologies, square-wave vs. quasi-square modulation, mathematical derivations of Bipolar and Unipolar Sinusoidal PWM (SPWM), carrier frequency harmonic cancellation, and LC output low-pass filter design.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Inverter Architectures</w:t>
      </w:r>
    </w:p>
    <w:p>
      <w:pPr>
        <w:spacing w:before="160" w:after="80"/>
      </w:pPr>
      <w:r>
        <w:rPr>
          <w:b/>
          <w:color w:val="4682B4"/>
          <w:sz w:val="24"/>
        </w:rPr>
        <w:t>1.1 Half-Bridge Inverter:</w:t>
      </w:r>
    </w:p>
    <w:p>
      <w:pPr>
        <w:spacing w:after="80"/>
      </w:pPr>
      <w:r>
        <w:rPr>
          <w:color w:val="282C34"/>
          <w:sz w:val="21"/>
        </w:rPr>
        <w:t>The Half-Bridge inverter employs two switches and a split DC bus capacitor divider: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Half-Bridge Inverter Power Stage</w:t>
              <w:br/>
              <w:t xml:space="preserve">   +Vdc ────┬─────────────────────────────┬─────────────────────────────────┐</w:t>
              <w:br/>
              <w:t xml:space="preserve">            │                             │                                 │</w:t>
              <w:br/>
              <w:t xml:space="preserve">        Drain (D)                         │                                 │</w:t>
              <w:br/>
              <w:t xml:space="preserve">        ┌───┴───┐ S1                      │                                ┌┴┐</w:t>
              <w:br/>
              <w:t xml:space="preserve">        │  Q1   │ High-Side Switch      ┌─┴─┐ C1                           │ │ C_bulk</w:t>
              <w:br/>
              <w:t xml:space="preserve">        └───┬───┘                       │   │                              └┬┘</w:t>
              <w:br/>
              <w:t xml:space="preserve">            │ Source (S)                └─┬─┘                               │</w:t>
              <w:br/>
              <w:t xml:space="preserve">            ├─── Switching Leg A ─────────┼───[ Filter Lf ]───┬───&gt; +VAC    │</w:t>
              <w:br/>
              <w:t xml:space="preserve">            │                             ├─── Split Neutral ─┼─────&gt; -VAC  │</w:t>
              <w:br/>
              <w:t xml:space="preserve">        Drain (D)                         │    Point (0V)    ┌┴┐            │</w:t>
              <w:br/>
              <w:t xml:space="preserve">        ┌───┴───┐ S2                    ┌─┴─┐ C2             │ │ Cf         │</w:t>
              <w:br/>
              <w:t xml:space="preserve">        │  Q2   │ Low-Side Switch       │   │                └┬┘            │</w:t>
              <w:br/>
              <w:t xml:space="preserve">        └───┬───┘                       └─┬─┘                 │             │</w:t>
              <w:br/>
              <w:t xml:space="preserve">            │ Source (S)                  │                   │             │</w:t>
              <w:br/>
              <w:t xml:space="preserve">   GND ─────┴─────────────────────────────┴───────────────────┴─────────────┴─── GND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Swing</w:t>
      </w:r>
      <w:r>
        <w:rPr>
          <w:color w:val="282C34"/>
          <w:sz w:val="21"/>
        </w:rPr>
        <w:t xml:space="preserve">: Node A swings between </w:t>
      </w:r>
      <w:r>
        <w:rPr>
          <w:i/>
          <w:color w:val="145AA0"/>
          <w:sz w:val="21"/>
        </w:rPr>
        <w:t>+V_{dc/2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-V_{dc/2</w:t>
      </w:r>
      <w:r>
        <w:rPr>
          <w:color w:val="282C34"/>
          <w:sz w:val="21"/>
        </w:rPr>
        <w:t xml:space="preserve"> relative to the neutral point.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Limitation</w:t>
      </w:r>
      <w:r>
        <w:rPr>
          <w:color w:val="282C34"/>
          <w:sz w:val="21"/>
        </w:rPr>
        <w:t xml:space="preserve">: The maximum peak fundamental AC voltage is </w:t>
      </w:r>
      <w:r>
        <w:rPr>
          <w:i/>
          <w:color w:val="145AA0"/>
          <w:sz w:val="21"/>
        </w:rPr>
        <w:t>\hat{V_{ac = \frac{V_{dc{2</w:t>
      </w:r>
      <w:r>
        <w:rPr>
          <w:color w:val="282C34"/>
          <w:sz w:val="21"/>
        </w:rPr>
        <w:t xml:space="preserve">. To generate </w:t>
      </w:r>
      <w:r>
        <w:rPr>
          <w:i/>
          <w:color w:val="145AA0"/>
          <w:sz w:val="21"/>
        </w:rPr>
        <w:t>230\,V_{rms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325\,V_{peak</w:t>
      </w:r>
      <w:r>
        <w:rPr>
          <w:color w:val="282C34"/>
          <w:sz w:val="21"/>
        </w:rPr>
        <w:t xml:space="preserve">), a DC bus of at least </w:t>
      </w:r>
      <w:r>
        <w:rPr>
          <w:i/>
          <w:color w:val="145AA0"/>
          <w:sz w:val="21"/>
        </w:rPr>
        <w:t>650\,V \dots 700\,V</w:t>
      </w:r>
      <w:r>
        <w:rPr>
          <w:color w:val="282C34"/>
          <w:sz w:val="21"/>
        </w:rPr>
        <w:t xml:space="preserve"> is required.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Full-Bridge (H-Bridge) Inverter:</w:t>
      </w:r>
    </w:p>
    <w:p>
      <w:pPr>
        <w:spacing w:after="80"/>
      </w:pPr>
      <w:r>
        <w:rPr>
          <w:color w:val="282C34"/>
          <w:sz w:val="21"/>
        </w:rPr>
        <w:t>The Full-Bridge topology utilizes four switches in two bridge legs (Leg A and Leg 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Full-Bridge (H-Bridge) Inverter</w:t>
              <w:br/>
              <w:t xml:space="preserve">   +Vdc ────┬───────────────────────┬───────────────────────────────────────┐</w:t>
              <w:br/>
              <w:t xml:space="preserve">            │                       │                                       │</w:t>
              <w:br/>
              <w:t xml:space="preserve">        Drain (D)               Drain (D)                                   │</w:t>
              <w:br/>
              <w:t xml:space="preserve">        ┌───┴───┐ S1            ┌───┴───┐ S3                               ┌┴┐</w:t>
              <w:br/>
              <w:t xml:space="preserve">        │  Q1   │ Leg A High    │  Q3   │ Leg B High                       │ │ C_bulk</w:t>
              <w:br/>
              <w:t xml:space="preserve">        └───┬───┘               └───┬───┘                                  └┬┘</w:t>
              <w:br/>
              <w:t xml:space="preserve">            │ Source (S)            │ Source (S)                            │</w:t>
              <w:br/>
              <w:t xml:space="preserve">            ├─── Leg A Node ┐       ├─── Leg B Node ───┐                    │</w:t>
              <w:br/>
              <w:t xml:space="preserve">            │               │       │                  │                    │</w:t>
              <w:br/>
              <w:t xml:space="preserve">        Drain (D)           │   Drain (D)              │                    │</w:t>
              <w:br/>
              <w:t xml:space="preserve">        ┌───┴───┐ S2        │   ┌───┴───┐ S4           │                    │</w:t>
              <w:br/>
              <w:t xml:space="preserve">        │  Q2   │ Leg A Low │   │  Q4   │ Leg B Low    │                    │</w:t>
              <w:br/>
              <w:t xml:space="preserve">        └───┬───┘           │   └───┬───┘              │                    │</w:t>
              <w:br/>
              <w:t xml:space="preserve">            │ Source (S)    │       │ Source (S)       │                    │</w:t>
              <w:br/>
              <w:t xml:space="preserve">   GND ─────┴───────────────┼───────┴──────────────────┼────────────────────┴─── GND</w:t>
              <w:br/>
              <w:t xml:space="preserve">                            │                          │</w:t>
              <w:br/>
              <w:t xml:space="preserve">                            ├───[ Filter Inductor Lf ]─┼───┐</w:t>
              <w:br/>
              <w:t xml:space="preserve">                            │                          │  ┌┴┐</w:t>
              <w:br/>
              <w:t xml:space="preserve">                            │                          └──┤ │ Filter Cap Cf</w:t>
              <w:br/>
              <w:t xml:space="preserve">                            │                             └┬┘</w:t>
              <w:br/>
              <w:t xml:space="preserve">                            │                              │</w:t>
              <w:br/>
              <w:t xml:space="preserve">                            └──────────────────────────────┴───&gt; AC Load (Vo = Va - Vb)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Swing</w:t>
      </w:r>
      <w:r>
        <w:rPr>
          <w:color w:val="282C34"/>
          <w:sz w:val="21"/>
        </w:rPr>
        <w:t xml:space="preserve">: Differential voltage </w:t>
      </w:r>
      <w:r>
        <w:rPr>
          <w:i/>
          <w:color w:val="145AA0"/>
          <w:sz w:val="21"/>
        </w:rPr>
        <w:t>v_{AB = v_A - v_B</w:t>
      </w:r>
      <w:r>
        <w:rPr>
          <w:color w:val="282C34"/>
          <w:sz w:val="21"/>
        </w:rPr>
        <w:t xml:space="preserve"> swings across three discrete levels: </w:t>
      </w:r>
      <w:r>
        <w:rPr>
          <w:i/>
          <w:color w:val="145AA0"/>
          <w:sz w:val="21"/>
        </w:rPr>
        <w:t>+V_{dc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, and </w:t>
      </w:r>
      <w:r>
        <w:rPr>
          <w:i/>
          <w:color w:val="145AA0"/>
          <w:sz w:val="21"/>
        </w:rPr>
        <w:t>-V_{dc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Advantage</w:t>
      </w:r>
      <w:r>
        <w:rPr>
          <w:color w:val="282C34"/>
          <w:sz w:val="21"/>
        </w:rPr>
        <w:t xml:space="preserve">: Peak AC output voltage equals full </w:t>
      </w:r>
      <w:r>
        <w:rPr>
          <w:i/>
          <w:color w:val="145AA0"/>
          <w:sz w:val="21"/>
        </w:rPr>
        <w:t>V_{dc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\hat{V_{ac = V_{dc</w:t>
      </w:r>
      <w:r>
        <w:rPr>
          <w:color w:val="282C34"/>
          <w:sz w:val="21"/>
        </w:rPr>
        <w:t>), requiring only half the DC bus voltage of a half bridge (</w:t>
      </w:r>
      <w:r>
        <w:rPr>
          <w:i/>
          <w:color w:val="145AA0"/>
          <w:sz w:val="21"/>
        </w:rPr>
        <w:t>V_{dc \approx 350\,V \dots 400\,V</w:t>
      </w:r>
      <w:r>
        <w:rPr>
          <w:color w:val="282C34"/>
          <w:sz w:val="21"/>
        </w:rPr>
        <w:t xml:space="preserve"> for </w:t>
      </w:r>
      <w:r>
        <w:rPr>
          <w:i/>
          <w:color w:val="145AA0"/>
          <w:sz w:val="21"/>
        </w:rPr>
        <w:t>230\,V_{rms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Modulation Techniques: Bipolar vs. Unipolar SPWM</w:t>
      </w:r>
    </w:p>
    <w:p>
      <w:pPr>
        <w:spacing w:after="80"/>
      </w:pPr>
      <w:r>
        <w:rPr>
          <w:color w:val="282C34"/>
          <w:sz w:val="21"/>
        </w:rPr>
        <w:t xml:space="preserve">In </w:t>
      </w:r>
      <w:r>
        <w:rPr>
          <w:b/>
          <w:color w:val="282C34"/>
          <w:sz w:val="21"/>
        </w:rPr>
        <w:t>Sinusoidal Pulse-Width Modulation (SPWM)</w:t>
      </w:r>
      <w:r>
        <w:rPr>
          <w:color w:val="282C34"/>
          <w:sz w:val="21"/>
        </w:rPr>
        <w:t xml:space="preserve">, a high-frequency triangular carrier wave </w:t>
      </w:r>
      <w:r>
        <w:rPr>
          <w:i/>
          <w:color w:val="145AA0"/>
          <w:sz w:val="21"/>
        </w:rPr>
        <w:t>v_{tri(t)</w:t>
      </w:r>
      <w:r>
        <w:rPr>
          <w:color w:val="282C34"/>
          <w:sz w:val="21"/>
        </w:rPr>
        <w:t xml:space="preserve"> at switching frequency </w:t>
      </w:r>
      <w:r>
        <w:rPr>
          <w:i/>
          <w:color w:val="145AA0"/>
          <w:sz w:val="21"/>
        </w:rPr>
        <w:t>f_c</w:t>
      </w:r>
      <w:r>
        <w:rPr>
          <w:color w:val="282C34"/>
          <w:sz w:val="21"/>
        </w:rPr>
        <w:t xml:space="preserve"> is compared against a low-frequency reference sine wave </w:t>
      </w:r>
      <w:r>
        <w:rPr>
          <w:i/>
          <w:color w:val="145AA0"/>
          <w:sz w:val="21"/>
        </w:rPr>
        <w:t>v_{ref(t)</w:t>
      </w:r>
      <w:r>
        <w:rPr>
          <w:color w:val="282C34"/>
          <w:sz w:val="21"/>
        </w:rPr>
        <w:t xml:space="preserve"> at grid frequency </w:t>
      </w:r>
      <w:r>
        <w:rPr>
          <w:i/>
          <w:color w:val="145AA0"/>
          <w:sz w:val="21"/>
        </w:rPr>
        <w:t>f_m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50\,Hz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Amplitude Modulation Index: </w:t>
      </w:r>
      <w:r>
        <w:rPr>
          <w:i/>
          <w:color w:val="145AA0"/>
          <w:sz w:val="21"/>
        </w:rPr>
        <w:t>m_a = \frac{\hat{V_{ref{\hat{V_{tri \quad (0 ≤ m_a ≤ 1)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Frequency Modulation Ratio: </w:t>
      </w:r>
      <w:r>
        <w:rPr>
          <w:i/>
          <w:color w:val="145AA0"/>
          <w:sz w:val="21"/>
        </w:rPr>
        <w:t>m_f = \frac{f_c{f_m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Bipolar SPWM vs. Unipolar SPWM Output Waveforms</w:t>
              <w:br/>
              <w:t xml:space="preserve">   BIPOLAR SPWM (2-Level Differential Output):</w:t>
              <w:br/>
              <w:t xml:space="preserve">   v_AB  ^</w:t>
              <w:br/>
              <w:t xml:space="preserve">   +Vdc  ┼──┐  ┌┐ ┌──┐ ┌───┐ ┌──┐ ┌┐  ┌──</w:t>
              <w:br/>
              <w:t xml:space="preserve">         │  │  ││ │  │ │   │ │  │ ││  │</w:t>
              <w:br/>
              <w:t xml:space="preserve">   -Vdc  ┼──┴──┴┴─┴──┴─┴───┴─┴──┴─┴┴──┴──&gt; Time (Switches between +Vdc and -Vdc)</w:t>
              <w:br/>
              <w:t xml:space="preserve">         │ First harmonic cluster appears at CARRIER FREQUENCY: f_c</w:t>
              <w:br/>
              <w:t xml:space="preserve">   </w:t>
              <w:br/>
              <w:t xml:space="preserve">   UNIPOLAR SPWM (3-Level Differential Output):</w:t>
              <w:br/>
              <w:t xml:space="preserve">   v_AB  ^</w:t>
              <w:br/>
              <w:t xml:space="preserve">   +Vdc  ┼──┐  ┌┐ ┌──┐ ┌───┐ ┌──┐ ┌┐  ┌──</w:t>
              <w:br/>
              <w:t xml:space="preserve">         │  │  ││ │  │ │   │ │  │ ││  │</w:t>
              <w:br/>
              <w:t xml:space="preserve">     0V  ┼──┴──┴┴─┴──┴─┴───┴─┴──┴─┴┴──┴───────────────</w:t>
              <w:br/>
              <w:t xml:space="preserve">         │                                  ┌┐ ┌──┐ ┌───┐</w:t>
              <w:br/>
              <w:t xml:space="preserve">   -Vdc  ┼──────────────────────────────────┴┴─┴──┴─┴───┴──&gt; Time</w:t>
              <w:br/>
              <w:t xml:space="preserve">         │ First harmonic cluster appears at DOUBLE CARRIER: 2 * f_c !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Bipolar SPWM: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Diagonal switch pairs are driven simultaneously: </w:t>
      </w:r>
      <w:r>
        <w:rPr>
          <w:i/>
          <w:color w:val="145AA0"/>
          <w:sz w:val="21"/>
        </w:rPr>
        <w:t>(S_1, S_4)</w:t>
      </w:r>
      <w:r>
        <w:rPr>
          <w:color w:val="282C34"/>
          <w:sz w:val="21"/>
        </w:rPr>
        <w:t xml:space="preserve"> ON together, or </w:t>
      </w:r>
      <w:r>
        <w:rPr>
          <w:i/>
          <w:color w:val="145AA0"/>
          <w:sz w:val="21"/>
        </w:rPr>
        <w:t>(S_2, S_3)</w:t>
      </w:r>
      <w:r>
        <w:rPr>
          <w:color w:val="282C34"/>
          <w:sz w:val="21"/>
        </w:rPr>
        <w:t xml:space="preserve"> ON together.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Output voltage </w:t>
      </w:r>
      <w:r>
        <w:rPr>
          <w:i/>
          <w:color w:val="145AA0"/>
          <w:sz w:val="21"/>
        </w:rPr>
        <w:t>v_{AB</w:t>
      </w:r>
      <w:r>
        <w:rPr>
          <w:color w:val="282C34"/>
          <w:sz w:val="21"/>
        </w:rPr>
        <w:t xml:space="preserve"> switches violently between </w:t>
      </w:r>
      <w:r>
        <w:rPr>
          <w:i/>
          <w:color w:val="145AA0"/>
          <w:sz w:val="21"/>
        </w:rPr>
        <w:t>+V_{dc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-V_{dc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dominant harmonic cluster appears around </w:t>
      </w:r>
      <w:r>
        <w:rPr>
          <w:b/>
          <w:color w:val="282C34"/>
          <w:sz w:val="21"/>
        </w:rPr>
        <w:t>carrier frequency $f_c$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High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stress and requires a large output filter inductor.</w:t>
      </w:r>
    </w:p>
    <w:p>
      <w:pPr>
        <w:spacing w:before="160" w:after="80"/>
      </w:pPr>
      <w:r>
        <w:rPr>
          <w:b/>
          <w:color w:val="4682B4"/>
          <w:sz w:val="24"/>
        </w:rPr>
        <w:t>2.2 Unipolar SPWM (The Modern Standard):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Bridge legs are modulated with two </w:t>
      </w:r>
      <w:r>
        <w:rPr>
          <w:i/>
          <w:color w:val="145AA0"/>
          <w:sz w:val="21"/>
        </w:rPr>
        <w:t>180^\circ</w:t>
      </w:r>
      <w:r>
        <w:rPr>
          <w:color w:val="282C34"/>
          <w:sz w:val="21"/>
        </w:rPr>
        <w:t xml:space="preserve"> phase-opposed reference waves: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Leg A compares </w:t>
      </w:r>
      <w:r>
        <w:rPr>
          <w:i/>
          <w:color w:val="145AA0"/>
          <w:sz w:val="21"/>
        </w:rPr>
        <w:t>v_{ref(t)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v_{tri(t)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Leg B compares </w:t>
      </w:r>
      <w:r>
        <w:rPr>
          <w:i/>
          <w:color w:val="145AA0"/>
          <w:sz w:val="21"/>
        </w:rPr>
        <w:t>-v_{ref(t)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v_{tri(t)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During the positive AC half-cycle, </w:t>
      </w:r>
      <w:r>
        <w:rPr>
          <w:i/>
          <w:color w:val="145AA0"/>
          <w:sz w:val="21"/>
        </w:rPr>
        <w:t>v_{AB</w:t>
      </w:r>
      <w:r>
        <w:rPr>
          <w:color w:val="282C34"/>
          <w:sz w:val="21"/>
        </w:rPr>
        <w:t xml:space="preserve"> alternates smoothly between </w:t>
      </w:r>
      <w:r>
        <w:rPr>
          <w:b/>
          <w:color w:val="282C34"/>
          <w:sz w:val="21"/>
        </w:rPr>
        <w:t>$+V_{dc}$ and $0\,\text{V}$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During the negative AC half-cycle, </w:t>
      </w:r>
      <w:r>
        <w:rPr>
          <w:i/>
          <w:color w:val="145AA0"/>
          <w:sz w:val="21"/>
        </w:rPr>
        <w:t>v_{AB</w:t>
      </w:r>
      <w:r>
        <w:rPr>
          <w:color w:val="282C34"/>
          <w:sz w:val="21"/>
        </w:rPr>
        <w:t xml:space="preserve"> alternates smoothly between </w:t>
      </w:r>
      <w:r>
        <w:rPr>
          <w:b/>
          <w:color w:val="282C34"/>
          <w:sz w:val="21"/>
        </w:rPr>
        <w:t>$0\,\text{V}$ and $-V_{dc}$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Harmonic Doubling Feature</w:t>
      </w:r>
      <w:r>
        <w:rPr>
          <w:color w:val="282C34"/>
          <w:sz w:val="21"/>
        </w:rPr>
        <w:t xml:space="preserve">: The switching frequency ripple in Leg A and Leg B cancels differentially. The first major harmonic band appears at </w:t>
      </w:r>
      <w:r>
        <w:rPr>
          <w:b/>
          <w:color w:val="282C34"/>
          <w:sz w:val="21"/>
        </w:rPr>
        <w:t>$2 \cdot f_c$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a </w:t>
      </w:r>
      <w:r>
        <w:rPr>
          <w:i/>
          <w:color w:val="145AA0"/>
          <w:sz w:val="21"/>
        </w:rPr>
        <w:t>20\,kHz</w:t>
      </w:r>
      <w:r>
        <w:rPr>
          <w:color w:val="282C34"/>
          <w:sz w:val="21"/>
        </w:rPr>
        <w:t xml:space="preserve"> MOSFET switching frequency, the output filter only needs to attenuate ripple starting at </w:t>
      </w:r>
      <w:r>
        <w:rPr>
          <w:b/>
          <w:color w:val="282C34"/>
          <w:sz w:val="21"/>
        </w:rPr>
        <w:t>$40\,\text{kHz}$</w:t>
      </w:r>
      <w:r>
        <w:rPr>
          <w:color w:val="282C34"/>
          <w:sz w:val="21"/>
        </w:rPr>
        <w:t>, dramatically reducing inductor size and core losses.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Harmonic Spectrum</w:t>
      </w:r>
    </w:p>
    <w:p>
      <w:pPr>
        <w:spacing w:before="160" w:after="80"/>
      </w:pPr>
      <w:r>
        <w:rPr>
          <w:b/>
          <w:color w:val="4682B4"/>
          <w:sz w:val="24"/>
        </w:rPr>
        <w:t>3.1 Fundamental Output Voltage:</w:t>
      </w:r>
    </w:p>
    <w:p>
      <w:pPr>
        <w:spacing w:after="80"/>
      </w:pPr>
      <w:r>
        <w:rPr>
          <w:color w:val="282C34"/>
          <w:sz w:val="21"/>
        </w:rPr>
        <w:t>In the linear modulation range (</w:t>
      </w:r>
      <w:r>
        <w:rPr>
          <w:i/>
          <w:color w:val="145AA0"/>
          <w:sz w:val="21"/>
        </w:rPr>
        <w:t>m_a ≤ 1.0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\hat{V}_{fund} = m_a \cdot V_{dc} \implies V_{rms,fund} = \frac{m_a \cdot V_{dc}}{\sqrt{2}} \approx 0.707 \cdot m_a \cdot V_{dc}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Total Harmonic Distortion (THD) Standards: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\text{THD}_v = \frac{\sqrt{\sum_{h=2}^{\infty} V_h^2}}{V_1} \times 100\%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Grid-tied standards (</w:t>
      </w:r>
      <w:r>
        <w:rPr>
          <w:b/>
          <w:color w:val="282C34"/>
          <w:sz w:val="21"/>
        </w:rPr>
        <w:t>IEEE 519 / IEC 61000-3-2</w:t>
      </w:r>
      <w:r>
        <w:rPr>
          <w:color w:val="282C34"/>
          <w:sz w:val="21"/>
        </w:rPr>
        <w:t>) mandate: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Individual voltage harmonics: </w:t>
      </w:r>
      <w:r>
        <w:rPr>
          <w:i/>
          <w:color w:val="145AA0"/>
          <w:sz w:val="21"/>
        </w:rPr>
        <w:t>≤ 3\%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Voltage THD: </w:t>
      </w:r>
      <w:r>
        <w:rPr>
          <w:i/>
          <w:color w:val="145AA0"/>
          <w:sz w:val="21"/>
        </w:rPr>
        <w:t>≤ 5\%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LC Output Low-Pass Filter Design</w:t>
      </w:r>
    </w:p>
    <w:p>
      <w:pPr>
        <w:spacing w:after="80"/>
      </w:pPr>
      <w:r>
        <w:rPr>
          <w:color w:val="282C34"/>
          <w:sz w:val="21"/>
        </w:rPr>
        <w:t xml:space="preserve">To transform the high-frequency pulsed PWM waveform into a clean </w:t>
      </w:r>
      <w:r>
        <w:rPr>
          <w:i/>
          <w:color w:val="145AA0"/>
          <w:sz w:val="21"/>
        </w:rPr>
        <w:t>50\,Hz</w:t>
      </w:r>
      <w:r>
        <w:rPr>
          <w:color w:val="282C34"/>
          <w:sz w:val="21"/>
        </w:rPr>
        <w:t xml:space="preserve"> sine wave with </w:t>
      </w:r>
      <w:r>
        <w:rPr>
          <w:i/>
          <w:color w:val="145AA0"/>
          <w:sz w:val="21"/>
        </w:rPr>
        <w:t>THD &lt; 2\%</w:t>
      </w:r>
      <w:r>
        <w:rPr>
          <w:color w:val="282C34"/>
          <w:sz w:val="21"/>
        </w:rPr>
        <w:t>, a second-order LC low-pass filter is required: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LC Low-Pass Filter Topology</w:t>
              <w:br/>
              <w:t xml:space="preserve">                  Lf (Filter Inductor)</w:t>
              <w:br/>
              <w:t xml:space="preserve">   Node A ────────────^^^^^^^^──────────┬──────────────────&gt; Grid / Load L</w:t>
              <w:br/>
              <w:t xml:space="preserve">                                        │</w:t>
              <w:br/>
              <w:t xml:space="preserve">                                       ┌┴┐</w:t>
              <w:br/>
              <w:t xml:space="preserve">                                       │ │ Cf (Film Capacitor)</w:t>
              <w:br/>
              <w:t xml:space="preserve">                                       └┬┘</w:t>
              <w:br/>
              <w:t xml:space="preserve">                                        │</w:t>
              <w:br/>
              <w:t xml:space="preserve">   Node B ──────────────────────────────┴──────────────────&gt; Grid / Load N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Filter Cutoff Frequency Selection:</w:t>
      </w:r>
    </w:p>
    <w:p>
      <w:pPr>
        <w:spacing w:after="80"/>
      </w:pPr>
      <w:r>
        <w:rPr>
          <w:color w:val="282C34"/>
          <w:sz w:val="21"/>
        </w:rPr>
        <w:t xml:space="preserve">The corner frequency </w:t>
      </w:r>
      <w:r>
        <w:rPr>
          <w:i/>
          <w:color w:val="145AA0"/>
          <w:sz w:val="21"/>
        </w:rPr>
        <w:t>f_{cut</w:t>
      </w:r>
      <w:r>
        <w:rPr>
          <w:color w:val="282C34"/>
          <w:sz w:val="21"/>
        </w:rPr>
        <w:t xml:space="preserve"> must be positioned comfortably between the fundamental line frequency (</w:t>
      </w:r>
      <w:r>
        <w:rPr>
          <w:i/>
          <w:color w:val="145AA0"/>
          <w:sz w:val="21"/>
        </w:rPr>
        <w:t>f_m</w:t>
      </w:r>
      <w:r>
        <w:rPr>
          <w:color w:val="282C34"/>
          <w:sz w:val="21"/>
        </w:rPr>
        <w:t>) and the effective switching frequency (</w:t>
      </w:r>
      <w:r>
        <w:rPr>
          <w:i/>
          <w:color w:val="145AA0"/>
          <w:sz w:val="21"/>
        </w:rPr>
        <w:t>f_{sw,eff = 2 f_c</w:t>
      </w:r>
      <w:r>
        <w:rPr>
          <w:color w:val="282C34"/>
          <w:sz w:val="21"/>
        </w:rPr>
        <w:t xml:space="preserve"> for unipolar):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10 \cdot f_m \le f_{cut} \le \frac{1}{5} \cdot f_{sw,eff}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f_{cut} = \frac{1}{2\pi \sqrt{L_f \cdot C_f}}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4.2 Inductor Sizing (</w:t>
      </w:r>
      <w:r>
        <w:rPr>
          <w:b/>
          <w:i/>
          <w:color w:val="145AA0"/>
          <w:sz w:val="24"/>
        </w:rPr>
        <w:t>L_f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The filter inductor limits the high-frequency ripple current. To restrict peak-to-peak ripple </w:t>
      </w:r>
      <w:r>
        <w:rPr>
          <w:i/>
          <w:color w:val="145AA0"/>
          <w:sz w:val="21"/>
        </w:rPr>
        <w:t>\Delta I_L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20\% \dots 30\%</w:t>
      </w:r>
      <w:r>
        <w:rPr>
          <w:color w:val="282C34"/>
          <w:sz w:val="21"/>
        </w:rPr>
        <w:t xml:space="preserve"> of rated peak load current </w:t>
      </w:r>
      <w:r>
        <w:rPr>
          <w:i/>
          <w:color w:val="145AA0"/>
          <w:sz w:val="21"/>
        </w:rPr>
        <w:t>I_{pk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L_f \ge \frac{V_{dc}}{8 \cdot f_{sw,eff} \cdot \Delta I_L}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4.3 Capacitor Sizing (</w:t>
      </w:r>
      <w:r>
        <w:rPr>
          <w:b/>
          <w:i/>
          <w:color w:val="145AA0"/>
          <w:sz w:val="24"/>
        </w:rPr>
        <w:t>C_f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The capacitor must attenuate switching frequency harmonics without drawing excessive reactive VAR current at the fundamental frequency (</w:t>
      </w:r>
      <w:r>
        <w:rPr>
          <w:i/>
          <w:color w:val="145AA0"/>
          <w:sz w:val="21"/>
        </w:rPr>
        <w:t>Q_{cap ≤ 5\% \cdot S_{rated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C_f \le \frac{0.05 \cdot P_{rated}}{2\pi \cdot f_m \cdot V_{ac,rms}^2}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And satisfies the corner frequency requirement: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C_f = \frac{1}{(2\pi f_{cut})^2 \cdot L_f}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Component Rule</w:t>
      </w:r>
      <w:r>
        <w:rPr>
          <w:color w:val="282C34"/>
          <w:sz w:val="21"/>
        </w:rPr>
        <w:t>: Always specify low-dissipation-factor Metalized Polypropylene (MKP) film capacitors rated for continuous AC voltage (X2 / Snubber grade).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Practical Design Example: 3 kW 230V/50Hz Solar Inverter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DC Bus Voltage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V_{dc = 400\,V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Rating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V_o = 230\,V_{rms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50\,Hz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P_o = 3000\,W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I_{rms = 13.04\,A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I_{pk = 18.44\,A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Frequency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f_c = 25\,kHz</w:t>
      </w:r>
      <w:r>
        <w:rPr>
          <w:color w:val="282C34"/>
          <w:sz w:val="21"/>
        </w:rPr>
        <w:t xml:space="preserve"> (Unipolar SPWM </w:t>
      </w:r>
      <w:r>
        <w:rPr>
          <w:i/>
          <w:color w:val="145AA0"/>
          <w:sz w:val="21"/>
        </w:rPr>
        <w:t>\implies f_{sw,eff = 50\,kHz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Modulation Index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m_a = \frac{\sqrt{2} \cdot 230\,\text{V}}{400\,\text{V}} = \frac{325.3\,\text{V}}{400\,\text{V}} \approx 0.813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Inductor Sizing ($\Delta I_L = 20\% \cdot I_{pk} = 3.69\,\text{A}$)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L_f = \frac{400\,\text{V}}{8 \cdot 50\,000\,\text{Hz} \cdot 3.69\,\text{A}} \approx 0.271\,\text{mH} \implies \text{Select } 0.33\,\text{mH}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Corner Frequency Selection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f_{cut} = 2.5\,\text{kHz} \quad (10 \cdot 50\,\text{Hz} \ll 2.5\,\text{kHz} \ll 50\,\text{kHz})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Capacitor Sizing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C_f = \frac{1}{(2\pi \cdot 2500)^2 \cdot 0.33 \cdot 10^{-3}} \approx 12.3\,\mu\text{F} \implies \text{Select } 10\,\mu\text{F / 300VAC MKP}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Reactive VAR Verification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Q_c = 2\pi \cdot 50 \cdot 10\,\mu\text{F} \cdot (230\,\text{V})^2 \approx 166\,\text{VAR} \quad \left(\frac{166}{3000} \approx 5.5\% \text{ of rated power - fully compliant}\right)</w:t>
      </w:r>
      <w:r>
        <w:rPr>
          <w:i/>
          <w:color w:val="145AA0"/>
          <w:sz w:val="21"/>
        </w:rPr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SINGLE-PHASE-INVERTERS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