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Isolated Resonant DC-DC Converters: SRC, PRC &amp; LLC Half-Bridge Masterclass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Technical Dossier on Isolated Resonant DC-DC Converters</w:t>
      </w:r>
      <w:r>
        <w:rPr>
          <w:color w:val="282C34"/>
          <w:sz w:val="21"/>
        </w:rPr>
        <w:t>. Resonant power conversion is the gold standard for high-density, ultra-high-efficiency power systems—including 80 PLUS Titanium server power supplies, telecom rectifiers, electric vehicle (EV) DC-DC converters, and renewable energy interfaces.</w:t>
      </w:r>
    </w:p>
    <w:p>
      <w:pPr>
        <w:spacing w:after="80"/>
      </w:pPr>
      <w:r>
        <w:rPr>
          <w:color w:val="282C34"/>
          <w:sz w:val="21"/>
        </w:rPr>
        <w:t xml:space="preserve">This document explores the mathematical principles of resonant tanks, compares </w:t>
      </w:r>
      <w:r>
        <w:rPr>
          <w:b/>
          <w:color w:val="282C34"/>
          <w:sz w:val="21"/>
        </w:rPr>
        <w:t>Series Resonant Converters (SRC)</w:t>
      </w:r>
      <w:r>
        <w:rPr>
          <w:color w:val="282C34"/>
          <w:sz w:val="21"/>
        </w:rPr>
        <w:t xml:space="preserve"> and </w:t>
      </w:r>
      <w:r>
        <w:rPr>
          <w:b/>
          <w:color w:val="282C34"/>
          <w:sz w:val="21"/>
        </w:rPr>
        <w:t>Parallel Resonant Converters (PRC)</w:t>
      </w:r>
      <w:r>
        <w:rPr>
          <w:color w:val="282C34"/>
          <w:sz w:val="21"/>
        </w:rPr>
        <w:t xml:space="preserve">, and conducts a deep dive into the industry-dominant </w:t>
      </w:r>
      <w:r>
        <w:rPr>
          <w:b/>
          <w:color w:val="282C34"/>
          <w:sz w:val="21"/>
        </w:rPr>
        <w:t>LLC Resonant Half-Bridge Converter</w:t>
      </w:r>
      <w:r>
        <w:rPr>
          <w:color w:val="282C34"/>
          <w:sz w:val="21"/>
        </w:rPr>
        <w:t xml:space="preserve">, including First Harmonic Approximation (FHA), gain curves </w:t>
      </w:r>
      <w:r>
        <w:rPr>
          <w:i/>
          <w:color w:val="145AA0"/>
          <w:sz w:val="21"/>
        </w:rPr>
        <w:t>M(f_n, Q, L_n)</w:t>
      </w:r>
      <w:r>
        <w:rPr>
          <w:color w:val="282C34"/>
          <w:sz w:val="21"/>
        </w:rPr>
        <w:t>, ZVS/ZCS boundary conditions, and a complete hardware design methodology.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Why Resonant Conversion? Hard vs. Soft Switching</w:t>
      </w:r>
    </w:p>
    <w:p>
      <w:pPr>
        <w:spacing w:after="80"/>
      </w:pPr>
      <w:r>
        <w:rPr>
          <w:color w:val="282C34"/>
          <w:sz w:val="21"/>
        </w:rPr>
        <w:t>Conventional PWM converters (Forward, Flyback, Full-Bridge) suffer from hard switching: switches turn on and turn off while carrying full voltage and current simultaneously.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Hard Switching vs. Soft Switching (ZVS)</w:t>
              <w:br/>
              <w:t xml:space="preserve">   HARD SWITCHING (Turn-On):                 SOFT SWITCHING / ZVS (Turn-On):</w:t>
              <w:br/>
              <w:t xml:space="preserve">      V_DS   I_D                                 V_DS   I_D</w:t>
              <w:br/>
              <w:t xml:space="preserve">       ^      ^                                   ^      ^</w:t>
              <w:br/>
              <w:t xml:space="preserve">       │\    /│                                   │\     │</w:t>
              <w:br/>
              <w:t xml:space="preserve">       │ \  / │  Overlapping Area                 │ \    │   V_DS reaches 0V</w:t>
              <w:br/>
              <w:t xml:space="preserve">       │  \/  │  = Turn-On Energy                 │  \   │   BEFORE I_D rises!</w:t>
              <w:br/>
              <w:t xml:space="preserve">       │  /\  │    Loss (E_on)                    │   \  │   E_on = 0 Joules!</w:t>
              <w:br/>
              <w:t xml:space="preserve">       │ /  \ │                                   │    \_│______</w:t>
              <w:br/>
              <w:t xml:space="preserve">       0───────┴─────────&gt; Time                   0──────┴─────────────&gt; Time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Limitations of Hard-Switched PWM: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Switching Losses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P_{sw = ≤ft( E_{on + E_{off \right) \cdot f_s</w:t>
      </w:r>
      <w:r>
        <w:rPr>
          <w:color w:val="282C34"/>
          <w:sz w:val="21"/>
        </w:rPr>
        <w:t xml:space="preserve">. As switching frequency increases above </w:t>
      </w:r>
      <w:r>
        <w:rPr>
          <w:i/>
          <w:color w:val="145AA0"/>
          <w:sz w:val="21"/>
        </w:rPr>
        <w:t>100\,kHz</w:t>
      </w:r>
      <w:r>
        <w:rPr>
          <w:color w:val="282C34"/>
          <w:sz w:val="21"/>
        </w:rPr>
        <w:t>, switching losses dominate, severely limiting power density.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Capacitive Turn-On Loss</w:t>
      </w:r>
      <w:r>
        <w:rPr>
          <w:color w:val="282C34"/>
          <w:sz w:val="21"/>
        </w:rPr>
        <w:t>: Energy stored in MOSFET parasitic drain-source capacitance (</w:t>
      </w:r>
      <w:r>
        <w:rPr>
          <w:i/>
          <w:color w:val="145AA0"/>
          <w:sz w:val="21"/>
        </w:rPr>
        <w:t>\frac{1{2 C_{oss V_{DS^2</w:t>
      </w:r>
      <w:r>
        <w:rPr>
          <w:color w:val="282C34"/>
          <w:sz w:val="21"/>
        </w:rPr>
        <w:t>) is dissipated internally as heat every turn-on cycle.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Diode Reverse Recovery</w:t>
      </w:r>
      <w:r>
        <w:rPr>
          <w:color w:val="282C34"/>
          <w:sz w:val="21"/>
        </w:rPr>
        <w:t xml:space="preserve">: Secondary diodes snapped off at high </w:t>
      </w:r>
      <w:r>
        <w:rPr>
          <w:i/>
          <w:color w:val="145AA0"/>
          <w:sz w:val="21"/>
        </w:rPr>
        <w:t>di/dt</w:t>
      </w:r>
      <w:r>
        <w:rPr>
          <w:color w:val="282C34"/>
          <w:sz w:val="21"/>
        </w:rPr>
        <w:t xml:space="preserve"> suffer reverse-recovery current spikes, inducing ringing and electromagnetic interference (EMI).</w:t>
      </w:r>
    </w:p>
    <w:p>
      <w:pPr>
        <w:spacing w:before="160" w:after="80"/>
      </w:pPr>
      <w:r>
        <w:rPr>
          <w:b/>
          <w:color w:val="4682B4"/>
          <w:sz w:val="24"/>
        </w:rPr>
        <w:t>The Resonant Solution:</w:t>
      </w:r>
    </w:p>
    <w:p>
      <w:pPr>
        <w:spacing w:after="80"/>
      </w:pPr>
      <w:r>
        <w:rPr>
          <w:color w:val="282C34"/>
          <w:sz w:val="21"/>
        </w:rPr>
        <w:t>Resonant converters introduce an LC tank network that shapes the switch voltage or current into smooth sinusoids: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Zero-Voltage Switching (ZVS)</w:t>
      </w:r>
      <w:r>
        <w:rPr>
          <w:color w:val="282C34"/>
          <w:sz w:val="21"/>
        </w:rPr>
        <w:t xml:space="preserve">: Voltage across the switch drops to zero before gate drive turn-on, eliminating </w:t>
      </w:r>
      <w:r>
        <w:rPr>
          <w:i/>
          <w:color w:val="145AA0"/>
          <w:sz w:val="21"/>
        </w:rPr>
        <w:t>E_{on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C_{oss</w:t>
      </w:r>
      <w:r>
        <w:rPr>
          <w:color w:val="282C34"/>
          <w:sz w:val="21"/>
        </w:rPr>
        <w:t xml:space="preserve"> losses.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Zero-Current Switching (ZCS)</w:t>
      </w:r>
      <w:r>
        <w:rPr>
          <w:color w:val="282C34"/>
          <w:sz w:val="21"/>
        </w:rPr>
        <w:t>: Current through the switch or rectifier diode drops to zero before turn-off, eliminating turn-off losses and reverse-recovery phenomena.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Resonant Converter Taxonomy: SRC vs. PRC vs. LLC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  Resonant Converter Topologies</w:t>
              <w:br/>
              <w:t xml:space="preserve">         Series Resonant (SRC)       Parallel Resonant (PRC)         LLC Resonant (LLC)</w:t>
              <w:br/>
              <w:t xml:space="preserve">               Cr     Lr                   Cr     Lr                     Cr     Lr</w:t>
              <w:br/>
              <w:t xml:space="preserve">     +Vin ────[  ]───^^^^──┐     +Vin ────[  ]───^^^^──┬───     +Vin ────[  ]───^^^^──┬───</w:t>
              <w:br/>
              <w:t xml:space="preserve">                           │                           │                              │</w:t>
              <w:br/>
              <w:t xml:space="preserve">                          ( ) Xfmr                    ┌┴┐                            ┌┴┐</w:t>
              <w:br/>
              <w:t xml:space="preserve">                          ( ) Primary                 │ │ Cp                         │ │ Lm (Magnetizing)</w:t>
              <w:br/>
              <w:t xml:space="preserve">                           │                          └┬┘                            └┬┘</w:t>
              <w:br/>
              <w:t xml:space="preserve">                           │                           │                              │</w:t>
              <w:br/>
              <w:t xml:space="preserve">                           │                          ( ) Xfmr                       ( ) Xfmr</w:t>
              <w:br/>
              <w:t xml:space="preserve">                           │                          ( ) Primary                    ( ) Primary</w:t>
              <w:br/>
              <w:t xml:space="preserve">     GND  ─────────────────┴───  GND  ─────────────────┴───     GND  ─────────────────┴───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Comprehensive Comparison: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Feature / Metric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Series Resonant Converter (SRC)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Parallel Resonant Converter (PRC)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LLC Resonant Converter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Resonant Tank Elements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L_r, C_r</w:t>
            </w:r>
            <w:r>
              <w:rPr>
                <w:color w:val="282C34"/>
                <w:sz w:val="18"/>
              </w:rPr>
              <w:t xml:space="preserve"> (2 elements)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L_r, C_p</w:t>
            </w:r>
            <w:r>
              <w:rPr>
                <w:color w:val="282C34"/>
                <w:sz w:val="18"/>
              </w:rPr>
              <w:t xml:space="preserve"> (2 elements)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L_r, C_r, L_m</w:t>
            </w:r>
            <w:r>
              <w:rPr>
                <w:color w:val="282C34"/>
                <w:sz w:val="18"/>
              </w:rPr>
              <w:t xml:space="preserve"> (3 elements)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No-Load / Light-Load Regulation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Fails</w:t>
            </w:r>
            <w:r>
              <w:rPr>
                <w:color w:val="282C34"/>
                <w:sz w:val="18"/>
              </w:rPr>
              <w:t>: At no load (</w:t>
            </w:r>
            <w:r>
              <w:rPr>
                <w:i/>
                <w:color w:val="145AA0"/>
                <w:sz w:val="18"/>
              </w:rPr>
              <w:t>R_L \rightarrow \infty</w:t>
            </w:r>
            <w:r>
              <w:rPr>
                <w:color w:val="282C34"/>
                <w:sz w:val="18"/>
              </w:rPr>
              <w:t xml:space="preserve">), gain is fixed at 1; frequency must go to </w:t>
            </w:r>
            <w:r>
              <w:rPr>
                <w:i/>
                <w:color w:val="145AA0"/>
                <w:sz w:val="18"/>
              </w:rPr>
              <w:t>\infty</w:t>
            </w:r>
            <w:r>
              <w:rPr>
                <w:color w:val="282C34"/>
                <w:sz w:val="18"/>
              </w:rPr>
              <w:t>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Good</w:t>
            </w:r>
            <w:r>
              <w:rPr>
                <w:color w:val="282C34"/>
                <w:sz w:val="18"/>
              </w:rPr>
              <w:t>: Can regulate down to zero load with finite frequency change.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Excellent</w:t>
            </w:r>
            <w:r>
              <w:rPr>
                <w:color w:val="282C34"/>
                <w:sz w:val="18"/>
              </w:rPr>
              <w:t>: Regulates seamlessly from full load down to zero load.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Circulating Energy at Light Load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Minimal (current drops with load).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Extremely high (tank current flows through </w:t>
            </w:r>
            <w:r>
              <w:rPr>
                <w:i/>
                <w:color w:val="145AA0"/>
                <w:sz w:val="18"/>
              </w:rPr>
              <w:t>C_p</w:t>
            </w:r>
            <w:r>
              <w:rPr>
                <w:color w:val="282C34"/>
                <w:sz w:val="18"/>
              </w:rPr>
              <w:t xml:space="preserve"> regardless of load).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Minimal (magnetizing current circulates only enough to guarantee ZVS).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Output Filter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Capacitive (</w:t>
            </w:r>
            <w:r>
              <w:rPr>
                <w:i/>
                <w:color w:val="145AA0"/>
                <w:sz w:val="18"/>
              </w:rPr>
              <w:t>C_o</w:t>
            </w:r>
            <w:r>
              <w:rPr>
                <w:color w:val="282C34"/>
                <w:sz w:val="18"/>
              </w:rPr>
              <w:t xml:space="preserve"> only).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Inductive (</w:t>
            </w:r>
            <w:r>
              <w:rPr>
                <w:i/>
                <w:color w:val="145AA0"/>
                <w:sz w:val="18"/>
              </w:rPr>
              <w:t>L_o + C_o</w:t>
            </w:r>
            <w:r>
              <w:rPr>
                <w:color w:val="282C34"/>
                <w:sz w:val="18"/>
              </w:rPr>
              <w:t>).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Capacitive (</w:t>
            </w:r>
            <w:r>
              <w:rPr>
                <w:i/>
                <w:color w:val="145AA0"/>
                <w:sz w:val="18"/>
              </w:rPr>
              <w:t>C_o</w:t>
            </w:r>
            <w:r>
              <w:rPr>
                <w:color w:val="282C34"/>
                <w:sz w:val="18"/>
              </w:rPr>
              <w:t xml:space="preserve"> only, no inductor).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Efficiency at Wide Range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Poor across wide </w:t>
            </w:r>
            <w:r>
              <w:rPr>
                <w:i/>
                <w:color w:val="145AA0"/>
                <w:sz w:val="18"/>
              </w:rPr>
              <w:t>V_{IN</w:t>
            </w:r>
            <w:r>
              <w:rPr>
                <w:color w:val="282C34"/>
                <w:sz w:val="18"/>
              </w:rPr>
              <w:t xml:space="preserve"> variations.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Poor at light load.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Peak Industry Standard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&gt; 97\%</w:t>
            </w:r>
            <w:r>
              <w:rPr>
                <w:color w:val="282C34"/>
                <w:sz w:val="18"/>
              </w:rPr>
              <w:t>).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The LLC Resonant Half-Bridge Converter: Architecture &amp; Physics</w:t>
      </w:r>
    </w:p>
    <w:p>
      <w:pPr>
        <w:spacing w:after="80"/>
      </w:pPr>
      <w:r>
        <w:rPr>
          <w:color w:val="282C34"/>
          <w:sz w:val="21"/>
        </w:rPr>
        <w:t xml:space="preserve">The </w:t>
      </w:r>
      <w:r>
        <w:rPr>
          <w:b/>
          <w:color w:val="282C34"/>
          <w:sz w:val="21"/>
        </w:rPr>
        <w:t>LLC Resonant Converter</w:t>
      </w:r>
      <w:r>
        <w:rPr>
          <w:color w:val="282C34"/>
          <w:sz w:val="21"/>
        </w:rPr>
        <w:t xml:space="preserve"> utilizes three reactive elements: a series resonant capacitor </w:t>
      </w:r>
      <w:r>
        <w:rPr>
          <w:i/>
          <w:color w:val="145AA0"/>
          <w:sz w:val="21"/>
        </w:rPr>
        <w:t>C_r</w:t>
      </w:r>
      <w:r>
        <w:rPr>
          <w:color w:val="282C34"/>
          <w:sz w:val="21"/>
        </w:rPr>
        <w:t xml:space="preserve">, a series resonant inductor </w:t>
      </w:r>
      <w:r>
        <w:rPr>
          <w:i/>
          <w:color w:val="145AA0"/>
          <w:sz w:val="21"/>
        </w:rPr>
        <w:t>L_r</w:t>
      </w:r>
      <w:r>
        <w:rPr>
          <w:color w:val="282C34"/>
          <w:sz w:val="21"/>
        </w:rPr>
        <w:t xml:space="preserve"> (often integrated as transformer primary leakage inductance), and the transformer primary magnetizing inductance </w:t>
      </w:r>
      <w:r>
        <w:rPr>
          <w:i/>
          <w:color w:val="145AA0"/>
          <w:sz w:val="21"/>
        </w:rPr>
        <w:t>L_m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LLC Resonant Half-Bridge Converter Power Stage</w:t>
              <w:br/>
              <w:t xml:space="preserve">   +Vin DC ────┬─────────────────────────────────────────────────────────────────────────────────┐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 xml:space="preserve">               │                                                                                 │</w:t>
              <w:br/>
              <w:t xml:space="preserve">           Drain (D)                                                                            ┌┴┐</w:t>
              <w:br/>
              <w:t xml:space="preserve">           ┌───┴───┐ Q1                                                                         │ │ C_in</w:t>
              <w:br/>
              <w:t xml:space="preserve">           │  S1   │ High-Side Switch                                                           └┬┘</w:t>
              <w:br/>
              <w:t xml:space="preserve">           └───┬───┘                                                                             │</w:t>
              <w:br/>
              <w:t xml:space="preserve">               │ Source (S)                                                                      │</w:t>
              <w:br/>
              <w:t xml:space="preserve">               ├─── Midpoint (HB) ──┐                                                            │</w:t>
              <w:br/>
              <w:t xml:space="preserve">               │                    │                                                            │</w:t>
              <w:br/>
              <w:t xml:space="preserve">           Drain (D)              ┌─┴─┐ Cr (Resonant Cap)                                        │</w:t>
              <w:br/>
              <w:t xml:space="preserve">           ┌───┴───┐ Q2           │   │                                                          │</w:t>
              <w:br/>
              <w:t xml:space="preserve">           │  S2   │ Low-Side     └─┬─┘                                                          │</w:t>
              <w:br/>
              <w:t xml:space="preserve">           └───┬───┘ Switch         ├───[ Lr (Resonant Inductor) ]───┬──────────────────┐        │</w:t>
              <w:br/>
              <w:t xml:space="preserve">               │ Source (S)         │                                │                  │        │</w:t>
              <w:br/>
              <w:t xml:space="preserve">   GND_PRI ────┴────────────────────┼───────────────────────────────┌┴┐ Lm              │        │</w:t>
              <w:br/>
              <w:t xml:space="preserve">                                    │                               │ │ (Magnetizing)   │        │</w:t>
              <w:br/>
              <w:t xml:space="preserve">                                    │                               └┬┘                 │        │</w:t>
              <w:br/>
              <w:t xml:space="preserve">                                    │                                │                  │        │</w:t>
              <w:br/>
              <w:t xml:space="preserve">                                    │                       [ Primary Winding Np ]      │        │</w:t>
              <w:br/>
              <w:t xml:space="preserve">                                    │                                ││                 │        │</w:t>
              <w:br/>
              <w:t xml:space="preserve">                                    └────────────────────────────────┼──────────────────┘        │</w:t>
              <w:br/>
              <w:t xml:space="preserve">                                                                     ││                          │</w:t>
              <w:br/>
              <w:t xml:space="preserve">   ================================================ ISOLATION BARRIER ================================================</w:t>
              <w:br/>
              <w:t xml:space="preserve">                                                                     ││</w:t>
              <w:br/>
              <w:t xml:space="preserve">                                                              Secondary ││ Center-Tap</w:t>
              <w:br/>
              <w:t xml:space="preserve">                                                              Winding ┌───[ Ns1 ]───[&gt;|] D1 ──┬───&gt; +Vout</w:t>
              <w:br/>
              <w:t xml:space="preserve">                                                                      │   ││                  │</w:t>
              <w:br/>
              <w:t xml:space="preserve">                                                              GND_SEC ├───┼───────────────────┤</w:t>
              <w:br/>
              <w:t xml:space="preserve">                                                                      │   ││                  │</w:t>
              <w:br/>
              <w:t xml:space="preserve">                                                                      └───[ Ns2 ]───[&gt;|] D2 ──┤</w:t>
              <w:br/>
              <w:t xml:space="preserve">                                                                          ││                  │</w:t>
              <w:br/>
              <w:t xml:space="preserve">                                                                                             ┌┴┐ Co (Only</w:t>
              <w:br/>
              <w:t xml:space="preserve">                                                                                             │ │ Cap Needed!)</w:t>
              <w:br/>
              <w:t xml:space="preserve">                                                                                             └┬┘</w:t>
              <w:br/>
              <w:t xml:space="preserve">                                                              GND_SEC ────────────────────────┴─── GND_SEC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3.1 Two Characteristic Resonant Frequencies: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Series Resonant Frequency ($f_r$ or $f_0$)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 xml:space="preserve">Determined by the resonant tank </w:t>
      </w:r>
      <w:r>
        <w:rPr>
          <w:i/>
          <w:color w:val="145AA0"/>
          <w:sz w:val="21"/>
        </w:rPr>
        <w:t>L_r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C_r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f_r = \frac{1}{2\pi \sqrt{L_r \cdot C_r}}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Lower Resonant Frequency ($f_m$ or $f_p$)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 xml:space="preserve">Determined when </w:t>
      </w:r>
      <w:r>
        <w:rPr>
          <w:i/>
          <w:color w:val="145AA0"/>
          <w:sz w:val="21"/>
        </w:rPr>
        <w:t>L_m</w:t>
      </w:r>
      <w:r>
        <w:rPr>
          <w:color w:val="282C34"/>
          <w:sz w:val="21"/>
        </w:rPr>
        <w:t xml:space="preserve"> is liberated from secondary clamping (magnetizing current resonates with </w:t>
      </w:r>
      <w:r>
        <w:rPr>
          <w:i/>
          <w:color w:val="145AA0"/>
          <w:sz w:val="21"/>
        </w:rPr>
        <w:t>C_r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f_m = \frac{1}{2\pi \sqrt{(L_r + L_m) \cdot C_r}} = \frac{f_r}{\sqrt{1 + L_n}}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Where </w:t>
      </w:r>
      <w:r>
        <w:rPr>
          <w:i/>
          <w:color w:val="145AA0"/>
          <w:sz w:val="21"/>
        </w:rPr>
        <w:t>L_n = \frac{L_m{L_r</w:t>
      </w:r>
      <w:r>
        <w:rPr>
          <w:color w:val="282C34"/>
          <w:sz w:val="21"/>
        </w:rPr>
        <w:t xml:space="preserve"> is the inductance ratio.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First Harmonic Approximation (FHA) &amp; Voltage Gain Formulation</w:t>
      </w:r>
    </w:p>
    <w:p>
      <w:pPr>
        <w:spacing w:after="80"/>
      </w:pPr>
      <w:r>
        <w:rPr>
          <w:color w:val="282C34"/>
          <w:sz w:val="21"/>
        </w:rPr>
        <w:t xml:space="preserve">Under </w:t>
      </w:r>
      <w:r>
        <w:rPr>
          <w:b/>
          <w:color w:val="282C34"/>
          <w:sz w:val="21"/>
        </w:rPr>
        <w:t>First Harmonic Approximation (FHA)</w:t>
      </w:r>
      <w:r>
        <w:rPr>
          <w:color w:val="282C34"/>
          <w:sz w:val="21"/>
        </w:rPr>
        <w:t>, the square-wave voltages and currents are modeled by their fundamental sinusoidal Fourier components: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LLC Resonant Equivalent AC Circuit (FHA Model)</w:t>
              <w:br/>
              <w:t xml:space="preserve">                     Cr           Lr</w:t>
              <w:br/>
              <w:t xml:space="preserve">          ───o─────[   ]────────^^^^^^───────┬────────────────o───</w:t>
              <w:br/>
              <w:t xml:space="preserve">             +                               │                +</w:t>
              <w:br/>
              <w:t xml:space="preserve">                                            ┌┴┐</w:t>
              <w:br/>
              <w:t xml:space="preserve">            v_ac,in                         │ │ Lm           v_ac,out  (R_ac)</w:t>
              <w:br/>
              <w:t xml:space="preserve">                                            └┬┘</w:t>
              <w:br/>
              <w:t xml:space="preserve">             -                               │                -</w:t>
              <w:br/>
              <w:t xml:space="preserve">          ───o───────────────────────────────┴────────────────o───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4.1 Equivalent AC Resistance (</w:t>
      </w:r>
      <w:r>
        <w:rPr>
          <w:b/>
          <w:i/>
          <w:color w:val="145AA0"/>
          <w:sz w:val="24"/>
        </w:rPr>
        <w:t>R_{ac</w:t>
      </w:r>
      <w:r>
        <w:rPr>
          <w:b/>
          <w:color w:val="4682B4"/>
          <w:sz w:val="24"/>
        </w:rPr>
        <w:t>):</w:t>
      </w:r>
    </w:p>
    <w:p>
      <w:pPr>
        <w:spacing w:after="80"/>
      </w:pPr>
      <w:r>
        <w:rPr>
          <w:color w:val="282C34"/>
          <w:sz w:val="21"/>
        </w:rPr>
        <w:t xml:space="preserve">Reflecting the DC load resistance </w:t>
      </w:r>
      <w:r>
        <w:rPr>
          <w:i/>
          <w:color w:val="145AA0"/>
          <w:sz w:val="21"/>
        </w:rPr>
        <w:t>R_L = \frac{V_o{I_o</w:t>
      </w:r>
      <w:r>
        <w:rPr>
          <w:color w:val="282C34"/>
          <w:sz w:val="21"/>
        </w:rPr>
        <w:t xml:space="preserve"> across the secondary rectifier and transformer turns ratio </w:t>
      </w:r>
      <w:r>
        <w:rPr>
          <w:i/>
          <w:color w:val="145AA0"/>
          <w:sz w:val="21"/>
        </w:rPr>
        <w:t>n = \frac{N_p{N_s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R_{ac} = \frac{8 \cdot n^2}{\pi^2} \cdot R_L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4.2 Normalized Parameters: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Normalized switching frequency: </w:t>
      </w:r>
      <w:r>
        <w:rPr>
          <w:i/>
          <w:color w:val="145AA0"/>
          <w:sz w:val="21"/>
        </w:rPr>
        <w:t>f_n = \frac{f_s{f_r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Inductance ratio: </w:t>
      </w:r>
      <w:r>
        <w:rPr>
          <w:i/>
          <w:color w:val="145AA0"/>
          <w:sz w:val="21"/>
        </w:rPr>
        <w:t>L_n = \frac{L_m{L_r</w:t>
      </w:r>
      <w:r>
        <w:rPr>
          <w:color w:val="282C34"/>
          <w:sz w:val="21"/>
        </w:rPr>
        <w:t xml:space="preserve"> (typically between </w:t>
      </w:r>
      <w:r>
        <w:rPr>
          <w:i/>
          <w:color w:val="145AA0"/>
          <w:sz w:val="21"/>
        </w:rPr>
        <w:t>3 \dots 8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Quality factor: </w:t>
      </w:r>
      <w:r>
        <w:rPr>
          <w:i/>
          <w:color w:val="145AA0"/>
          <w:sz w:val="21"/>
        </w:rPr>
        <w:t>Q = \frac{\sqrt{L_r / C_r{R_{ac = \frac{Z_o{R_{ac</w:t>
      </w:r>
    </w:p>
    <w:p>
      <w:pPr>
        <w:spacing w:before="160" w:after="80"/>
      </w:pPr>
      <w:r>
        <w:rPr>
          <w:b/>
          <w:color w:val="4682B4"/>
          <w:sz w:val="24"/>
        </w:rPr>
        <w:t>4.3 DC Voltage Gain Formula:</w:t>
      </w:r>
    </w:p>
    <w:p>
      <w:pPr>
        <w:spacing w:after="80"/>
      </w:pPr>
      <w:r>
        <w:rPr>
          <w:color w:val="282C34"/>
          <w:sz w:val="21"/>
        </w:rPr>
        <w:t>The transfer function of the LLC resonant tank is: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M(f_n, Q, L_n) = \left| \frac{v_{ac,out}}{v_{ac,in}} \right| = \frac{1}{\sqrt{\left[ 1 + \frac{1}{L_n} \left( 1 - \frac{1}{f_n^2} \right) \right]^2 + Q^2 \left( f_n - \frac{1}{f_n} \right)^2}}</w:t>
      </w:r>
      <w:r>
        <w:rPr>
          <w:i/>
          <w:color w:val="145AA0"/>
          <w:sz w:val="21"/>
        </w:rPr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LLC Operating Regions &amp; Gain Curve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LLC Resonant Converter Gain Curves</w:t>
              <w:br/>
              <w:t xml:space="preserve">         Gain M ^</w:t>
              <w:br/>
              <w:t xml:space="preserve">                │                   Q = 0.2 (Light Load)</w:t>
              <w:br/>
              <w:t xml:space="preserve">            1.6 ┼                 .-'""'-.</w:t>
              <w:br/>
              <w:t xml:space="preserve">                │               .'        '.  Q = 0.5 (Nominal)</w:t>
              <w:br/>
              <w:t xml:space="preserve">            1.4 ┼              /    /\      \</w:t>
              <w:br/>
              <w:t xml:space="preserve">                │             /    /  \      \    Q = 1.0 (Full Load)</w:t>
              <w:br/>
              <w:t xml:space="preserve">            1.2 ┼            /    /    \      '.</w:t>
              <w:br/>
              <w:t xml:space="preserve">                │           /    /      \       \</w:t>
              <w:br/>
              <w:t xml:space="preserve">       Unity 1.0┼──────────/────/────────\───────\──────── Resonance (fn = 1.0)</w:t>
              <w:br/>
              <w:t xml:space="preserve">                │         /    /          \       \</w:t>
              <w:br/>
              <w:t xml:space="preserve">            0.8 ┼        /    /            \       \</w:t>
              <w:br/>
              <w:t xml:space="preserve">                │       /    /              \       \</w:t>
              <w:br/>
              <w:t xml:space="preserve">            0.6 ┼──────'────'────────────────'───────'────</w:t>
              <w:br/>
              <w:t xml:space="preserve">                │     │                  │</w:t>
              <w:br/>
              <w:t xml:space="preserve">                0    f_m                f_r (fn=1.0)        ───&gt; Normalized Frequency (fn)</w:t>
              <w:br/>
              <w:t xml:space="preserve">                │◄── Capacitive ──►│◄─── Inductive ZVS Zone ────►│</w:t>
              <w:br/>
              <w:t xml:space="preserve">                   (FORBIDDEN ZONE)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The Three Operating Modes: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Resonance Operation ($f_s = f_r \implies f_n = 1.0$)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The tank impedance is purely resistive (</w:t>
      </w:r>
      <w:r>
        <w:rPr>
          <w:i/>
          <w:color w:val="145AA0"/>
          <w:sz w:val="21"/>
        </w:rPr>
        <w:t>Z_r = 0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Gain is identically </w:t>
      </w:r>
      <w:r>
        <w:rPr>
          <w:b/>
          <w:color w:val="282C34"/>
          <w:sz w:val="21"/>
        </w:rPr>
        <w:t>unity ($M = 1.0$)</w:t>
      </w:r>
      <w:r>
        <w:rPr>
          <w:color w:val="282C34"/>
          <w:sz w:val="21"/>
        </w:rPr>
        <w:t xml:space="preserve"> independent of load </w:t>
      </w:r>
      <w:r>
        <w:rPr>
          <w:i/>
          <w:color w:val="145AA0"/>
          <w:sz w:val="21"/>
        </w:rPr>
        <w:t>Q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Primary switches achieve perfect </w:t>
      </w:r>
      <w:r>
        <w:rPr>
          <w:b/>
          <w:color w:val="282C34"/>
          <w:sz w:val="21"/>
        </w:rPr>
        <w:t>ZVS turn-on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Secondary rectifier diodes turn off at zero current (</w:t>
      </w:r>
      <w:r>
        <w:rPr>
          <w:b/>
          <w:color w:val="282C34"/>
          <w:sz w:val="21"/>
        </w:rPr>
        <w:t>ZCS</w:t>
      </w:r>
      <w:r>
        <w:rPr>
          <w:color w:val="282C34"/>
          <w:sz w:val="21"/>
        </w:rPr>
        <w:t>), completely eliminating diode reverse recovery losses!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This is the highest efficiency operating point (typically designed for nominal input voltage).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Below Resonance ($f_m &lt; f_s &lt; f_r \implies f_n &lt; 1.0$) [Boost Mode]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Gain </w:t>
      </w:r>
      <w:r>
        <w:rPr>
          <w:i/>
          <w:color w:val="145AA0"/>
          <w:sz w:val="21"/>
        </w:rPr>
        <w:t>M &gt; 1.0</w:t>
      </w:r>
      <w:r>
        <w:rPr>
          <w:color w:val="282C34"/>
          <w:sz w:val="21"/>
        </w:rPr>
        <w:t xml:space="preserve">. The converter boosts output voltage to compensate for low 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 xml:space="preserve"> (e.g., during line sag or battery discharge).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Tank current resonates and falls to the magnetizing current </w:t>
      </w:r>
      <w:r>
        <w:rPr>
          <w:i/>
          <w:color w:val="145AA0"/>
          <w:sz w:val="21"/>
        </w:rPr>
        <w:t>I_m</w:t>
      </w:r>
      <w:r>
        <w:rPr>
          <w:color w:val="282C34"/>
          <w:sz w:val="21"/>
        </w:rPr>
        <w:t xml:space="preserve"> before the half-cycle ends.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Secondary diode current terminates naturally to zero during the cycle: </w:t>
      </w:r>
      <w:r>
        <w:rPr>
          <w:b/>
          <w:color w:val="282C34"/>
          <w:sz w:val="21"/>
        </w:rPr>
        <w:t>perfect secondary ZCS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Primary MOSFETs maintain </w:t>
      </w:r>
      <w:r>
        <w:rPr>
          <w:b/>
          <w:color w:val="282C34"/>
          <w:sz w:val="21"/>
        </w:rPr>
        <w:t>ZVS turn-on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Above Resonance ($f_s &gt; f_r \implies f_n &gt; 1.0$) [Buck Mode]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Gain </w:t>
      </w:r>
      <w:r>
        <w:rPr>
          <w:i/>
          <w:color w:val="145AA0"/>
          <w:sz w:val="21"/>
        </w:rPr>
        <w:t>M &lt; 1.0</w:t>
      </w:r>
      <w:r>
        <w:rPr>
          <w:color w:val="282C34"/>
          <w:sz w:val="21"/>
        </w:rPr>
        <w:t xml:space="preserve">. The converter steps down output voltage for high 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Primary MOSFETs maintain </w:t>
      </w:r>
      <w:r>
        <w:rPr>
          <w:b/>
          <w:color w:val="282C34"/>
          <w:sz w:val="21"/>
        </w:rPr>
        <w:t>ZVS turn-on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Secondary diode current is continuous and snapped off at switch turn-off: </w:t>
      </w:r>
      <w:r>
        <w:rPr>
          <w:b/>
          <w:color w:val="282C34"/>
          <w:sz w:val="21"/>
        </w:rPr>
        <w:t>ZCS is lost on secondary</w:t>
      </w:r>
      <w:r>
        <w:rPr>
          <w:color w:val="282C34"/>
          <w:sz w:val="21"/>
        </w:rPr>
        <w:t xml:space="preserve"> (reverse-recovery occurs, requiring ultra-fast diodes or Schottky diodes).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Capacitive Region ($f_s &lt; f_m$) — THE FORBIDDEN ZONE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Tank current leads switch voltage. Primary switches lose ZVS and suffer </w:t>
      </w:r>
      <w:r>
        <w:rPr>
          <w:b/>
          <w:color w:val="282C34"/>
          <w:sz w:val="21"/>
        </w:rPr>
        <w:t>hard turn-on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Body diodes of the MOSFETs conduct reverse recovery current directly into the incoming switch, causing catastrophic switch shoot-through failure.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Modern LLC controller ICs (e.g., UCC25640x, HR1001) integrate </w:t>
      </w:r>
      <w:r>
        <w:rPr>
          <w:b/>
          <w:color w:val="282C34"/>
          <w:sz w:val="21"/>
        </w:rPr>
        <w:t>Capacitive Mode Prevention (CMP)</w:t>
      </w:r>
      <w:r>
        <w:rPr>
          <w:color w:val="282C34"/>
          <w:sz w:val="21"/>
        </w:rPr>
        <w:t xml:space="preserve"> logic to clamp minimum switching frequency above the capacitive threshold.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Step-by-Step LLC Resonant Hardware Design Procedure</w:t>
      </w:r>
    </w:p>
    <w:p>
      <w:pPr>
        <w:spacing w:before="160" w:after="80"/>
      </w:pPr>
      <w:r>
        <w:rPr>
          <w:b/>
          <w:color w:val="4682B4"/>
          <w:sz w:val="24"/>
        </w:rPr>
        <w:t>Step 1: Establish Converter Specifications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Input Voltage: </w:t>
      </w:r>
      <w:r>
        <w:rPr>
          <w:i/>
          <w:color w:val="145AA0"/>
          <w:sz w:val="21"/>
        </w:rPr>
        <w:t>V_{IN,nom = 390\,V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V_{IN,min = 320\,V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V_{IN,max = 420\,V</w:t>
      </w:r>
      <w:r>
        <w:rPr>
          <w:color w:val="282C34"/>
          <w:sz w:val="21"/>
        </w:rPr>
        <w:t xml:space="preserve"> (PFC Rail)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Output: </w:t>
      </w:r>
      <w:r>
        <w:rPr>
          <w:i/>
          <w:color w:val="145AA0"/>
          <w:sz w:val="21"/>
        </w:rPr>
        <w:t>V_o = 12\,V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I_o = 25\,A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P_o = 300\,W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Resonant frequency target: </w:t>
      </w:r>
      <w:r>
        <w:rPr>
          <w:i/>
          <w:color w:val="145AA0"/>
          <w:sz w:val="21"/>
        </w:rPr>
        <w:t>f_r = 100\,kHz</w:t>
      </w:r>
    </w:p>
    <w:p>
      <w:pPr>
        <w:spacing w:before="160" w:after="80"/>
      </w:pPr>
      <w:r>
        <w:rPr>
          <w:b/>
          <w:color w:val="4682B4"/>
          <w:sz w:val="24"/>
        </w:rPr>
        <w:t>Step 2: Transformer Turns Ratio (</w:t>
      </w:r>
      <w:r>
        <w:rPr>
          <w:b/>
          <w:i/>
          <w:color w:val="145AA0"/>
          <w:sz w:val="24"/>
        </w:rPr>
        <w:t>n</w:t>
      </w:r>
      <w:r>
        <w:rPr>
          <w:b/>
          <w:color w:val="4682B4"/>
          <w:sz w:val="24"/>
        </w:rPr>
        <w:t>)</w:t>
      </w:r>
    </w:p>
    <w:p>
      <w:pPr>
        <w:spacing w:after="80"/>
      </w:pPr>
      <w:r>
        <w:rPr>
          <w:color w:val="282C34"/>
          <w:sz w:val="21"/>
        </w:rPr>
        <w:t xml:space="preserve">Design for unity gain </w:t>
      </w:r>
      <w:r>
        <w:rPr>
          <w:i/>
          <w:color w:val="145AA0"/>
          <w:sz w:val="21"/>
        </w:rPr>
        <w:t>M_{nom = 1.0</w:t>
      </w:r>
      <w:r>
        <w:rPr>
          <w:color w:val="282C34"/>
          <w:sz w:val="21"/>
        </w:rPr>
        <w:t xml:space="preserve"> at nominal input </w:t>
      </w:r>
      <w:r>
        <w:rPr>
          <w:i/>
          <w:color w:val="145AA0"/>
          <w:sz w:val="21"/>
        </w:rPr>
        <w:t>V_{IN,nom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n = \frac{N_p}{N_s} = \frac{V_{IN,nom}}{2 \cdot (V_o + V_F)} = \frac{390\,\text{V}}{2 \cdot (12\,\text{V} + 0.4\,\text{V})} \approx 15.7 \implies \text{Select } n = 16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Step 3: Calculate Required Minimum and Maximum Gain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M_{max} = \frac{n \cdot (V_o + V_F)}{V_{IN,min} / 2} = \frac{16 \cdot 12.4\,\text{V}}{320\,\text{V} / 2} = \frac{198.4}{160} = 1.24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M_{min} = \frac{n \cdot (V_o + V_F)}{V_{IN,max} / 2} = \frac{16 \cdot 12.4\,\text{V}}{420\,\text{V} / 2} = \frac{198.4}{210} = 0.94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Add </w:t>
      </w:r>
      <w:r>
        <w:rPr>
          <w:i/>
          <w:color w:val="145AA0"/>
          <w:sz w:val="21"/>
        </w:rPr>
        <w:t>10\%</w:t>
      </w:r>
      <w:r>
        <w:rPr>
          <w:color w:val="282C34"/>
          <w:sz w:val="21"/>
        </w:rPr>
        <w:t xml:space="preserve"> design margin: </w:t>
      </w:r>
      <w:r>
        <w:rPr>
          <w:i/>
          <w:color w:val="145AA0"/>
          <w:sz w:val="21"/>
        </w:rPr>
        <w:t>M_{peak,req = 1.1 \cdot M_{max = 1.36</w:t>
      </w:r>
      <w:r>
        <w:rPr>
          <w:color w:val="282C34"/>
          <w:sz w:val="21"/>
        </w:rPr>
        <w:t>.</w:t>
      </w:r>
    </w:p>
    <w:p>
      <w:pPr>
        <w:spacing w:before="160" w:after="80"/>
      </w:pPr>
      <w:r>
        <w:rPr>
          <w:b/>
          <w:color w:val="4682B4"/>
          <w:sz w:val="24"/>
        </w:rPr>
        <w:t>Step 4: Select Inductance Ratio (</w:t>
      </w:r>
      <w:r>
        <w:rPr>
          <w:b/>
          <w:i/>
          <w:color w:val="145AA0"/>
          <w:sz w:val="24"/>
        </w:rPr>
        <w:t>L_n</w:t>
      </w:r>
      <w:r>
        <w:rPr>
          <w:b/>
          <w:color w:val="4682B4"/>
          <w:sz w:val="24"/>
        </w:rPr>
        <w:t>) and Quality Factor (</w:t>
      </w:r>
      <w:r>
        <w:rPr>
          <w:b/>
          <w:i/>
          <w:color w:val="145AA0"/>
          <w:sz w:val="24"/>
        </w:rPr>
        <w:t>Q</w:t>
      </w:r>
      <w:r>
        <w:rPr>
          <w:b/>
          <w:color w:val="4682B4"/>
          <w:sz w:val="24"/>
        </w:rPr>
        <w:t>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An inductance ratio </w:t>
      </w:r>
      <w:r>
        <w:rPr>
          <w:i/>
          <w:color w:val="145AA0"/>
          <w:sz w:val="21"/>
        </w:rPr>
        <w:t>L_n = \frac{L_m{L_r = 5</w:t>
      </w:r>
      <w:r>
        <w:rPr>
          <w:color w:val="282C34"/>
          <w:sz w:val="21"/>
        </w:rPr>
        <w:t xml:space="preserve"> provides an excellent balance between wide voltage regulation and low circulating current.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From FHA gain curves for </w:t>
      </w:r>
      <w:r>
        <w:rPr>
          <w:i/>
          <w:color w:val="145AA0"/>
          <w:sz w:val="21"/>
        </w:rPr>
        <w:t>L_n = 5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M_{peak = 1.36</w:t>
      </w:r>
      <w:r>
        <w:rPr>
          <w:color w:val="282C34"/>
          <w:sz w:val="21"/>
        </w:rPr>
        <w:t>, choose maximum full-load quality factor: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Q_{max} = 0.40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Step 5: Calculate Equivalent Load and Resonant Tank Values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R_L = \frac{V_o}{I_o} = \frac{12\,\text{V}}{25\,\text{A}} = 0.48\,\Omega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R_{ac} = \frac{8 \cdot n^2}{\pi^2} \cdot R_L = \frac{8 \cdot 16^2}{\pi^2} \cdot 0.48 = \frac{2048 \cdot 0.48}{9.8696} \approx 99.6\,\Omega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Resonant Capacitor ($C_r$)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C_r = \frac{1}{2\pi \cdot f_r \cdot Q \cdot R_{ac}} = \frac{1}{2\pi \cdot 100\,000 \cdot 0.40 \cdot 99.6} \approx 40\,\text{nF} \implies \text{Select } 39\,\text{nF (Polypropylene Film)}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Resonant Inductor ($L_r$)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L_r = \frac{1}{(2\pi \cdot f_r)^2 \cdot C_r} = \frac{1}{(2\pi \cdot 100\,000)^2 \cdot 39 \cdot 10^{-9}} \approx 65\,\mu\text{H}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Magnetizing Inductance ($L_m$)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L_m = L_n \cdot L_r = 5 \cdot 65\,\mu\text{H} = 325\,\mu\text{H}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Step 6: Verify Primary ZVS Condition During Dead-Time</w:t>
      </w:r>
    </w:p>
    <w:p>
      <w:pPr>
        <w:spacing w:after="80"/>
      </w:pPr>
      <w:r>
        <w:rPr>
          <w:color w:val="282C34"/>
          <w:sz w:val="21"/>
        </w:rPr>
        <w:t xml:space="preserve">To guarantee ZVS at switch turn-on, the magnetizing current peak </w:t>
      </w:r>
      <w:r>
        <w:rPr>
          <w:i/>
          <w:color w:val="145AA0"/>
          <w:sz w:val="21"/>
        </w:rPr>
        <w:t>I_{m,pk</w:t>
      </w:r>
      <w:r>
        <w:rPr>
          <w:color w:val="282C34"/>
          <w:sz w:val="21"/>
        </w:rPr>
        <w:t xml:space="preserve"> must discharge the two MOSFET output capacitances (</w:t>
      </w:r>
      <w:r>
        <w:rPr>
          <w:i/>
          <w:color w:val="145AA0"/>
          <w:sz w:val="21"/>
        </w:rPr>
        <w:t>2 C_{oss</w:t>
      </w:r>
      <w:r>
        <w:rPr>
          <w:color w:val="282C34"/>
          <w:sz w:val="21"/>
        </w:rPr>
        <w:t xml:space="preserve">) during dead-time </w:t>
      </w:r>
      <w:r>
        <w:rPr>
          <w:i/>
          <w:color w:val="145AA0"/>
          <w:sz w:val="21"/>
        </w:rPr>
        <w:t>t_d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I_{m,pk} = \frac{n \cdot V_o}{4 \cdot L_m \cdot f_r} = \frac{16 \cdot 12\,\text{V}}{4 \cdot 325\,\mu\text{H} \cdot 100\,000\,\text{Hz}} = \frac{192}{130} \approx 1.48\,\text{A}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Required dead-time </w:t>
      </w:r>
      <w:r>
        <w:rPr>
          <w:i/>
          <w:color w:val="145AA0"/>
          <w:sz w:val="21"/>
        </w:rPr>
        <w:t>t_{d,min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t_d \ge \frac{2 \cdot C_{oss} \cdot V_{IN}}{I_{m,pk}} = \frac{2 \cdot 150\,\text{pF} \cdot 400\,\text{V}}{1.48\,\text{A}} \approx 81\,\text{ns}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Setting dead-time </w:t>
      </w:r>
      <w:r>
        <w:rPr>
          <w:i/>
          <w:color w:val="145AA0"/>
          <w:sz w:val="21"/>
        </w:rPr>
        <w:t>t_d = 250\,ns \dots 350\,ns</w:t>
      </w:r>
      <w:r>
        <w:rPr>
          <w:color w:val="282C34"/>
          <w:sz w:val="21"/>
        </w:rPr>
        <w:t xml:space="preserve"> guarantees complete, robust ZVS switching across all line and load variations.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7. Practical Engineering Summary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Transformer Integration</w:t>
      </w:r>
      <w:r>
        <w:rPr>
          <w:color w:val="282C34"/>
          <w:sz w:val="21"/>
        </w:rPr>
        <w:t xml:space="preserve">: Rather than using a separate physical inductor for </w:t>
      </w:r>
      <w:r>
        <w:rPr>
          <w:i/>
          <w:color w:val="145AA0"/>
          <w:sz w:val="21"/>
        </w:rPr>
        <w:t>L_r</w:t>
      </w:r>
      <w:r>
        <w:rPr>
          <w:color w:val="282C34"/>
          <w:sz w:val="21"/>
        </w:rPr>
        <w:t xml:space="preserve">, wind the transformer with intentional spatial separation or a magnetic shunt between primary and secondary sections to integrate </w:t>
      </w:r>
      <w:r>
        <w:rPr>
          <w:i/>
          <w:color w:val="145AA0"/>
          <w:sz w:val="21"/>
        </w:rPr>
        <w:t>L_r</w:t>
      </w:r>
      <w:r>
        <w:rPr>
          <w:color w:val="282C34"/>
          <w:sz w:val="21"/>
        </w:rPr>
        <w:t xml:space="preserve"> directly as transformer leakage inductance (</w:t>
      </w:r>
      <w:r>
        <w:rPr>
          <w:i/>
          <w:color w:val="145AA0"/>
          <w:sz w:val="21"/>
        </w:rPr>
        <w:t>L_{lk = L_r</w:t>
      </w:r>
      <w:r>
        <w:rPr>
          <w:color w:val="282C34"/>
          <w:sz w:val="21"/>
        </w:rPr>
        <w:t>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Resonant Capacitor Selection</w:t>
      </w:r>
      <w:r>
        <w:rPr>
          <w:color w:val="282C34"/>
          <w:sz w:val="21"/>
        </w:rPr>
        <w:t>: The resonant capacitor carries full resonant AC current (</w:t>
      </w:r>
      <w:r>
        <w:rPr>
          <w:i/>
          <w:color w:val="145AA0"/>
          <w:sz w:val="21"/>
        </w:rPr>
        <w:t>I_{Cr,rms \approx 2 \dots 4\,A</w:t>
      </w:r>
      <w:r>
        <w:rPr>
          <w:color w:val="282C34"/>
          <w:sz w:val="21"/>
        </w:rPr>
        <w:t xml:space="preserve">). Never use ceramic MLCCs (due to DC bias capacitance drop and acoustic microphonics) or polyester film. </w:t>
      </w:r>
      <w:r>
        <w:rPr>
          <w:b/>
          <w:color w:val="282C34"/>
          <w:sz w:val="21"/>
        </w:rPr>
        <w:t>Always use High-Current Metalized Polypropylene (MKP) film capacitors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Synchronous Rectification (SR)</w:t>
      </w:r>
      <w:r>
        <w:rPr>
          <w:color w:val="282C34"/>
          <w:sz w:val="21"/>
        </w:rPr>
        <w:t>: On the low-voltage high-current secondary (</w:t>
      </w:r>
      <w:r>
        <w:rPr>
          <w:i/>
          <w:color w:val="145AA0"/>
          <w:sz w:val="21"/>
        </w:rPr>
        <w:t>12\,V, 25\,A</w:t>
      </w:r>
      <w:r>
        <w:rPr>
          <w:color w:val="282C34"/>
          <w:sz w:val="21"/>
        </w:rPr>
        <w:t xml:space="preserve">), replace Schottky diodes with low </w:t>
      </w:r>
      <w:r>
        <w:rPr>
          <w:i/>
          <w:color w:val="145AA0"/>
          <w:sz w:val="21"/>
        </w:rPr>
        <w:t>R_{DS(on)</w:t>
      </w:r>
      <w:r>
        <w:rPr>
          <w:color w:val="282C34"/>
          <w:sz w:val="21"/>
        </w:rPr>
        <w:t xml:space="preserve"> MOSFETs (</w:t>
      </w:r>
      <w:r>
        <w:rPr>
          <w:i/>
          <w:color w:val="145AA0"/>
          <w:sz w:val="21"/>
        </w:rPr>
        <w:t>&lt; 2\,m\Omega</w:t>
      </w:r>
      <w:r>
        <w:rPr>
          <w:color w:val="282C34"/>
          <w:sz w:val="21"/>
        </w:rPr>
        <w:t xml:space="preserve">) driven by specialized resonant SR controllers (e.g., TEA1995, MP6924) sensing drain-source </w:t>
      </w:r>
      <w:r>
        <w:rPr>
          <w:i/>
          <w:color w:val="145AA0"/>
          <w:sz w:val="21"/>
        </w:rPr>
        <w:t>V_{DS</w:t>
      </w:r>
      <w:r>
        <w:rPr>
          <w:color w:val="282C34"/>
          <w:sz w:val="21"/>
        </w:rPr>
        <w:t xml:space="preserve"> ringing.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RESONANT-CONVERTERS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