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Buck-Boost DC-DC Converters: Inverting vs 4-Switch Non-Inverting Architecture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Buck-Boost DC-DC Converters</w:t>
      </w:r>
      <w:r>
        <w:rPr>
          <w:color w:val="282C34"/>
          <w:sz w:val="21"/>
        </w:rPr>
        <w:t>. When the input DC voltage can be higher, equal to, or lower than the desired regulated output rail—such as automotive battery cranking (</w:t>
      </w:r>
      <w:r>
        <w:rPr>
          <w:i/>
          <w:color w:val="145AA0"/>
          <w:sz w:val="21"/>
        </w:rPr>
        <w:t>6\,V \dots 28\,V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12\,V</w:t>
      </w:r>
      <w:r>
        <w:rPr>
          <w:color w:val="282C34"/>
          <w:sz w:val="21"/>
        </w:rPr>
        <w:t>), lithium-ion battery discharge profiles (</w:t>
      </w:r>
      <w:r>
        <w:rPr>
          <w:i/>
          <w:color w:val="145AA0"/>
          <w:sz w:val="21"/>
        </w:rPr>
        <w:t>2.7\,V \dots 4.2\,V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3.3\,V</w:t>
      </w:r>
      <w:r>
        <w:rPr>
          <w:color w:val="282C34"/>
          <w:sz w:val="21"/>
        </w:rPr>
        <w:t>), or USB Power Delivery (</w:t>
      </w:r>
      <w:r>
        <w:rPr>
          <w:i/>
          <w:color w:val="145AA0"/>
          <w:sz w:val="21"/>
        </w:rPr>
        <w:t>5\,V \dots 20\,V</w:t>
      </w:r>
      <w:r>
        <w:rPr>
          <w:color w:val="282C34"/>
          <w:sz w:val="21"/>
        </w:rPr>
        <w:t>)—the Buck-Boost topology is mandatory.</w:t>
      </w:r>
    </w:p>
    <w:p>
      <w:pPr>
        <w:spacing w:after="80"/>
      </w:pPr>
      <w:r>
        <w:rPr>
          <w:color w:val="282C34"/>
          <w:sz w:val="21"/>
        </w:rPr>
        <w:t xml:space="preserve">This guide provides an exhaustive hardware analysis of the classic </w:t>
      </w:r>
      <w:r>
        <w:rPr>
          <w:b/>
          <w:color w:val="282C34"/>
          <w:sz w:val="21"/>
        </w:rPr>
        <w:t>Inverting Buck-Boost Converter</w:t>
      </w:r>
      <w:r>
        <w:rPr>
          <w:color w:val="282C34"/>
          <w:sz w:val="21"/>
        </w:rPr>
        <w:t xml:space="preserve"> and the modern industrial workhorse: the </w:t>
      </w:r>
      <w:r>
        <w:rPr>
          <w:b/>
          <w:color w:val="282C34"/>
          <w:sz w:val="21"/>
        </w:rPr>
        <w:t>4-Switch Synchronous Non-Inverting Buck-Boost Converter (FSBB)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Classic Inverting Buck-Boost Converter</w:t>
      </w:r>
    </w:p>
    <w:p>
      <w:pPr>
        <w:spacing w:after="80"/>
      </w:pPr>
      <w:r>
        <w:rPr>
          <w:color w:val="282C34"/>
          <w:sz w:val="21"/>
        </w:rPr>
        <w:t>The classic single-switch Buck-Boost converter produces an output voltage whose polarity is inverted with respect to the input source ground: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Classic Inverting Buck-Boost Converter</w:t>
              <w:br/>
              <w:t xml:space="preserve">   +Vin DC ────┬────────────────── Drain (D)</w:t>
              <w:br/>
              <w:t xml:space="preserve">               │                   ┌───┴───┐ Q1 (High-Side Switch)</w:t>
              <w:br/>
              <w:t xml:space="preserve">              ┌┴┐                  │  SW   │</w:t>
              <w:br/>
              <w:t xml:space="preserve">              │ │ C_in             └───┬───┘</w:t>
              <w:br/>
              <w:t xml:space="preserve">              └┬┘                      │ Source (S)</w:t>
              <w:br/>
              <w:t xml:space="preserve">               │                       ├─── Switching Node (SW) ───[|&lt;] D1 (Diode) ──┬───&gt; -Vout</w:t>
              <w:br/>
              <w:t xml:space="preserve">               │                       │                                             │</w:t>
              <w:br/>
              <w:t xml:space="preserve">               │                      ┌┴┐                                           ┌┴┐</w:t>
              <w:br/>
              <w:t xml:space="preserve">               │                      │ │ Inductor L                                │ │ C_out</w:t>
              <w:br/>
              <w:t xml:space="preserve">               │                      └┬┘                                           └┬┘</w:t>
              <w:br/>
              <w:t xml:space="preserve">               │                       │                                             │</w:t>
              <w:br/>
              <w:t xml:space="preserve">   GND ────────┴───────────────────────┴─────────────────────────────────────────────┴─── GND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Operating Mechanism: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Switch ON ($0 &lt; t \le D \cdot T_s$)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is ON; Diode </w:t>
      </w:r>
      <w:r>
        <w:rPr>
          <w:i/>
          <w:color w:val="145AA0"/>
          <w:sz w:val="21"/>
        </w:rPr>
        <w:t>D_1</w:t>
      </w:r>
      <w:r>
        <w:rPr>
          <w:color w:val="282C34"/>
          <w:sz w:val="21"/>
        </w:rPr>
        <w:t xml:space="preserve"> is reverse-biased by </w:t>
      </w:r>
      <w:r>
        <w:rPr>
          <w:i/>
          <w:color w:val="145AA0"/>
          <w:sz w:val="21"/>
        </w:rPr>
        <w:t>-V_o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Inductor </w:t>
      </w:r>
      <w:r>
        <w:rPr>
          <w:i/>
          <w:color w:val="145AA0"/>
          <w:sz w:val="21"/>
        </w:rPr>
        <w:t>L</w:t>
      </w:r>
      <w:r>
        <w:rPr>
          <w:color w:val="282C34"/>
          <w:sz w:val="21"/>
        </w:rPr>
        <w:t xml:space="preserve"> is connected directly between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 and GND. Inductor current ramps up: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\frac{di_L}{dt} = \frac{V_{IN}}{L}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Energy is stored in inductor </w:t>
      </w:r>
      <w:r>
        <w:rPr>
          <w:i/>
          <w:color w:val="145AA0"/>
          <w:sz w:val="21"/>
        </w:rPr>
        <w:t>L</w:t>
      </w:r>
      <w:r>
        <w:rPr>
          <w:color w:val="282C34"/>
          <w:sz w:val="21"/>
        </w:rPr>
        <w:t xml:space="preserve">. Capacitor </w:t>
      </w:r>
      <w:r>
        <w:rPr>
          <w:i/>
          <w:color w:val="145AA0"/>
          <w:sz w:val="21"/>
        </w:rPr>
        <w:t>C_{out</w:t>
      </w:r>
      <w:r>
        <w:rPr>
          <w:color w:val="282C34"/>
          <w:sz w:val="21"/>
        </w:rPr>
        <w:t xml:space="preserve"> independently supplies the load.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Switch OFF ($D \cdot T_s &lt; t \le T_s$)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turns OFF. The inductor forces node </w:t>
      </w:r>
      <w:r>
        <w:rPr>
          <w:i/>
          <w:color w:val="145AA0"/>
          <w:sz w:val="21"/>
        </w:rPr>
        <w:t>SW</w:t>
      </w:r>
      <w:r>
        <w:rPr>
          <w:color w:val="282C34"/>
          <w:sz w:val="21"/>
        </w:rPr>
        <w:t xml:space="preserve"> negative to maintain continuous current flow.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Diode </w:t>
      </w:r>
      <w:r>
        <w:rPr>
          <w:i/>
          <w:color w:val="145AA0"/>
          <w:sz w:val="21"/>
        </w:rPr>
        <w:t>D_1</w:t>
      </w:r>
      <w:r>
        <w:rPr>
          <w:color w:val="282C34"/>
          <w:sz w:val="21"/>
        </w:rPr>
        <w:t xml:space="preserve"> is forward-biased, pulling current out of the negative output rail through the inductor to GND.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Inductor current decays: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\frac{di_L}{dt} = \frac{-|V_o|}{L}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Output voltage is </w:t>
      </w:r>
      <w:r>
        <w:rPr>
          <w:b/>
          <w:color w:val="282C34"/>
          <w:sz w:val="21"/>
        </w:rPr>
        <w:t>strictly negative</w:t>
      </w:r>
      <w:r>
        <w:rPr>
          <w:color w:val="282C34"/>
          <w:sz w:val="21"/>
        </w:rPr>
        <w:t xml:space="preserve"> with respect to GND.</w:t>
      </w:r>
    </w:p>
    <w:p>
      <w:pPr>
        <w:spacing w:before="160" w:after="80"/>
      </w:pPr>
      <w:r>
        <w:rPr>
          <w:b/>
          <w:color w:val="4682B4"/>
          <w:sz w:val="24"/>
        </w:rPr>
        <w:t>1.2 Transfer Function &amp; Volt-Second Balance: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\int_0^{T_s} v_L(t) \, dt = V_{IN} \cdot D \cdot T_s + (-|V_o|) \cdot (1 - D) \cdot T_s = 0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|V_o| = V_{IN} \cdot \frac{D}{1 - D} \implies V_o = -V_{IN} \cdot \frac{D}{1 - D}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When </w:t>
      </w:r>
      <w:r>
        <w:rPr>
          <w:i/>
          <w:color w:val="145AA0"/>
          <w:sz w:val="21"/>
        </w:rPr>
        <w:t>D &lt; 0.5 \implies |V_o| &lt; V_{IN</w:t>
      </w:r>
      <w:r>
        <w:rPr>
          <w:color w:val="282C34"/>
          <w:sz w:val="21"/>
        </w:rPr>
        <w:t xml:space="preserve"> (Step-Down / Buck Mode)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When </w:t>
      </w:r>
      <w:r>
        <w:rPr>
          <w:i/>
          <w:color w:val="145AA0"/>
          <w:sz w:val="21"/>
        </w:rPr>
        <w:t>D = 0.5 \implies |V_o| = V_{IN</w:t>
      </w:r>
      <w:r>
        <w:rPr>
          <w:color w:val="282C34"/>
          <w:sz w:val="21"/>
        </w:rPr>
        <w:t xml:space="preserve"> (Unity Gain)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When </w:t>
      </w:r>
      <w:r>
        <w:rPr>
          <w:i/>
          <w:color w:val="145AA0"/>
          <w:sz w:val="21"/>
        </w:rPr>
        <w:t>D &gt; 0.5 \implies |V_o| &gt; V_{IN</w:t>
      </w:r>
      <w:r>
        <w:rPr>
          <w:color w:val="282C34"/>
          <w:sz w:val="21"/>
        </w:rPr>
        <w:t xml:space="preserve"> (Step-Up / Boost Mode)</w:t>
      </w:r>
    </w:p>
    <w:p>
      <w:pPr>
        <w:spacing w:before="160" w:after="80"/>
      </w:pPr>
      <w:r>
        <w:rPr>
          <w:b/>
          <w:color w:val="4682B4"/>
          <w:sz w:val="24"/>
        </w:rPr>
        <w:t>1.3 Severe Switch Stress:</w:t>
      </w:r>
    </w:p>
    <w:p>
      <w:pPr>
        <w:spacing w:after="80"/>
      </w:pPr>
      <w:r>
        <w:rPr>
          <w:color w:val="282C34"/>
          <w:sz w:val="21"/>
        </w:rPr>
        <w:t xml:space="preserve">Both the switch 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and the diode </w:t>
      </w:r>
      <w:r>
        <w:rPr>
          <w:i/>
          <w:color w:val="145AA0"/>
          <w:sz w:val="21"/>
        </w:rPr>
        <w:t>D_1</w:t>
      </w:r>
      <w:r>
        <w:rPr>
          <w:color w:val="282C34"/>
          <w:sz w:val="21"/>
        </w:rPr>
        <w:t xml:space="preserve"> see a peak reverse voltage equal to the </w:t>
      </w:r>
      <w:r>
        <w:rPr>
          <w:b/>
          <w:color w:val="282C34"/>
          <w:sz w:val="21"/>
        </w:rPr>
        <w:t>sum of input and output voltages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V_{stress} = V_{IN} + |V_o|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282C34"/>
          <w:sz w:val="21"/>
        </w:rPr>
        <w:t>Engineering Drawback</w:t>
      </w:r>
      <w:r>
        <w:rPr>
          <w:color w:val="282C34"/>
          <w:sz w:val="21"/>
        </w:rPr>
        <w:t>: The negative output polarity and severe switch voltage stress make the classic topology inconvenient for standard single-rail consumer and automotive electronics.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Four-Switch Synchronous Non-Inverting Buck-Boost (FSBB)</w:t>
      </w:r>
    </w:p>
    <w:p>
      <w:pPr>
        <w:spacing w:after="8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4-Switch Buck-Boost (FSBB)</w:t>
      </w:r>
      <w:r>
        <w:rPr>
          <w:color w:val="282C34"/>
          <w:sz w:val="21"/>
        </w:rPr>
        <w:t xml:space="preserve"> combines a synchronous buck leg and a synchronous boost leg connected via a single central power inductor: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4-Switch Synchronous Non-Inverting Buck-Boost (FSBB)</w:t>
              <w:br/>
              <w:t xml:space="preserve">   +Vin ───┬───────────────┐                               ┌───────────────┬───&gt; +Vout</w:t>
              <w:br/>
              <w:t xml:space="preserve">           │               │                               │               │</w:t>
              <w:br/>
              <w:t xml:space="preserve">       Drain (D)       Drain (D)                       Drain (D)       Drain (D)</w:t>
              <w:br/>
              <w:t xml:space="preserve">       ┌───┴───┐ QA    ┌───┴───┐ QB                    ┌───┴───┐ QC    ┌───┴───┐ QD</w:t>
              <w:br/>
              <w:t xml:space="preserve">       │  HS1  │       │  LS1  │                       │  LS2  │       │  HS2  │</w:t>
              <w:br/>
              <w:t xml:space="preserve">       └───┬───┘       └───┬───┘                       └───┬───┘       └───┬───┘</w:t>
              <w:br/>
              <w:t xml:space="preserve">           │ Source        │ Source                        │ Source        │ Source</w:t>
              <w:br/>
              <w:t xml:space="preserve">           ├── Node SW1 ───┴─────[ Central Inductor L ]────┴── Node SW2 ───┤</w:t>
              <w:br/>
              <w:t xml:space="preserve">          ┌┴┐                                                             ┌┴┐</w:t>
              <w:br/>
              <w:t xml:space="preserve">      Cin │ │                                                         Cout│ │</w:t>
              <w:br/>
              <w:t xml:space="preserve">          └┬┘                                                             └┬┘</w:t>
              <w:br/>
              <w:t xml:space="preserve">   GND ────┴───────────────────────────────────────────────────────────────┴─── GND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2.1 The Three Control Regimes:</w:t>
      </w:r>
    </w:p>
    <w:p>
      <w:pPr>
        <w:spacing w:after="80"/>
      </w:pPr>
      <w:r>
        <w:rPr>
          <w:color w:val="282C34"/>
          <w:sz w:val="21"/>
        </w:rPr>
        <w:t>To maximize efficiency (</w:t>
      </w:r>
      <w:r>
        <w:rPr>
          <w:i/>
          <w:color w:val="145AA0"/>
          <w:sz w:val="21"/>
        </w:rPr>
        <w:t>&gt; 98\%</w:t>
      </w:r>
      <w:r>
        <w:rPr>
          <w:color w:val="282C34"/>
          <w:sz w:val="21"/>
        </w:rPr>
        <w:t>), modern FSBB controllers (e.g., LM5176, LT8390, TPS55288) do not switch all 4 FETs simultaneously. Instead, they dynamically switch between three operating regions: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FSBB Operating Modes Across Input Voltage Sweep</w:t>
              <w:br/>
              <w:t xml:space="preserve">      Efficiency</w:t>
              <w:br/>
              <w:t xml:space="preserve">         100% ┼──────────.                 .──────────</w:t>
              <w:br/>
              <w:t xml:space="preserve">              │           '.             .'</w:t>
              <w:br/>
              <w:t xml:space="preserve">          95% ┼             '-----------'</w:t>
              <w:br/>
              <w:t xml:space="preserve">              │              (4-Switch Region)</w:t>
              <w:br/>
              <w:t xml:space="preserve">              0─────────────────────────────────────────&gt; Vin</w:t>
              <w:br/>
              <w:t xml:space="preserve">                  Vin &lt; Vo        Vin ≈ Vo        Vin &gt; Vo</w:t>
              <w:br/>
              <w:t xml:space="preserve">                [Pure Boost]    [Buck-Boost]    [Pure Buck]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Pure Buck Mode ($V_{IN} &gt; 1.15 \cdot V_o$)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Q_D</w:t>
      </w:r>
      <w:r>
        <w:rPr>
          <w:color w:val="282C34"/>
          <w:sz w:val="21"/>
        </w:rPr>
        <w:t xml:space="preserve"> is held continuously </w:t>
      </w:r>
      <w:r>
        <w:rPr>
          <w:b/>
          <w:color w:val="282C34"/>
          <w:sz w:val="21"/>
        </w:rPr>
        <w:t>ON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100\%</w:t>
      </w:r>
      <w:r>
        <w:rPr>
          <w:color w:val="282C34"/>
          <w:sz w:val="21"/>
        </w:rPr>
        <w:t xml:space="preserve"> duty cycle).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Q_C</w:t>
      </w:r>
      <w:r>
        <w:rPr>
          <w:color w:val="282C34"/>
          <w:sz w:val="21"/>
        </w:rPr>
        <w:t xml:space="preserve"> is held continuously </w:t>
      </w:r>
      <w:r>
        <w:rPr>
          <w:b/>
          <w:color w:val="282C34"/>
          <w:sz w:val="21"/>
        </w:rPr>
        <w:t>OFF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Q_A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Q_B</w:t>
      </w:r>
      <w:r>
        <w:rPr>
          <w:color w:val="282C34"/>
          <w:sz w:val="21"/>
        </w:rPr>
        <w:t xml:space="preserve"> switch as a standard synchronous buck converter.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Only 2 switches toggle; switching losses are minimal.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Pure Boost Mode ($V_{IN} &lt; 0.85 \cdot V_o$)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Q_A</w:t>
      </w:r>
      <w:r>
        <w:rPr>
          <w:color w:val="282C34"/>
          <w:sz w:val="21"/>
        </w:rPr>
        <w:t xml:space="preserve"> is held continuously </w:t>
      </w:r>
      <w:r>
        <w:rPr>
          <w:b/>
          <w:color w:val="282C34"/>
          <w:sz w:val="21"/>
        </w:rPr>
        <w:t>ON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100\%</w:t>
      </w:r>
      <w:r>
        <w:rPr>
          <w:color w:val="282C34"/>
          <w:sz w:val="21"/>
        </w:rPr>
        <w:t xml:space="preserve"> duty cycle).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Q_B</w:t>
      </w:r>
      <w:r>
        <w:rPr>
          <w:color w:val="282C34"/>
          <w:sz w:val="21"/>
        </w:rPr>
        <w:t xml:space="preserve"> is held continuously </w:t>
      </w:r>
      <w:r>
        <w:rPr>
          <w:b/>
          <w:color w:val="282C34"/>
          <w:sz w:val="21"/>
        </w:rPr>
        <w:t>OFF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Q_C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Q_D</w:t>
      </w:r>
      <w:r>
        <w:rPr>
          <w:color w:val="282C34"/>
          <w:sz w:val="21"/>
        </w:rPr>
        <w:t xml:space="preserve"> switch as a standard synchronous boost converter.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Buck-Boost Mode ($0.85 \cdot V_o \le V_{IN} \le 1.15 \cdot V_o$)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Both legs switch to provide seamless, monotonic output voltage regulation across the transition boundary without control loop instability or output voltage glitching.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Mathematical Formulations &amp; Component Sizing</w:t>
      </w:r>
    </w:p>
    <w:p>
      <w:pPr>
        <w:spacing w:before="160" w:after="80"/>
      </w:pPr>
      <w:r>
        <w:rPr>
          <w:b/>
          <w:color w:val="4682B4"/>
          <w:sz w:val="24"/>
        </w:rPr>
        <w:t>3.1 Inductor Sizing Formula:</w:t>
      </w:r>
    </w:p>
    <w:p>
      <w:pPr>
        <w:spacing w:after="80"/>
      </w:pPr>
      <w:r>
        <w:rPr>
          <w:color w:val="282C34"/>
          <w:sz w:val="21"/>
        </w:rPr>
        <w:t>The worst-case inductor ripple occurs in Boost mode at minimum input voltage: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L \ge \frac{V_{IN,min}^2 \cdot (V_o - V_{IN,min})}{f_s \cdot \Delta I_L \cdot V_o^2}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Choosing ripple current ratio </w:t>
      </w:r>
      <w:r>
        <w:rPr>
          <w:i/>
          <w:color w:val="145AA0"/>
          <w:sz w:val="21"/>
        </w:rPr>
        <w:t>r = 0.3 \dots 0.4</w:t>
      </w:r>
      <w:r>
        <w:rPr>
          <w:color w:val="282C34"/>
          <w:sz w:val="21"/>
        </w:rPr>
        <w:t xml:space="preserve"> relative to maximum average inductor current: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I_{L,max} = \frac{V_o \cdot I_{o,max}}{\eta \cdot V_{IN,min}}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L = \frac{V_{IN,min} \cdot (V_o - V_{IN,min})}{f_s \cdot (r \cdot I_{L,max}) \cdot V_o}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3.2 Output Capacitor Sizing:</w:t>
      </w:r>
    </w:p>
    <w:p>
      <w:pPr>
        <w:spacing w:after="80"/>
      </w:pPr>
      <w:r>
        <w:rPr>
          <w:color w:val="282C34"/>
          <w:sz w:val="21"/>
        </w:rPr>
        <w:t xml:space="preserve">In boost and buck-boost modes, output current is discontinuous. </w:t>
      </w:r>
      <w:r>
        <w:rPr>
          <w:i/>
          <w:color w:val="145AA0"/>
          <w:sz w:val="21"/>
        </w:rPr>
        <w:t>C_{out</w:t>
      </w:r>
      <w:r>
        <w:rPr>
          <w:color w:val="282C34"/>
          <w:sz w:val="21"/>
        </w:rPr>
        <w:t xml:space="preserve"> must support the load current during switch ON time: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C_{out} \ge \frac{I_{o,max} \cdot D_{boost}}{f_s \cdot \Delta V_{o,allowable}}</w:t>
      </w:r>
      <w:r>
        <w:rPr>
          <w:i/>
          <w:color w:val="145AA0"/>
          <w:sz w:val="21"/>
        </w:rPr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Hardware Engineering Trade-Offs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Inverting Buck-Boost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4-Switch Synchronous Buck-Boost (FSBB)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Output Polarity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Negative (Inverted)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Positive (Common Ground)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Component Count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 Switch, 1 Diode, 1 Inductor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 MOSFETs, 1 Inductor, Dual Drivers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Switch Voltage Stress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$V_{IN} +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V_o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Peak Efficiency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82\% \dots 88\%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96\% \dots 98.5\%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Primary Applications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Low-cost negative bias rails (Op-Amps, LCDs)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USB-PD (5-20V), Automotive Infotainment, Drone ESCs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BUCK-BOOST-CONVERTER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