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ADBCB" w14:textId="77777777" w:rsidR="007B59A5" w:rsidRDefault="00E633D9">
      <w:pPr>
        <w:pStyle w:val="Title"/>
      </w:pPr>
      <w:r>
        <w:t>Sampling and Study Design</w:t>
      </w:r>
    </w:p>
    <w:p w14:paraId="52FADBCC" w14:textId="77777777" w:rsidR="007B59A5" w:rsidRDefault="00E633D9">
      <w:pPr>
        <w:pStyle w:val="Subtitle"/>
      </w:pPr>
      <w:r>
        <w:t>Part 1, session 3a of Data Mining Intro</w:t>
      </w:r>
    </w:p>
    <w:p w14:paraId="52FADBCD" w14:textId="77777777" w:rsidR="007B59A5" w:rsidRDefault="00E633D9">
      <w:pPr>
        <w:pStyle w:val="Date"/>
      </w:pPr>
      <w:r>
        <w:t>2025-01-19 14:30 GMT</w:t>
      </w:r>
    </w:p>
    <w:p w14:paraId="52FADBCE" w14:textId="77777777" w:rsidR="007B59A5" w:rsidRDefault="00E633D9">
      <w:pPr>
        <w:pStyle w:val="AbstractTitle"/>
      </w:pPr>
      <w:r>
        <w:t>Abstract</w:t>
      </w:r>
    </w:p>
    <w:p w14:paraId="52FADBCF" w14:textId="77777777" w:rsidR="007B59A5" w:rsidRDefault="00E633D9">
      <w:pPr>
        <w:pStyle w:val="Abstract"/>
      </w:pPr>
      <w:r>
        <w:t>Introduce basic ideas and methods in statistical sampling theory and the design of experimental or observational studies.</w:t>
      </w:r>
    </w:p>
    <w:sdt>
      <w:sdtPr>
        <w:rPr>
          <w:rFonts w:asciiTheme="minorHAnsi" w:eastAsiaTheme="minorHAnsi" w:hAnsiTheme="minorHAnsi" w:cstheme="minorBidi"/>
          <w:color w:val="auto"/>
          <w:sz w:val="24"/>
          <w:szCs w:val="24"/>
        </w:rPr>
        <w:id w:val="-1963569730"/>
        <w:docPartObj>
          <w:docPartGallery w:val="Table of Contents"/>
          <w:docPartUnique/>
        </w:docPartObj>
      </w:sdtPr>
      <w:sdtEndPr/>
      <w:sdtContent>
        <w:p w14:paraId="52FADBD0" w14:textId="77777777" w:rsidR="007B59A5" w:rsidRDefault="00E633D9">
          <w:pPr>
            <w:pStyle w:val="TOCHeading"/>
          </w:pPr>
          <w:r>
            <w:t>Table of Contents</w:t>
          </w:r>
        </w:p>
        <w:p w14:paraId="0EE5F744" w14:textId="3FA89E05" w:rsidR="00E633D9" w:rsidRDefault="00E633D9">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190098" w:history="1">
            <w:r w:rsidRPr="001D1FB3">
              <w:rPr>
                <w:rStyle w:val="Hyperlink"/>
                <w:noProof/>
              </w:rPr>
              <w:t>Introduction</w:t>
            </w:r>
            <w:r>
              <w:rPr>
                <w:noProof/>
                <w:webHidden/>
              </w:rPr>
              <w:tab/>
            </w:r>
            <w:r>
              <w:rPr>
                <w:noProof/>
                <w:webHidden/>
              </w:rPr>
              <w:fldChar w:fldCharType="begin"/>
            </w:r>
            <w:r>
              <w:rPr>
                <w:noProof/>
                <w:webHidden/>
              </w:rPr>
              <w:instrText xml:space="preserve"> PAGEREF _Toc188190098 \h </w:instrText>
            </w:r>
            <w:r>
              <w:rPr>
                <w:noProof/>
                <w:webHidden/>
              </w:rPr>
            </w:r>
            <w:r>
              <w:rPr>
                <w:noProof/>
                <w:webHidden/>
              </w:rPr>
              <w:fldChar w:fldCharType="separate"/>
            </w:r>
            <w:r>
              <w:rPr>
                <w:noProof/>
                <w:webHidden/>
              </w:rPr>
              <w:t>1</w:t>
            </w:r>
            <w:r>
              <w:rPr>
                <w:noProof/>
                <w:webHidden/>
              </w:rPr>
              <w:fldChar w:fldCharType="end"/>
            </w:r>
          </w:hyperlink>
        </w:p>
        <w:p w14:paraId="274BB090" w14:textId="2AA40FD3" w:rsidR="00E633D9" w:rsidRDefault="00E633D9">
          <w:pPr>
            <w:pStyle w:val="TOC2"/>
            <w:tabs>
              <w:tab w:val="right" w:leader="dot" w:pos="9350"/>
            </w:tabs>
            <w:rPr>
              <w:rFonts w:eastAsiaTheme="minorEastAsia"/>
              <w:noProof/>
              <w:kern w:val="2"/>
              <w14:ligatures w14:val="standardContextual"/>
            </w:rPr>
          </w:pPr>
          <w:hyperlink w:anchor="_Toc188190099" w:history="1">
            <w:r w:rsidRPr="001D1FB3">
              <w:rPr>
                <w:rStyle w:val="Hyperlink"/>
                <w:noProof/>
              </w:rPr>
              <w:t>Observational Study Examples</w:t>
            </w:r>
            <w:r>
              <w:rPr>
                <w:noProof/>
                <w:webHidden/>
              </w:rPr>
              <w:tab/>
            </w:r>
            <w:r>
              <w:rPr>
                <w:noProof/>
                <w:webHidden/>
              </w:rPr>
              <w:fldChar w:fldCharType="begin"/>
            </w:r>
            <w:r>
              <w:rPr>
                <w:noProof/>
                <w:webHidden/>
              </w:rPr>
              <w:instrText xml:space="preserve"> PAGEREF _Toc188190099 \h </w:instrText>
            </w:r>
            <w:r>
              <w:rPr>
                <w:noProof/>
                <w:webHidden/>
              </w:rPr>
            </w:r>
            <w:r>
              <w:rPr>
                <w:noProof/>
                <w:webHidden/>
              </w:rPr>
              <w:fldChar w:fldCharType="separate"/>
            </w:r>
            <w:r>
              <w:rPr>
                <w:noProof/>
                <w:webHidden/>
              </w:rPr>
              <w:t>2</w:t>
            </w:r>
            <w:r>
              <w:rPr>
                <w:noProof/>
                <w:webHidden/>
              </w:rPr>
              <w:fldChar w:fldCharType="end"/>
            </w:r>
          </w:hyperlink>
        </w:p>
        <w:p w14:paraId="1DC15B62" w14:textId="21E8E420" w:rsidR="00E633D9" w:rsidRDefault="00E633D9">
          <w:pPr>
            <w:pStyle w:val="TOC3"/>
            <w:tabs>
              <w:tab w:val="right" w:leader="dot" w:pos="9350"/>
            </w:tabs>
            <w:rPr>
              <w:rFonts w:eastAsiaTheme="minorEastAsia"/>
              <w:noProof/>
              <w:kern w:val="2"/>
              <w14:ligatures w14:val="standardContextual"/>
            </w:rPr>
          </w:pPr>
          <w:hyperlink w:anchor="_Toc188190100" w:history="1">
            <w:r w:rsidRPr="001D1FB3">
              <w:rPr>
                <w:rStyle w:val="Hyperlink"/>
                <w:noProof/>
              </w:rPr>
              <w:t>Literary Digest Poll, 1936</w:t>
            </w:r>
            <w:r>
              <w:rPr>
                <w:noProof/>
                <w:webHidden/>
              </w:rPr>
              <w:tab/>
            </w:r>
            <w:r>
              <w:rPr>
                <w:noProof/>
                <w:webHidden/>
              </w:rPr>
              <w:fldChar w:fldCharType="begin"/>
            </w:r>
            <w:r>
              <w:rPr>
                <w:noProof/>
                <w:webHidden/>
              </w:rPr>
              <w:instrText xml:space="preserve"> PAGEREF _Toc188190100 \h </w:instrText>
            </w:r>
            <w:r>
              <w:rPr>
                <w:noProof/>
                <w:webHidden/>
              </w:rPr>
            </w:r>
            <w:r>
              <w:rPr>
                <w:noProof/>
                <w:webHidden/>
              </w:rPr>
              <w:fldChar w:fldCharType="separate"/>
            </w:r>
            <w:r>
              <w:rPr>
                <w:noProof/>
                <w:webHidden/>
              </w:rPr>
              <w:t>2</w:t>
            </w:r>
            <w:r>
              <w:rPr>
                <w:noProof/>
                <w:webHidden/>
              </w:rPr>
              <w:fldChar w:fldCharType="end"/>
            </w:r>
          </w:hyperlink>
        </w:p>
        <w:p w14:paraId="1DDB74A1" w14:textId="7E83D0EA" w:rsidR="00E633D9" w:rsidRDefault="00E633D9">
          <w:pPr>
            <w:pStyle w:val="TOC3"/>
            <w:tabs>
              <w:tab w:val="right" w:leader="dot" w:pos="9350"/>
            </w:tabs>
            <w:rPr>
              <w:rFonts w:eastAsiaTheme="minorEastAsia"/>
              <w:noProof/>
              <w:kern w:val="2"/>
              <w14:ligatures w14:val="standardContextual"/>
            </w:rPr>
          </w:pPr>
          <w:hyperlink w:anchor="_Toc188190101" w:history="1">
            <w:r w:rsidRPr="001D1FB3">
              <w:rPr>
                <w:rStyle w:val="Hyperlink"/>
                <w:noProof/>
              </w:rPr>
              <w:t>Truman versus Dewey, 1948</w:t>
            </w:r>
            <w:r>
              <w:rPr>
                <w:noProof/>
                <w:webHidden/>
              </w:rPr>
              <w:tab/>
            </w:r>
            <w:r>
              <w:rPr>
                <w:noProof/>
                <w:webHidden/>
              </w:rPr>
              <w:fldChar w:fldCharType="begin"/>
            </w:r>
            <w:r>
              <w:rPr>
                <w:noProof/>
                <w:webHidden/>
              </w:rPr>
              <w:instrText xml:space="preserve"> PAGEREF _Toc188190101 \h </w:instrText>
            </w:r>
            <w:r>
              <w:rPr>
                <w:noProof/>
                <w:webHidden/>
              </w:rPr>
            </w:r>
            <w:r>
              <w:rPr>
                <w:noProof/>
                <w:webHidden/>
              </w:rPr>
              <w:fldChar w:fldCharType="separate"/>
            </w:r>
            <w:r>
              <w:rPr>
                <w:noProof/>
                <w:webHidden/>
              </w:rPr>
              <w:t>2</w:t>
            </w:r>
            <w:r>
              <w:rPr>
                <w:noProof/>
                <w:webHidden/>
              </w:rPr>
              <w:fldChar w:fldCharType="end"/>
            </w:r>
          </w:hyperlink>
        </w:p>
        <w:p w14:paraId="0715F68B" w14:textId="401FE5CB" w:rsidR="00E633D9" w:rsidRDefault="00E633D9">
          <w:pPr>
            <w:pStyle w:val="TOC3"/>
            <w:tabs>
              <w:tab w:val="right" w:leader="dot" w:pos="9350"/>
            </w:tabs>
            <w:rPr>
              <w:rFonts w:eastAsiaTheme="minorEastAsia"/>
              <w:noProof/>
              <w:kern w:val="2"/>
              <w14:ligatures w14:val="standardContextual"/>
            </w:rPr>
          </w:pPr>
          <w:hyperlink w:anchor="_Toc188190102" w:history="1">
            <w:r w:rsidRPr="001D1FB3">
              <w:rPr>
                <w:rStyle w:val="Hyperlink"/>
                <w:noProof/>
              </w:rPr>
              <w:t>Using Chance in Surveys</w:t>
            </w:r>
            <w:r>
              <w:rPr>
                <w:noProof/>
                <w:webHidden/>
              </w:rPr>
              <w:tab/>
            </w:r>
            <w:r>
              <w:rPr>
                <w:noProof/>
                <w:webHidden/>
              </w:rPr>
              <w:fldChar w:fldCharType="begin"/>
            </w:r>
            <w:r>
              <w:rPr>
                <w:noProof/>
                <w:webHidden/>
              </w:rPr>
              <w:instrText xml:space="preserve"> PAGEREF _Toc188190102 \h </w:instrText>
            </w:r>
            <w:r>
              <w:rPr>
                <w:noProof/>
                <w:webHidden/>
              </w:rPr>
            </w:r>
            <w:r>
              <w:rPr>
                <w:noProof/>
                <w:webHidden/>
              </w:rPr>
              <w:fldChar w:fldCharType="separate"/>
            </w:r>
            <w:r>
              <w:rPr>
                <w:noProof/>
                <w:webHidden/>
              </w:rPr>
              <w:t>3</w:t>
            </w:r>
            <w:r>
              <w:rPr>
                <w:noProof/>
                <w:webHidden/>
              </w:rPr>
              <w:fldChar w:fldCharType="end"/>
            </w:r>
          </w:hyperlink>
        </w:p>
        <w:p w14:paraId="709FF2DB" w14:textId="6A21DAF7" w:rsidR="00E633D9" w:rsidRDefault="00E633D9">
          <w:pPr>
            <w:pStyle w:val="TOC3"/>
            <w:tabs>
              <w:tab w:val="right" w:leader="dot" w:pos="9350"/>
            </w:tabs>
            <w:rPr>
              <w:rFonts w:eastAsiaTheme="minorEastAsia"/>
              <w:noProof/>
              <w:kern w:val="2"/>
              <w14:ligatures w14:val="standardContextual"/>
            </w:rPr>
          </w:pPr>
          <w:hyperlink w:anchor="_Toc188190103" w:history="1">
            <w:r w:rsidRPr="001D1FB3">
              <w:rPr>
                <w:rStyle w:val="Hyperlink"/>
                <w:noProof/>
              </w:rPr>
              <w:t>More Recent Election Polls</w:t>
            </w:r>
            <w:r>
              <w:rPr>
                <w:noProof/>
                <w:webHidden/>
              </w:rPr>
              <w:tab/>
            </w:r>
            <w:r>
              <w:rPr>
                <w:noProof/>
                <w:webHidden/>
              </w:rPr>
              <w:fldChar w:fldCharType="begin"/>
            </w:r>
            <w:r>
              <w:rPr>
                <w:noProof/>
                <w:webHidden/>
              </w:rPr>
              <w:instrText xml:space="preserve"> PAGEREF _Toc188190103 \h </w:instrText>
            </w:r>
            <w:r>
              <w:rPr>
                <w:noProof/>
                <w:webHidden/>
              </w:rPr>
            </w:r>
            <w:r>
              <w:rPr>
                <w:noProof/>
                <w:webHidden/>
              </w:rPr>
              <w:fldChar w:fldCharType="separate"/>
            </w:r>
            <w:r>
              <w:rPr>
                <w:noProof/>
                <w:webHidden/>
              </w:rPr>
              <w:t>4</w:t>
            </w:r>
            <w:r>
              <w:rPr>
                <w:noProof/>
                <w:webHidden/>
              </w:rPr>
              <w:fldChar w:fldCharType="end"/>
            </w:r>
          </w:hyperlink>
        </w:p>
        <w:p w14:paraId="4334BCE3" w14:textId="3B8DF108" w:rsidR="00E633D9" w:rsidRDefault="00E633D9">
          <w:pPr>
            <w:pStyle w:val="TOC3"/>
            <w:tabs>
              <w:tab w:val="right" w:leader="dot" w:pos="9350"/>
            </w:tabs>
            <w:rPr>
              <w:rFonts w:eastAsiaTheme="minorEastAsia"/>
              <w:noProof/>
              <w:kern w:val="2"/>
              <w14:ligatures w14:val="standardContextual"/>
            </w:rPr>
          </w:pPr>
          <w:hyperlink w:anchor="_Toc188190104" w:history="1">
            <w:r w:rsidRPr="001D1FB3">
              <w:rPr>
                <w:rStyle w:val="Hyperlink"/>
                <w:noProof/>
              </w:rPr>
              <w:t>UC Berkeley Admissions</w:t>
            </w:r>
            <w:r>
              <w:rPr>
                <w:noProof/>
                <w:webHidden/>
              </w:rPr>
              <w:tab/>
            </w:r>
            <w:r>
              <w:rPr>
                <w:noProof/>
                <w:webHidden/>
              </w:rPr>
              <w:fldChar w:fldCharType="begin"/>
            </w:r>
            <w:r>
              <w:rPr>
                <w:noProof/>
                <w:webHidden/>
              </w:rPr>
              <w:instrText xml:space="preserve"> PAGEREF _Toc188190104 \h </w:instrText>
            </w:r>
            <w:r>
              <w:rPr>
                <w:noProof/>
                <w:webHidden/>
              </w:rPr>
            </w:r>
            <w:r>
              <w:rPr>
                <w:noProof/>
                <w:webHidden/>
              </w:rPr>
              <w:fldChar w:fldCharType="separate"/>
            </w:r>
            <w:r>
              <w:rPr>
                <w:noProof/>
                <w:webHidden/>
              </w:rPr>
              <w:t>5</w:t>
            </w:r>
            <w:r>
              <w:rPr>
                <w:noProof/>
                <w:webHidden/>
              </w:rPr>
              <w:fldChar w:fldCharType="end"/>
            </w:r>
          </w:hyperlink>
        </w:p>
        <w:p w14:paraId="593F17B8" w14:textId="59FA7C5E" w:rsidR="00E633D9" w:rsidRDefault="00E633D9">
          <w:pPr>
            <w:pStyle w:val="TOC2"/>
            <w:tabs>
              <w:tab w:val="right" w:leader="dot" w:pos="9350"/>
            </w:tabs>
            <w:rPr>
              <w:rFonts w:eastAsiaTheme="minorEastAsia"/>
              <w:noProof/>
              <w:kern w:val="2"/>
              <w14:ligatures w14:val="standardContextual"/>
            </w:rPr>
          </w:pPr>
          <w:hyperlink w:anchor="_Toc188190105" w:history="1">
            <w:r w:rsidRPr="001D1FB3">
              <w:rPr>
                <w:rStyle w:val="Hyperlink"/>
                <w:noProof/>
              </w:rPr>
              <w:t>Class Exercise</w:t>
            </w:r>
            <w:r>
              <w:rPr>
                <w:noProof/>
                <w:webHidden/>
              </w:rPr>
              <w:tab/>
            </w:r>
            <w:r>
              <w:rPr>
                <w:noProof/>
                <w:webHidden/>
              </w:rPr>
              <w:fldChar w:fldCharType="begin"/>
            </w:r>
            <w:r>
              <w:rPr>
                <w:noProof/>
                <w:webHidden/>
              </w:rPr>
              <w:instrText xml:space="preserve"> PAGEREF _Toc188190105 \h </w:instrText>
            </w:r>
            <w:r>
              <w:rPr>
                <w:noProof/>
                <w:webHidden/>
              </w:rPr>
            </w:r>
            <w:r>
              <w:rPr>
                <w:noProof/>
                <w:webHidden/>
              </w:rPr>
              <w:fldChar w:fldCharType="separate"/>
            </w:r>
            <w:r>
              <w:rPr>
                <w:noProof/>
                <w:webHidden/>
              </w:rPr>
              <w:t>5</w:t>
            </w:r>
            <w:r>
              <w:rPr>
                <w:noProof/>
                <w:webHidden/>
              </w:rPr>
              <w:fldChar w:fldCharType="end"/>
            </w:r>
          </w:hyperlink>
        </w:p>
        <w:p w14:paraId="647DE414" w14:textId="47A0E637" w:rsidR="00E633D9" w:rsidRDefault="00E633D9">
          <w:pPr>
            <w:pStyle w:val="TOC2"/>
            <w:tabs>
              <w:tab w:val="right" w:leader="dot" w:pos="9350"/>
            </w:tabs>
            <w:rPr>
              <w:rFonts w:eastAsiaTheme="minorEastAsia"/>
              <w:noProof/>
              <w:kern w:val="2"/>
              <w14:ligatures w14:val="standardContextual"/>
            </w:rPr>
          </w:pPr>
          <w:hyperlink w:anchor="_Toc188190106" w:history="1">
            <w:r w:rsidRPr="001D1FB3">
              <w:rPr>
                <w:rStyle w:val="Hyperlink"/>
                <w:noProof/>
              </w:rPr>
              <w:t>Experimental Study Examples</w:t>
            </w:r>
            <w:r>
              <w:rPr>
                <w:noProof/>
                <w:webHidden/>
              </w:rPr>
              <w:tab/>
            </w:r>
            <w:r>
              <w:rPr>
                <w:noProof/>
                <w:webHidden/>
              </w:rPr>
              <w:fldChar w:fldCharType="begin"/>
            </w:r>
            <w:r>
              <w:rPr>
                <w:noProof/>
                <w:webHidden/>
              </w:rPr>
              <w:instrText xml:space="preserve"> PAGEREF _Toc188190106 \h </w:instrText>
            </w:r>
            <w:r>
              <w:rPr>
                <w:noProof/>
                <w:webHidden/>
              </w:rPr>
            </w:r>
            <w:r>
              <w:rPr>
                <w:noProof/>
                <w:webHidden/>
              </w:rPr>
              <w:fldChar w:fldCharType="separate"/>
            </w:r>
            <w:r>
              <w:rPr>
                <w:noProof/>
                <w:webHidden/>
              </w:rPr>
              <w:t>6</w:t>
            </w:r>
            <w:r>
              <w:rPr>
                <w:noProof/>
                <w:webHidden/>
              </w:rPr>
              <w:fldChar w:fldCharType="end"/>
            </w:r>
          </w:hyperlink>
        </w:p>
        <w:p w14:paraId="4CA3C53B" w14:textId="00A75C96" w:rsidR="00E633D9" w:rsidRDefault="00E633D9">
          <w:pPr>
            <w:pStyle w:val="TOC3"/>
            <w:tabs>
              <w:tab w:val="right" w:leader="dot" w:pos="9350"/>
            </w:tabs>
            <w:rPr>
              <w:rFonts w:eastAsiaTheme="minorEastAsia"/>
              <w:noProof/>
              <w:kern w:val="2"/>
              <w14:ligatures w14:val="standardContextual"/>
            </w:rPr>
          </w:pPr>
          <w:hyperlink w:anchor="_Toc188190107" w:history="1">
            <w:r w:rsidRPr="001D1FB3">
              <w:rPr>
                <w:rStyle w:val="Hyperlink"/>
                <w:noProof/>
              </w:rPr>
              <w:t>Salk Vaccine Field Trial</w:t>
            </w:r>
            <w:r>
              <w:rPr>
                <w:noProof/>
                <w:webHidden/>
              </w:rPr>
              <w:tab/>
            </w:r>
            <w:r>
              <w:rPr>
                <w:noProof/>
                <w:webHidden/>
              </w:rPr>
              <w:fldChar w:fldCharType="begin"/>
            </w:r>
            <w:r>
              <w:rPr>
                <w:noProof/>
                <w:webHidden/>
              </w:rPr>
              <w:instrText xml:space="preserve"> PAGEREF _Toc188190107 \h </w:instrText>
            </w:r>
            <w:r>
              <w:rPr>
                <w:noProof/>
                <w:webHidden/>
              </w:rPr>
            </w:r>
            <w:r>
              <w:rPr>
                <w:noProof/>
                <w:webHidden/>
              </w:rPr>
              <w:fldChar w:fldCharType="separate"/>
            </w:r>
            <w:r>
              <w:rPr>
                <w:noProof/>
                <w:webHidden/>
              </w:rPr>
              <w:t>6</w:t>
            </w:r>
            <w:r>
              <w:rPr>
                <w:noProof/>
                <w:webHidden/>
              </w:rPr>
              <w:fldChar w:fldCharType="end"/>
            </w:r>
          </w:hyperlink>
        </w:p>
        <w:p w14:paraId="41D24CD6" w14:textId="4D081E9A" w:rsidR="00E633D9" w:rsidRDefault="00E633D9">
          <w:pPr>
            <w:pStyle w:val="TOC3"/>
            <w:tabs>
              <w:tab w:val="right" w:leader="dot" w:pos="9350"/>
            </w:tabs>
            <w:rPr>
              <w:rFonts w:eastAsiaTheme="minorEastAsia"/>
              <w:noProof/>
              <w:kern w:val="2"/>
              <w14:ligatures w14:val="standardContextual"/>
            </w:rPr>
          </w:pPr>
          <w:hyperlink w:anchor="_Toc188190108" w:history="1">
            <w:r w:rsidRPr="001D1FB3">
              <w:rPr>
                <w:rStyle w:val="Hyperlink"/>
                <w:noProof/>
              </w:rPr>
              <w:t>Portacaval Shunt</w:t>
            </w:r>
            <w:r>
              <w:rPr>
                <w:noProof/>
                <w:webHidden/>
              </w:rPr>
              <w:tab/>
            </w:r>
            <w:r>
              <w:rPr>
                <w:noProof/>
                <w:webHidden/>
              </w:rPr>
              <w:fldChar w:fldCharType="begin"/>
            </w:r>
            <w:r>
              <w:rPr>
                <w:noProof/>
                <w:webHidden/>
              </w:rPr>
              <w:instrText xml:space="preserve"> PAGEREF _Toc188190108 \h </w:instrText>
            </w:r>
            <w:r>
              <w:rPr>
                <w:noProof/>
                <w:webHidden/>
              </w:rPr>
            </w:r>
            <w:r>
              <w:rPr>
                <w:noProof/>
                <w:webHidden/>
              </w:rPr>
              <w:fldChar w:fldCharType="separate"/>
            </w:r>
            <w:r>
              <w:rPr>
                <w:noProof/>
                <w:webHidden/>
              </w:rPr>
              <w:t>7</w:t>
            </w:r>
            <w:r>
              <w:rPr>
                <w:noProof/>
                <w:webHidden/>
              </w:rPr>
              <w:fldChar w:fldCharType="end"/>
            </w:r>
          </w:hyperlink>
        </w:p>
        <w:p w14:paraId="3BDA96DE" w14:textId="2F250AE8" w:rsidR="00E633D9" w:rsidRDefault="00E633D9">
          <w:pPr>
            <w:pStyle w:val="TOC3"/>
            <w:tabs>
              <w:tab w:val="right" w:leader="dot" w:pos="9350"/>
            </w:tabs>
            <w:rPr>
              <w:rFonts w:eastAsiaTheme="minorEastAsia"/>
              <w:noProof/>
              <w:kern w:val="2"/>
              <w14:ligatures w14:val="standardContextual"/>
            </w:rPr>
          </w:pPr>
          <w:hyperlink w:anchor="_Toc188190109" w:history="1">
            <w:r w:rsidRPr="001D1FB3">
              <w:rPr>
                <w:rStyle w:val="Hyperlink"/>
                <w:noProof/>
              </w:rPr>
              <w:t>Repeated Weighing of NB10</w:t>
            </w:r>
            <w:r>
              <w:rPr>
                <w:noProof/>
                <w:webHidden/>
              </w:rPr>
              <w:tab/>
            </w:r>
            <w:r>
              <w:rPr>
                <w:noProof/>
                <w:webHidden/>
              </w:rPr>
              <w:fldChar w:fldCharType="begin"/>
            </w:r>
            <w:r>
              <w:rPr>
                <w:noProof/>
                <w:webHidden/>
              </w:rPr>
              <w:instrText xml:space="preserve"> PAGEREF _Toc188190109 \h </w:instrText>
            </w:r>
            <w:r>
              <w:rPr>
                <w:noProof/>
                <w:webHidden/>
              </w:rPr>
            </w:r>
            <w:r>
              <w:rPr>
                <w:noProof/>
                <w:webHidden/>
              </w:rPr>
              <w:fldChar w:fldCharType="separate"/>
            </w:r>
            <w:r>
              <w:rPr>
                <w:noProof/>
                <w:webHidden/>
              </w:rPr>
              <w:t>8</w:t>
            </w:r>
            <w:r>
              <w:rPr>
                <w:noProof/>
                <w:webHidden/>
              </w:rPr>
              <w:fldChar w:fldCharType="end"/>
            </w:r>
          </w:hyperlink>
        </w:p>
        <w:p w14:paraId="4BDA966B" w14:textId="1F76642E" w:rsidR="00E633D9" w:rsidRDefault="00E633D9">
          <w:pPr>
            <w:pStyle w:val="TOC2"/>
            <w:tabs>
              <w:tab w:val="right" w:leader="dot" w:pos="9350"/>
            </w:tabs>
            <w:rPr>
              <w:rFonts w:eastAsiaTheme="minorEastAsia"/>
              <w:noProof/>
              <w:kern w:val="2"/>
              <w14:ligatures w14:val="standardContextual"/>
            </w:rPr>
          </w:pPr>
          <w:hyperlink w:anchor="_Toc188190110" w:history="1">
            <w:r w:rsidRPr="001D1FB3">
              <w:rPr>
                <w:rStyle w:val="Hyperlink"/>
                <w:noProof/>
              </w:rPr>
              <w:t>Accuracy of the Sample Average</w:t>
            </w:r>
            <w:r>
              <w:rPr>
                <w:noProof/>
                <w:webHidden/>
              </w:rPr>
              <w:tab/>
            </w:r>
            <w:r>
              <w:rPr>
                <w:noProof/>
                <w:webHidden/>
              </w:rPr>
              <w:fldChar w:fldCharType="begin"/>
            </w:r>
            <w:r>
              <w:rPr>
                <w:noProof/>
                <w:webHidden/>
              </w:rPr>
              <w:instrText xml:space="preserve"> PAGEREF _Toc188190110 \h </w:instrText>
            </w:r>
            <w:r>
              <w:rPr>
                <w:noProof/>
                <w:webHidden/>
              </w:rPr>
            </w:r>
            <w:r>
              <w:rPr>
                <w:noProof/>
                <w:webHidden/>
              </w:rPr>
              <w:fldChar w:fldCharType="separate"/>
            </w:r>
            <w:r>
              <w:rPr>
                <w:noProof/>
                <w:webHidden/>
              </w:rPr>
              <w:t>13</w:t>
            </w:r>
            <w:r>
              <w:rPr>
                <w:noProof/>
                <w:webHidden/>
              </w:rPr>
              <w:fldChar w:fldCharType="end"/>
            </w:r>
          </w:hyperlink>
        </w:p>
        <w:p w14:paraId="1BC9638F" w14:textId="730DED5C" w:rsidR="00E633D9" w:rsidRDefault="00E633D9">
          <w:pPr>
            <w:pStyle w:val="TOC2"/>
            <w:tabs>
              <w:tab w:val="right" w:leader="dot" w:pos="9350"/>
            </w:tabs>
            <w:rPr>
              <w:rFonts w:eastAsiaTheme="minorEastAsia"/>
              <w:noProof/>
              <w:kern w:val="2"/>
              <w14:ligatures w14:val="standardContextual"/>
            </w:rPr>
          </w:pPr>
          <w:hyperlink w:anchor="_Toc188190111" w:history="1">
            <w:r w:rsidRPr="001D1FB3">
              <w:rPr>
                <w:rStyle w:val="Hyperlink"/>
                <w:noProof/>
              </w:rPr>
              <w:t>Team Exercises</w:t>
            </w:r>
            <w:r>
              <w:rPr>
                <w:noProof/>
                <w:webHidden/>
              </w:rPr>
              <w:tab/>
            </w:r>
            <w:r>
              <w:rPr>
                <w:noProof/>
                <w:webHidden/>
              </w:rPr>
              <w:fldChar w:fldCharType="begin"/>
            </w:r>
            <w:r>
              <w:rPr>
                <w:noProof/>
                <w:webHidden/>
              </w:rPr>
              <w:instrText xml:space="preserve"> PAGEREF _Toc188190111 \h </w:instrText>
            </w:r>
            <w:r>
              <w:rPr>
                <w:noProof/>
                <w:webHidden/>
              </w:rPr>
            </w:r>
            <w:r>
              <w:rPr>
                <w:noProof/>
                <w:webHidden/>
              </w:rPr>
              <w:fldChar w:fldCharType="separate"/>
            </w:r>
            <w:r>
              <w:rPr>
                <w:noProof/>
                <w:webHidden/>
              </w:rPr>
              <w:t>14</w:t>
            </w:r>
            <w:r>
              <w:rPr>
                <w:noProof/>
                <w:webHidden/>
              </w:rPr>
              <w:fldChar w:fldCharType="end"/>
            </w:r>
          </w:hyperlink>
        </w:p>
        <w:p w14:paraId="17FD32E1" w14:textId="7A3C1161" w:rsidR="00E633D9" w:rsidRDefault="00E633D9">
          <w:pPr>
            <w:pStyle w:val="TOC2"/>
            <w:tabs>
              <w:tab w:val="right" w:leader="dot" w:pos="9350"/>
            </w:tabs>
            <w:rPr>
              <w:rFonts w:eastAsiaTheme="minorEastAsia"/>
              <w:noProof/>
              <w:kern w:val="2"/>
              <w14:ligatures w14:val="standardContextual"/>
            </w:rPr>
          </w:pPr>
          <w:hyperlink w:anchor="_Toc188190112" w:history="1">
            <w:r w:rsidRPr="001D1FB3">
              <w:rPr>
                <w:rStyle w:val="Hyperlink"/>
                <w:noProof/>
              </w:rPr>
              <w:t>Resources</w:t>
            </w:r>
            <w:r>
              <w:rPr>
                <w:noProof/>
                <w:webHidden/>
              </w:rPr>
              <w:tab/>
            </w:r>
            <w:r>
              <w:rPr>
                <w:noProof/>
                <w:webHidden/>
              </w:rPr>
              <w:fldChar w:fldCharType="begin"/>
            </w:r>
            <w:r>
              <w:rPr>
                <w:noProof/>
                <w:webHidden/>
              </w:rPr>
              <w:instrText xml:space="preserve"> PAGEREF _Toc188190112 \h </w:instrText>
            </w:r>
            <w:r>
              <w:rPr>
                <w:noProof/>
                <w:webHidden/>
              </w:rPr>
            </w:r>
            <w:r>
              <w:rPr>
                <w:noProof/>
                <w:webHidden/>
              </w:rPr>
              <w:fldChar w:fldCharType="separate"/>
            </w:r>
            <w:r>
              <w:rPr>
                <w:noProof/>
                <w:webHidden/>
              </w:rPr>
              <w:t>15</w:t>
            </w:r>
            <w:r>
              <w:rPr>
                <w:noProof/>
                <w:webHidden/>
              </w:rPr>
              <w:fldChar w:fldCharType="end"/>
            </w:r>
          </w:hyperlink>
        </w:p>
        <w:p w14:paraId="52FADBD1" w14:textId="6795919E" w:rsidR="007B59A5" w:rsidRDefault="00E633D9">
          <w:r>
            <w:fldChar w:fldCharType="end"/>
          </w:r>
        </w:p>
      </w:sdtContent>
    </w:sdt>
    <w:p w14:paraId="52FADBD2" w14:textId="77777777" w:rsidR="007B59A5" w:rsidRDefault="00E633D9">
      <w:r>
        <w:pict w14:anchorId="52FADE17">
          <v:rect id="_x0000_i1025" style="width:0;height:1.5pt" o:hralign="center" o:hrstd="t" o:hr="t"/>
        </w:pict>
      </w:r>
    </w:p>
    <w:p w14:paraId="52FADBD3" w14:textId="77777777" w:rsidR="007B59A5" w:rsidRDefault="00E633D9">
      <w:pPr>
        <w:pStyle w:val="Heading2"/>
      </w:pPr>
      <w:bookmarkStart w:id="0" w:name="introduction"/>
      <w:bookmarkStart w:id="1" w:name="_Toc188190098"/>
      <w:r>
        <w:t>Introduction</w:t>
      </w:r>
      <w:bookmarkEnd w:id="1"/>
    </w:p>
    <w:p w14:paraId="52FADBD4" w14:textId="432EF309" w:rsidR="007B59A5" w:rsidRDefault="00E633D9">
      <w:pPr>
        <w:pStyle w:val="FirstParagraph"/>
      </w:pPr>
      <w:r>
        <w:t>This session introduces some basic ideas and methods in statistical sampling theory and the design of experimental or observational studies. We follow the book “Statistics, 4/e” by Freedman, Pisani, and Purves (</w:t>
      </w:r>
      <w:hyperlink r:id="rId7">
        <w:r>
          <w:rPr>
            <w:rStyle w:val="Hyperlink"/>
          </w:rPr>
          <w:t>FPP</w:t>
        </w:r>
      </w:hyperlink>
      <w:r>
        <w:t>).</w:t>
      </w:r>
    </w:p>
    <w:p w14:paraId="52FADBD5" w14:textId="77777777" w:rsidR="007B59A5" w:rsidRDefault="00E633D9">
      <w:pPr>
        <w:pStyle w:val="BodyText"/>
      </w:pPr>
      <w:r>
        <w:t xml:space="preserve">As our world becomes evermore connected digitally, the available data of interest may seem either to encompass the entire population of interest (e.g., online behavior of </w:t>
      </w:r>
      <w:r>
        <w:lastRenderedPageBreak/>
        <w:t>consumers), or else to be highly focused (e.g., the purchasing history of a particular customer). At these extremes the notion of a sample from a population might seem irrelevant. But sampling theory becomes relevant as soon as we transition from describing the data on hand to asking how current phenomena might change under various scenarios.</w:t>
      </w:r>
    </w:p>
    <w:p w14:paraId="52FADBD6" w14:textId="77777777" w:rsidR="007B59A5" w:rsidRDefault="00E633D9">
      <w:pPr>
        <w:pStyle w:val="BodyText"/>
      </w:pPr>
      <w:r>
        <w:t>We begin with examples of observational and experimental studies, and review some sampling strategies under practical constraints.</w:t>
      </w:r>
    </w:p>
    <w:p w14:paraId="52FADBD7" w14:textId="77777777" w:rsidR="007B59A5" w:rsidRDefault="00E633D9">
      <w:pPr>
        <w:pStyle w:val="Heading2"/>
      </w:pPr>
      <w:bookmarkStart w:id="2" w:name="observational-study-examples"/>
      <w:bookmarkStart w:id="3" w:name="_Toc188190099"/>
      <w:bookmarkEnd w:id="0"/>
      <w:r>
        <w:t>Observational Study Examples</w:t>
      </w:r>
      <w:bookmarkEnd w:id="3"/>
    </w:p>
    <w:p w14:paraId="52FADBD8" w14:textId="77777777" w:rsidR="007B59A5" w:rsidRDefault="00E633D9">
      <w:pPr>
        <w:pStyle w:val="Heading3"/>
      </w:pPr>
      <w:bookmarkStart w:id="4" w:name="literary-digest-poll-1936"/>
      <w:bookmarkStart w:id="5" w:name="_Toc188190100"/>
      <w:r>
        <w:t>Literary Digest Poll, 1936</w:t>
      </w:r>
      <w:bookmarkEnd w:id="5"/>
    </w:p>
    <w:p w14:paraId="52FADBD9" w14:textId="77777777" w:rsidR="007B59A5" w:rsidRDefault="00E633D9">
      <w:pPr>
        <w:pStyle w:val="FirstParagraph"/>
      </w:pPr>
      <w:r>
        <w:t>In 1936, President Franklin Delano Roosevelt (FDR) was completing his first term in office, and running for re-election against Alfred Landon, Governor of Kansas state. Most pundits predicted that FDR would win.</w:t>
      </w:r>
    </w:p>
    <w:p w14:paraId="52FADBDA" w14:textId="77777777" w:rsidR="007B59A5" w:rsidRDefault="00E633D9">
      <w:pPr>
        <w:pStyle w:val="BodyText"/>
      </w:pPr>
      <w:r>
        <w:t xml:space="preserve">The </w:t>
      </w:r>
      <w:r>
        <w:rPr>
          <w:i/>
          <w:iCs/>
        </w:rPr>
        <w:t>Literary Digest</w:t>
      </w:r>
      <w:r>
        <w:t xml:space="preserve"> magazine, however, predicted a decisive Landon victory based on a massive poll having 2.4 million respondents. The </w:t>
      </w:r>
      <w:r>
        <w:rPr>
          <w:i/>
          <w:iCs/>
        </w:rPr>
        <w:t>Digest</w:t>
      </w:r>
      <w:r>
        <w:t xml:space="preserve"> predicted that Roosevelt would get only 43% of the vote.</w:t>
      </w:r>
    </w:p>
    <w:p w14:paraId="52FADBDB" w14:textId="77777777" w:rsidR="007B59A5" w:rsidRDefault="00E633D9">
      <w:pPr>
        <w:pStyle w:val="BodyText"/>
      </w:pPr>
      <w:r>
        <w:t xml:space="preserve">George Gallup had just created his polling organization. Gallup took a sample of 3,000 voters to estimate what the </w:t>
      </w:r>
      <w:r>
        <w:rPr>
          <w:i/>
          <w:iCs/>
        </w:rPr>
        <w:t>Digest</w:t>
      </w:r>
      <w:r>
        <w:t xml:space="preserve"> would predict, and took a sample of 50,000 voters to predict the election. Here are the results.</w:t>
      </w:r>
    </w:p>
    <w:p w14:paraId="52FADBDC" w14:textId="77777777" w:rsidR="007B59A5" w:rsidRDefault="00E633D9">
      <w:pPr>
        <w:pStyle w:val="TableCaption"/>
      </w:pPr>
      <w:r>
        <w:t>Predicted % for FDR in 1936</w:t>
      </w:r>
    </w:p>
    <w:tbl>
      <w:tblPr>
        <w:tblStyle w:val="Table"/>
        <w:tblW w:w="0" w:type="auto"/>
        <w:tblLook w:val="0020" w:firstRow="1" w:lastRow="0" w:firstColumn="0" w:lastColumn="0" w:noHBand="0" w:noVBand="0"/>
        <w:tblCaption w:val="Predicted % for FDR in 1936"/>
      </w:tblPr>
      <w:tblGrid>
        <w:gridCol w:w="2053"/>
        <w:gridCol w:w="1946"/>
      </w:tblGrid>
      <w:tr w:rsidR="007B59A5" w14:paraId="52FADBDF"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BDD" w14:textId="77777777" w:rsidR="007B59A5" w:rsidRDefault="00E633D9">
            <w:pPr>
              <w:pStyle w:val="Compact"/>
            </w:pPr>
            <w:r>
              <w:t>source</w:t>
            </w:r>
          </w:p>
        </w:tc>
        <w:tc>
          <w:tcPr>
            <w:tcW w:w="0" w:type="auto"/>
          </w:tcPr>
          <w:p w14:paraId="52FADBDE" w14:textId="77777777" w:rsidR="007B59A5" w:rsidRDefault="00E633D9">
            <w:pPr>
              <w:pStyle w:val="Compact"/>
              <w:jc w:val="right"/>
            </w:pPr>
            <w:r>
              <w:t>FDR predicted %</w:t>
            </w:r>
          </w:p>
        </w:tc>
      </w:tr>
      <w:tr w:rsidR="007B59A5" w14:paraId="52FADBE2" w14:textId="77777777">
        <w:tc>
          <w:tcPr>
            <w:tcW w:w="0" w:type="auto"/>
          </w:tcPr>
          <w:p w14:paraId="52FADBE0" w14:textId="77777777" w:rsidR="007B59A5" w:rsidRDefault="00E633D9">
            <w:pPr>
              <w:pStyle w:val="Compact"/>
            </w:pPr>
            <w:r>
              <w:t>Digest</w:t>
            </w:r>
          </w:p>
        </w:tc>
        <w:tc>
          <w:tcPr>
            <w:tcW w:w="0" w:type="auto"/>
          </w:tcPr>
          <w:p w14:paraId="52FADBE1" w14:textId="77777777" w:rsidR="007B59A5" w:rsidRDefault="00E633D9">
            <w:pPr>
              <w:pStyle w:val="Compact"/>
              <w:jc w:val="right"/>
            </w:pPr>
            <w:r>
              <w:t>43</w:t>
            </w:r>
          </w:p>
        </w:tc>
      </w:tr>
      <w:tr w:rsidR="007B59A5" w14:paraId="52FADBE5" w14:textId="77777777">
        <w:tc>
          <w:tcPr>
            <w:tcW w:w="0" w:type="auto"/>
          </w:tcPr>
          <w:p w14:paraId="52FADBE3" w14:textId="77777777" w:rsidR="007B59A5" w:rsidRDefault="00E633D9">
            <w:pPr>
              <w:pStyle w:val="Compact"/>
            </w:pPr>
            <w:r>
              <w:t>Gallup re Digest</w:t>
            </w:r>
          </w:p>
        </w:tc>
        <w:tc>
          <w:tcPr>
            <w:tcW w:w="0" w:type="auto"/>
          </w:tcPr>
          <w:p w14:paraId="52FADBE4" w14:textId="77777777" w:rsidR="007B59A5" w:rsidRDefault="00E633D9">
            <w:pPr>
              <w:pStyle w:val="Compact"/>
              <w:jc w:val="right"/>
            </w:pPr>
            <w:r>
              <w:t>44</w:t>
            </w:r>
          </w:p>
        </w:tc>
      </w:tr>
      <w:tr w:rsidR="007B59A5" w14:paraId="52FADBE8" w14:textId="77777777">
        <w:tc>
          <w:tcPr>
            <w:tcW w:w="0" w:type="auto"/>
          </w:tcPr>
          <w:p w14:paraId="52FADBE6" w14:textId="77777777" w:rsidR="007B59A5" w:rsidRDefault="00E633D9">
            <w:pPr>
              <w:pStyle w:val="Compact"/>
            </w:pPr>
            <w:r>
              <w:t>Gallup re election</w:t>
            </w:r>
          </w:p>
        </w:tc>
        <w:tc>
          <w:tcPr>
            <w:tcW w:w="0" w:type="auto"/>
          </w:tcPr>
          <w:p w14:paraId="52FADBE7" w14:textId="77777777" w:rsidR="007B59A5" w:rsidRDefault="00E633D9">
            <w:pPr>
              <w:pStyle w:val="Compact"/>
              <w:jc w:val="right"/>
            </w:pPr>
            <w:r>
              <w:t>56</w:t>
            </w:r>
          </w:p>
        </w:tc>
      </w:tr>
      <w:tr w:rsidR="007B59A5" w14:paraId="52FADBEB" w14:textId="77777777">
        <w:tc>
          <w:tcPr>
            <w:tcW w:w="0" w:type="auto"/>
          </w:tcPr>
          <w:p w14:paraId="52FADBE9" w14:textId="77777777" w:rsidR="007B59A5" w:rsidRDefault="00E633D9">
            <w:pPr>
              <w:pStyle w:val="Compact"/>
            </w:pPr>
            <w:r>
              <w:t>election result</w:t>
            </w:r>
          </w:p>
        </w:tc>
        <w:tc>
          <w:tcPr>
            <w:tcW w:w="0" w:type="auto"/>
          </w:tcPr>
          <w:p w14:paraId="52FADBEA" w14:textId="77777777" w:rsidR="007B59A5" w:rsidRDefault="00E633D9">
            <w:pPr>
              <w:pStyle w:val="Compact"/>
              <w:jc w:val="right"/>
            </w:pPr>
            <w:r>
              <w:t>62</w:t>
            </w:r>
          </w:p>
        </w:tc>
      </w:tr>
    </w:tbl>
    <w:p w14:paraId="52FADBEC" w14:textId="77777777" w:rsidR="007B59A5" w:rsidRDefault="00E633D9">
      <w:pPr>
        <w:pStyle w:val="BodyText"/>
      </w:pPr>
      <w:r>
        <w:t xml:space="preserve">As it turned out, Roosevelt won by a landslide: 62% versus 38%. The </w:t>
      </w:r>
      <w:r>
        <w:rPr>
          <w:i/>
          <w:iCs/>
        </w:rPr>
        <w:t>Digest’s</w:t>
      </w:r>
      <w:r>
        <w:t xml:space="preserve"> error of nearly 20 percentage points is the largest in history by a major poll. What went wrong?</w:t>
      </w:r>
    </w:p>
    <w:p w14:paraId="52FADBED" w14:textId="77777777" w:rsidR="007B59A5" w:rsidRDefault="00E633D9">
      <w:pPr>
        <w:pStyle w:val="BodyText"/>
      </w:pPr>
      <w:r>
        <w:t>Moral: a large sample size alone does not guarantee accuracy. Ask yourself how the sample was chosen.</w:t>
      </w:r>
    </w:p>
    <w:p w14:paraId="52FADBEE" w14:textId="77777777" w:rsidR="007B59A5" w:rsidRDefault="00E633D9">
      <w:pPr>
        <w:pStyle w:val="Heading3"/>
      </w:pPr>
      <w:bookmarkStart w:id="6" w:name="truman-versus-dewey-1948"/>
      <w:bookmarkStart w:id="7" w:name="_Toc188190101"/>
      <w:bookmarkEnd w:id="4"/>
      <w:r>
        <w:t>Truman versus Dewey, 1948</w:t>
      </w:r>
      <w:bookmarkEnd w:id="7"/>
    </w:p>
    <w:p w14:paraId="52FADBEF" w14:textId="77777777" w:rsidR="007B59A5" w:rsidRDefault="00E633D9">
      <w:pPr>
        <w:pStyle w:val="FirstParagraph"/>
      </w:pPr>
      <w:r>
        <w:t xml:space="preserve">Truman was a colorful and effective US president, but he was the underdog in the 1948 elelction. Three major polling organizations covered the election: Crossley for the Hearst newspapers, Gallup (synicated in ~100 newspapers across the country), and Roper for </w:t>
      </w:r>
      <w:r>
        <w:rPr>
          <w:i/>
          <w:iCs/>
        </w:rPr>
        <w:t>Fortune</w:t>
      </w:r>
      <w:r>
        <w:t xml:space="preserve"> magazine. By the fall of 1948, all three put Dewey ahead of Truman by 5 or more percentage points. Here are the predicted and actual percentages.</w:t>
      </w:r>
    </w:p>
    <w:p w14:paraId="52FADBF0" w14:textId="77777777" w:rsidR="007B59A5" w:rsidRDefault="00E633D9">
      <w:pPr>
        <w:pStyle w:val="TableCaption"/>
      </w:pPr>
      <w:r>
        <w:lastRenderedPageBreak/>
        <w:t>Predicted % per candidate in 1948</w:t>
      </w:r>
    </w:p>
    <w:tbl>
      <w:tblPr>
        <w:tblStyle w:val="Table"/>
        <w:tblW w:w="0" w:type="auto"/>
        <w:tblLook w:val="0020" w:firstRow="1" w:lastRow="0" w:firstColumn="0" w:lastColumn="0" w:noHBand="0" w:noVBand="0"/>
        <w:tblCaption w:val="Predicted % per candidate in 1948"/>
      </w:tblPr>
      <w:tblGrid>
        <w:gridCol w:w="1704"/>
        <w:gridCol w:w="1010"/>
        <w:gridCol w:w="916"/>
        <w:gridCol w:w="1282"/>
        <w:gridCol w:w="1063"/>
      </w:tblGrid>
      <w:tr w:rsidR="007B59A5" w14:paraId="52FADBF6"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BF1" w14:textId="77777777" w:rsidR="007B59A5" w:rsidRDefault="00E633D9">
            <w:pPr>
              <w:pStyle w:val="Compact"/>
            </w:pPr>
            <w:r>
              <w:t>source</w:t>
            </w:r>
          </w:p>
        </w:tc>
        <w:tc>
          <w:tcPr>
            <w:tcW w:w="0" w:type="auto"/>
          </w:tcPr>
          <w:p w14:paraId="52FADBF2" w14:textId="77777777" w:rsidR="007B59A5" w:rsidRDefault="00E633D9">
            <w:pPr>
              <w:pStyle w:val="Compact"/>
              <w:jc w:val="right"/>
            </w:pPr>
            <w:r>
              <w:t>Truman</w:t>
            </w:r>
          </w:p>
        </w:tc>
        <w:tc>
          <w:tcPr>
            <w:tcW w:w="0" w:type="auto"/>
          </w:tcPr>
          <w:p w14:paraId="52FADBF3" w14:textId="77777777" w:rsidR="007B59A5" w:rsidRDefault="00E633D9">
            <w:pPr>
              <w:pStyle w:val="Compact"/>
              <w:jc w:val="right"/>
            </w:pPr>
            <w:r>
              <w:t>Dewey</w:t>
            </w:r>
          </w:p>
        </w:tc>
        <w:tc>
          <w:tcPr>
            <w:tcW w:w="0" w:type="auto"/>
          </w:tcPr>
          <w:p w14:paraId="52FADBF4" w14:textId="77777777" w:rsidR="007B59A5" w:rsidRDefault="00E633D9">
            <w:pPr>
              <w:pStyle w:val="Compact"/>
              <w:jc w:val="right"/>
            </w:pPr>
            <w:r>
              <w:t>Thrumond</w:t>
            </w:r>
          </w:p>
        </w:tc>
        <w:tc>
          <w:tcPr>
            <w:tcW w:w="0" w:type="auto"/>
          </w:tcPr>
          <w:p w14:paraId="52FADBF5" w14:textId="77777777" w:rsidR="007B59A5" w:rsidRDefault="00E633D9">
            <w:pPr>
              <w:pStyle w:val="Compact"/>
              <w:jc w:val="right"/>
            </w:pPr>
            <w:r>
              <w:t>Wallace</w:t>
            </w:r>
          </w:p>
        </w:tc>
      </w:tr>
      <w:tr w:rsidR="007B59A5" w14:paraId="52FADBFC" w14:textId="77777777">
        <w:tc>
          <w:tcPr>
            <w:tcW w:w="0" w:type="auto"/>
          </w:tcPr>
          <w:p w14:paraId="52FADBF7" w14:textId="77777777" w:rsidR="007B59A5" w:rsidRDefault="00E633D9">
            <w:pPr>
              <w:pStyle w:val="Compact"/>
            </w:pPr>
            <w:r>
              <w:t>Crossley</w:t>
            </w:r>
          </w:p>
        </w:tc>
        <w:tc>
          <w:tcPr>
            <w:tcW w:w="0" w:type="auto"/>
          </w:tcPr>
          <w:p w14:paraId="52FADBF8" w14:textId="77777777" w:rsidR="007B59A5" w:rsidRDefault="00E633D9">
            <w:pPr>
              <w:pStyle w:val="Compact"/>
              <w:jc w:val="right"/>
            </w:pPr>
            <w:r>
              <w:t>45</w:t>
            </w:r>
          </w:p>
        </w:tc>
        <w:tc>
          <w:tcPr>
            <w:tcW w:w="0" w:type="auto"/>
          </w:tcPr>
          <w:p w14:paraId="52FADBF9" w14:textId="77777777" w:rsidR="007B59A5" w:rsidRDefault="00E633D9">
            <w:pPr>
              <w:pStyle w:val="Compact"/>
              <w:jc w:val="right"/>
            </w:pPr>
            <w:r>
              <w:t>50</w:t>
            </w:r>
          </w:p>
        </w:tc>
        <w:tc>
          <w:tcPr>
            <w:tcW w:w="0" w:type="auto"/>
          </w:tcPr>
          <w:p w14:paraId="52FADBFA" w14:textId="77777777" w:rsidR="007B59A5" w:rsidRDefault="00E633D9">
            <w:pPr>
              <w:pStyle w:val="Compact"/>
              <w:jc w:val="right"/>
            </w:pPr>
            <w:r>
              <w:t>2</w:t>
            </w:r>
          </w:p>
        </w:tc>
        <w:tc>
          <w:tcPr>
            <w:tcW w:w="0" w:type="auto"/>
          </w:tcPr>
          <w:p w14:paraId="52FADBFB" w14:textId="77777777" w:rsidR="007B59A5" w:rsidRDefault="00E633D9">
            <w:pPr>
              <w:pStyle w:val="Compact"/>
              <w:jc w:val="right"/>
            </w:pPr>
            <w:r>
              <w:t>3</w:t>
            </w:r>
          </w:p>
        </w:tc>
      </w:tr>
      <w:tr w:rsidR="007B59A5" w14:paraId="52FADC02" w14:textId="77777777">
        <w:tc>
          <w:tcPr>
            <w:tcW w:w="0" w:type="auto"/>
          </w:tcPr>
          <w:p w14:paraId="52FADBFD" w14:textId="77777777" w:rsidR="007B59A5" w:rsidRDefault="00E633D9">
            <w:pPr>
              <w:pStyle w:val="Compact"/>
            </w:pPr>
            <w:r>
              <w:t>Gallup</w:t>
            </w:r>
          </w:p>
        </w:tc>
        <w:tc>
          <w:tcPr>
            <w:tcW w:w="0" w:type="auto"/>
          </w:tcPr>
          <w:p w14:paraId="52FADBFE" w14:textId="77777777" w:rsidR="007B59A5" w:rsidRDefault="00E633D9">
            <w:pPr>
              <w:pStyle w:val="Compact"/>
              <w:jc w:val="right"/>
            </w:pPr>
            <w:r>
              <w:t>44</w:t>
            </w:r>
          </w:p>
        </w:tc>
        <w:tc>
          <w:tcPr>
            <w:tcW w:w="0" w:type="auto"/>
          </w:tcPr>
          <w:p w14:paraId="52FADBFF" w14:textId="77777777" w:rsidR="007B59A5" w:rsidRDefault="00E633D9">
            <w:pPr>
              <w:pStyle w:val="Compact"/>
              <w:jc w:val="right"/>
            </w:pPr>
            <w:r>
              <w:t>50</w:t>
            </w:r>
          </w:p>
        </w:tc>
        <w:tc>
          <w:tcPr>
            <w:tcW w:w="0" w:type="auto"/>
          </w:tcPr>
          <w:p w14:paraId="52FADC00" w14:textId="77777777" w:rsidR="007B59A5" w:rsidRDefault="00E633D9">
            <w:pPr>
              <w:pStyle w:val="Compact"/>
              <w:jc w:val="right"/>
            </w:pPr>
            <w:r>
              <w:t>2</w:t>
            </w:r>
          </w:p>
        </w:tc>
        <w:tc>
          <w:tcPr>
            <w:tcW w:w="0" w:type="auto"/>
          </w:tcPr>
          <w:p w14:paraId="52FADC01" w14:textId="77777777" w:rsidR="007B59A5" w:rsidRDefault="00E633D9">
            <w:pPr>
              <w:pStyle w:val="Compact"/>
              <w:jc w:val="right"/>
            </w:pPr>
            <w:r>
              <w:t>4</w:t>
            </w:r>
          </w:p>
        </w:tc>
      </w:tr>
      <w:tr w:rsidR="007B59A5" w14:paraId="52FADC08" w14:textId="77777777">
        <w:tc>
          <w:tcPr>
            <w:tcW w:w="0" w:type="auto"/>
          </w:tcPr>
          <w:p w14:paraId="52FADC03" w14:textId="77777777" w:rsidR="007B59A5" w:rsidRDefault="00E633D9">
            <w:pPr>
              <w:pStyle w:val="Compact"/>
            </w:pPr>
            <w:r>
              <w:t>Roper</w:t>
            </w:r>
          </w:p>
        </w:tc>
        <w:tc>
          <w:tcPr>
            <w:tcW w:w="0" w:type="auto"/>
          </w:tcPr>
          <w:p w14:paraId="52FADC04" w14:textId="77777777" w:rsidR="007B59A5" w:rsidRDefault="00E633D9">
            <w:pPr>
              <w:pStyle w:val="Compact"/>
              <w:jc w:val="right"/>
            </w:pPr>
            <w:r>
              <w:t>38</w:t>
            </w:r>
          </w:p>
        </w:tc>
        <w:tc>
          <w:tcPr>
            <w:tcW w:w="0" w:type="auto"/>
          </w:tcPr>
          <w:p w14:paraId="52FADC05" w14:textId="77777777" w:rsidR="007B59A5" w:rsidRDefault="00E633D9">
            <w:pPr>
              <w:pStyle w:val="Compact"/>
              <w:jc w:val="right"/>
            </w:pPr>
            <w:r>
              <w:t>53</w:t>
            </w:r>
          </w:p>
        </w:tc>
        <w:tc>
          <w:tcPr>
            <w:tcW w:w="0" w:type="auto"/>
          </w:tcPr>
          <w:p w14:paraId="52FADC06" w14:textId="77777777" w:rsidR="007B59A5" w:rsidRDefault="00E633D9">
            <w:pPr>
              <w:pStyle w:val="Compact"/>
              <w:jc w:val="right"/>
            </w:pPr>
            <w:r>
              <w:t>5</w:t>
            </w:r>
          </w:p>
        </w:tc>
        <w:tc>
          <w:tcPr>
            <w:tcW w:w="0" w:type="auto"/>
          </w:tcPr>
          <w:p w14:paraId="52FADC07" w14:textId="77777777" w:rsidR="007B59A5" w:rsidRDefault="00E633D9">
            <w:pPr>
              <w:pStyle w:val="Compact"/>
              <w:jc w:val="right"/>
            </w:pPr>
            <w:r>
              <w:t>4</w:t>
            </w:r>
          </w:p>
        </w:tc>
      </w:tr>
      <w:tr w:rsidR="007B59A5" w14:paraId="52FADC0E" w14:textId="77777777">
        <w:tc>
          <w:tcPr>
            <w:tcW w:w="0" w:type="auto"/>
          </w:tcPr>
          <w:p w14:paraId="52FADC09" w14:textId="77777777" w:rsidR="007B59A5" w:rsidRDefault="00E633D9">
            <w:pPr>
              <w:pStyle w:val="Compact"/>
            </w:pPr>
            <w:r>
              <w:t>election result</w:t>
            </w:r>
          </w:p>
        </w:tc>
        <w:tc>
          <w:tcPr>
            <w:tcW w:w="0" w:type="auto"/>
          </w:tcPr>
          <w:p w14:paraId="52FADC0A" w14:textId="77777777" w:rsidR="007B59A5" w:rsidRDefault="00E633D9">
            <w:pPr>
              <w:pStyle w:val="Compact"/>
              <w:jc w:val="right"/>
            </w:pPr>
            <w:r>
              <w:t>50</w:t>
            </w:r>
          </w:p>
        </w:tc>
        <w:tc>
          <w:tcPr>
            <w:tcW w:w="0" w:type="auto"/>
          </w:tcPr>
          <w:p w14:paraId="52FADC0B" w14:textId="77777777" w:rsidR="007B59A5" w:rsidRDefault="00E633D9">
            <w:pPr>
              <w:pStyle w:val="Compact"/>
              <w:jc w:val="right"/>
            </w:pPr>
            <w:r>
              <w:t>45</w:t>
            </w:r>
          </w:p>
        </w:tc>
        <w:tc>
          <w:tcPr>
            <w:tcW w:w="0" w:type="auto"/>
          </w:tcPr>
          <w:p w14:paraId="52FADC0C" w14:textId="77777777" w:rsidR="007B59A5" w:rsidRDefault="00E633D9">
            <w:pPr>
              <w:pStyle w:val="Compact"/>
              <w:jc w:val="right"/>
            </w:pPr>
            <w:r>
              <w:t>3</w:t>
            </w:r>
          </w:p>
        </w:tc>
        <w:tc>
          <w:tcPr>
            <w:tcW w:w="0" w:type="auto"/>
          </w:tcPr>
          <w:p w14:paraId="52FADC0D" w14:textId="77777777" w:rsidR="007B59A5" w:rsidRDefault="00E633D9">
            <w:pPr>
              <w:pStyle w:val="Compact"/>
              <w:jc w:val="right"/>
            </w:pPr>
            <w:r>
              <w:t>2</w:t>
            </w:r>
          </w:p>
        </w:tc>
      </w:tr>
    </w:tbl>
    <w:p w14:paraId="52FADC0F" w14:textId="77777777" w:rsidR="007B59A5" w:rsidRDefault="00E633D9">
      <w:pPr>
        <w:pStyle w:val="BodyText"/>
      </w:pPr>
      <w:r>
        <w:t>All three polling organizations not only under-estimated the percentage vote for Truman, they were also over-confident in their predictions. Again we ask, what went wrong?</w:t>
      </w:r>
    </w:p>
    <w:p w14:paraId="52FADC10" w14:textId="77777777" w:rsidR="007B59A5" w:rsidRDefault="00E633D9">
      <w:pPr>
        <w:pStyle w:val="BodyText"/>
      </w:pPr>
      <w:r>
        <w:t xml:space="preserve">The three polling organizations used </w:t>
      </w:r>
      <w:r>
        <w:rPr>
          <w:i/>
          <w:iCs/>
        </w:rPr>
        <w:t>quota sampling</w:t>
      </w:r>
      <w:r>
        <w:t>. That is, in an effort to construct samples representative of all voters, the polling organizations ensured that sample percentages of women, men, employed, unemployed, and so on, exactly matched known population percentages.</w:t>
      </w:r>
    </w:p>
    <w:p w14:paraId="52FADC11" w14:textId="77777777" w:rsidR="007B59A5" w:rsidRDefault="00E633D9">
      <w:pPr>
        <w:pStyle w:val="BodyText"/>
      </w:pPr>
      <w:r>
        <w:t>Interviewers were given prescribed numbers of voters to interview in each category, and were otherwise unconstrained in their choice of subjects to interview.</w:t>
      </w:r>
    </w:p>
    <w:p w14:paraId="52FADC12" w14:textId="77777777" w:rsidR="007B59A5" w:rsidRDefault="00E633D9">
      <w:pPr>
        <w:pStyle w:val="BodyText"/>
      </w:pPr>
      <w:r>
        <w:t>The problem is that there are many factors that influence voting, and many of them cannot be known in advance of the election. In addition, allowing the interviewers to select their subjects (constrained only by certain demographic quotas to be fulfilled) may introduce an unwitting bias, namely toward those whom the interviewers find easier to include. As it happened, quota sampling produced a bias toward those subjects who voted Republican.</w:t>
      </w:r>
      <w:r>
        <w:rPr>
          <w:rStyle w:val="FootnoteReference"/>
        </w:rPr>
        <w:footnoteReference w:id="1"/>
      </w:r>
    </w:p>
    <w:p w14:paraId="52FADC13" w14:textId="77777777" w:rsidR="007B59A5" w:rsidRDefault="00E633D9">
      <w:pPr>
        <w:pStyle w:val="Heading3"/>
      </w:pPr>
      <w:bookmarkStart w:id="8" w:name="using-chance-in-surveys"/>
      <w:bookmarkStart w:id="9" w:name="_Toc188190102"/>
      <w:bookmarkEnd w:id="6"/>
      <w:r>
        <w:t>Using Chance in Surveys</w:t>
      </w:r>
      <w:bookmarkEnd w:id="9"/>
    </w:p>
    <w:p w14:paraId="52FADC14" w14:textId="77777777" w:rsidR="007B59A5" w:rsidRDefault="00E633D9">
      <w:pPr>
        <w:pStyle w:val="FirstParagraph"/>
      </w:pPr>
      <w:r>
        <w:t xml:space="preserve">Since 1948 polling organizations have adopted some form of </w:t>
      </w:r>
      <w:r>
        <w:rPr>
          <w:i/>
          <w:iCs/>
        </w:rPr>
        <w:t>probability sampling</w:t>
      </w:r>
      <w:r>
        <w:t>. The idea is that there are too many known and unknown factors that influence voting to control for them all. Therefore it is better to choose subjects at random, allowing chance to provide a sample that approximately represents the population (with better approximation for larger sample sizes).</w:t>
      </w:r>
    </w:p>
    <w:p w14:paraId="52FADC15" w14:textId="77777777" w:rsidR="007B59A5" w:rsidRDefault="00E633D9">
      <w:pPr>
        <w:pStyle w:val="BodyText"/>
      </w:pPr>
      <w:r>
        <w:t xml:space="preserve">The leading example of probability sampling is </w:t>
      </w:r>
      <w:r>
        <w:rPr>
          <w:i/>
          <w:iCs/>
        </w:rPr>
        <w:t>simple random sampling</w:t>
      </w:r>
      <w:r>
        <w:t>. Imagine a box of tickets, one ticket per registered voter. We shuffle the tickets, randomly select one to include in our sample, set that ticket aside, and then repeat this process.</w:t>
      </w:r>
    </w:p>
    <w:p w14:paraId="52FADC16" w14:textId="77777777" w:rsidR="007B59A5" w:rsidRDefault="00E633D9">
      <w:pPr>
        <w:pStyle w:val="BodyText"/>
      </w:pPr>
      <w:r>
        <w:t xml:space="preserve">When little is known about a population, simple random sampling yields more accurate estimates of a population percentage or population average than other probability </w:t>
      </w:r>
      <w:r>
        <w:lastRenderedPageBreak/>
        <w:t>samples of the same size.</w:t>
      </w:r>
      <w:r>
        <w:rPr>
          <w:rStyle w:val="FootnoteReference"/>
        </w:rPr>
        <w:footnoteReference w:id="2"/>
      </w:r>
      <w:r>
        <w:t xml:space="preserve"> The problem is that simple random sampling is impractical in many situations. Even if polling organizations had a list (sampling frame) of all registered voters in the country, it would be prohibitively costly to interview subjects scattered across the country.</w:t>
      </w:r>
    </w:p>
    <w:p w14:paraId="52FADC17" w14:textId="77777777" w:rsidR="007B59A5" w:rsidRDefault="00E633D9">
      <w:pPr>
        <w:pStyle w:val="BodyText"/>
      </w:pPr>
      <w:r>
        <w:t xml:space="preserve">Instead, polling organizations often use </w:t>
      </w:r>
      <w:r>
        <w:rPr>
          <w:i/>
          <w:iCs/>
        </w:rPr>
        <w:t>multi-stage cluster sampling</w:t>
      </w:r>
      <w:r>
        <w:t>. As an example, from 1952 to 1984 the Gallup organization partitioned the 50 states into four regions: Northeast, South, Midwest, and West. In each region, towns are selected at random; within each town, wards are selected at random; within each ward, precincts are selected at random; and fnally within each precinct, households are selected at random. Then the eligible voters present in the household (cluster) are interviewed.</w:t>
      </w:r>
      <w:r>
        <w:rPr>
          <w:rStyle w:val="FootnoteReference"/>
        </w:rPr>
        <w:footnoteReference w:id="3"/>
      </w:r>
      <w:r>
        <w:t xml:space="preserve"> </w:t>
      </w:r>
      <w:r>
        <w:t>At each stage, random selection may be weighted, e.g., by population size.</w:t>
      </w:r>
    </w:p>
    <w:p w14:paraId="52FADC18" w14:textId="77777777" w:rsidR="007B59A5" w:rsidRDefault="00E633D9">
      <w:pPr>
        <w:pStyle w:val="BodyText"/>
      </w:pPr>
      <w:r>
        <w:t>Probability sampling of any type has two important features:</w:t>
      </w:r>
    </w:p>
    <w:p w14:paraId="52FADC19" w14:textId="77777777" w:rsidR="007B59A5" w:rsidRDefault="00E633D9">
      <w:pPr>
        <w:pStyle w:val="Compact"/>
        <w:numPr>
          <w:ilvl w:val="0"/>
          <w:numId w:val="2"/>
        </w:numPr>
      </w:pPr>
      <w:r>
        <w:t>interviewers have no discretion in the choice of subjects;</w:t>
      </w:r>
    </w:p>
    <w:p w14:paraId="52FADC1A" w14:textId="77777777" w:rsidR="007B59A5" w:rsidRDefault="00E633D9">
      <w:pPr>
        <w:pStyle w:val="Compact"/>
        <w:numPr>
          <w:ilvl w:val="0"/>
          <w:numId w:val="2"/>
        </w:numPr>
      </w:pPr>
      <w:r>
        <w:t>there is a prescribed procedure for selecting subjects, involving the planned use of chance.</w:t>
      </w:r>
    </w:p>
    <w:p w14:paraId="52FADC1B" w14:textId="77777777" w:rsidR="007B59A5" w:rsidRDefault="00E633D9">
      <w:pPr>
        <w:pStyle w:val="FirstParagraph"/>
      </w:pPr>
      <w:r>
        <w:t>The hallmark of a probability sample is that the chance of including any given individual in the sample can be calculated in advance.</w:t>
      </w:r>
    </w:p>
    <w:p w14:paraId="52FADC1C" w14:textId="77777777" w:rsidR="007B59A5" w:rsidRDefault="00E633D9">
      <w:pPr>
        <w:pStyle w:val="Heading3"/>
      </w:pPr>
      <w:bookmarkStart w:id="10" w:name="more-recent-election-polls"/>
      <w:bookmarkStart w:id="11" w:name="_Toc188190103"/>
      <w:bookmarkEnd w:id="8"/>
      <w:r>
        <w:t>More Recent Election Polls</w:t>
      </w:r>
      <w:bookmarkEnd w:id="11"/>
    </w:p>
    <w:p w14:paraId="52FADC1D" w14:textId="77777777" w:rsidR="007B59A5" w:rsidRDefault="00E633D9">
      <w:pPr>
        <w:pStyle w:val="FirstParagraph"/>
      </w:pPr>
      <w:r>
        <w:t>Since the 1952 election Gallup and other pollsters have used probability samples, and have, on the whole, reduced the magnitude of prediction error. Here are the prediction errors of the Gallup organization. (Ross Perot’s candidacy made 1992 an especially challenging year to predict.)</w:t>
      </w:r>
    </w:p>
    <w:p w14:paraId="52FADC1E" w14:textId="77777777" w:rsidR="007B59A5" w:rsidRDefault="00E633D9">
      <w:pPr>
        <w:pStyle w:val="TableCaption"/>
      </w:pPr>
      <w:r>
        <w:t>Gallup prediction accuracy: 1952-2004</w:t>
      </w:r>
    </w:p>
    <w:tbl>
      <w:tblPr>
        <w:tblStyle w:val="Table"/>
        <w:tblW w:w="0" w:type="auto"/>
        <w:tblLook w:val="0020" w:firstRow="1" w:lastRow="0" w:firstColumn="0" w:lastColumn="0" w:noHBand="0" w:noVBand="0"/>
        <w:tblCaption w:val="Gallup prediction accuracy: 1952-2004"/>
      </w:tblPr>
      <w:tblGrid>
        <w:gridCol w:w="729"/>
        <w:gridCol w:w="729"/>
        <w:gridCol w:w="1427"/>
        <w:gridCol w:w="908"/>
        <w:gridCol w:w="872"/>
        <w:gridCol w:w="716"/>
      </w:tblGrid>
      <w:tr w:rsidR="007B59A5" w14:paraId="52FADC25"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C1F" w14:textId="77777777" w:rsidR="007B59A5" w:rsidRDefault="00E633D9">
            <w:pPr>
              <w:pStyle w:val="Compact"/>
              <w:jc w:val="right"/>
            </w:pPr>
            <w:r>
              <w:t>year</w:t>
            </w:r>
          </w:p>
        </w:tc>
        <w:tc>
          <w:tcPr>
            <w:tcW w:w="0" w:type="auto"/>
          </w:tcPr>
          <w:p w14:paraId="52FADC20" w14:textId="77777777" w:rsidR="007B59A5" w:rsidRDefault="00E633D9">
            <w:pPr>
              <w:pStyle w:val="Compact"/>
              <w:jc w:val="right"/>
            </w:pPr>
            <w:r>
              <w:t>n</w:t>
            </w:r>
          </w:p>
        </w:tc>
        <w:tc>
          <w:tcPr>
            <w:tcW w:w="0" w:type="auto"/>
          </w:tcPr>
          <w:p w14:paraId="52FADC21" w14:textId="77777777" w:rsidR="007B59A5" w:rsidRDefault="00E633D9">
            <w:pPr>
              <w:pStyle w:val="Compact"/>
            </w:pPr>
            <w:r>
              <w:t>winner</w:t>
            </w:r>
          </w:p>
        </w:tc>
        <w:tc>
          <w:tcPr>
            <w:tcW w:w="0" w:type="auto"/>
          </w:tcPr>
          <w:p w14:paraId="52FADC22" w14:textId="77777777" w:rsidR="007B59A5" w:rsidRDefault="00E633D9">
            <w:pPr>
              <w:pStyle w:val="Compact"/>
              <w:jc w:val="right"/>
            </w:pPr>
            <w:r>
              <w:t>Gallup</w:t>
            </w:r>
          </w:p>
        </w:tc>
        <w:tc>
          <w:tcPr>
            <w:tcW w:w="0" w:type="auto"/>
          </w:tcPr>
          <w:p w14:paraId="52FADC23" w14:textId="77777777" w:rsidR="007B59A5" w:rsidRDefault="00E633D9">
            <w:pPr>
              <w:pStyle w:val="Compact"/>
              <w:jc w:val="right"/>
            </w:pPr>
            <w:r>
              <w:t>actual</w:t>
            </w:r>
          </w:p>
        </w:tc>
        <w:tc>
          <w:tcPr>
            <w:tcW w:w="0" w:type="auto"/>
          </w:tcPr>
          <w:p w14:paraId="52FADC24" w14:textId="77777777" w:rsidR="007B59A5" w:rsidRDefault="00E633D9">
            <w:pPr>
              <w:pStyle w:val="Compact"/>
              <w:jc w:val="right"/>
            </w:pPr>
            <w:r>
              <w:t>error</w:t>
            </w:r>
          </w:p>
        </w:tc>
      </w:tr>
      <w:tr w:rsidR="007B59A5" w14:paraId="52FADC2C" w14:textId="77777777">
        <w:tc>
          <w:tcPr>
            <w:tcW w:w="0" w:type="auto"/>
          </w:tcPr>
          <w:p w14:paraId="52FADC26" w14:textId="77777777" w:rsidR="007B59A5" w:rsidRDefault="00E633D9">
            <w:pPr>
              <w:pStyle w:val="Compact"/>
              <w:jc w:val="right"/>
            </w:pPr>
            <w:r>
              <w:t>1952</w:t>
            </w:r>
          </w:p>
        </w:tc>
        <w:tc>
          <w:tcPr>
            <w:tcW w:w="0" w:type="auto"/>
          </w:tcPr>
          <w:p w14:paraId="52FADC27" w14:textId="77777777" w:rsidR="007B59A5" w:rsidRDefault="00E633D9">
            <w:pPr>
              <w:pStyle w:val="Compact"/>
              <w:jc w:val="right"/>
            </w:pPr>
            <w:r>
              <w:t>5385</w:t>
            </w:r>
          </w:p>
        </w:tc>
        <w:tc>
          <w:tcPr>
            <w:tcW w:w="0" w:type="auto"/>
          </w:tcPr>
          <w:p w14:paraId="52FADC28" w14:textId="77777777" w:rsidR="007B59A5" w:rsidRDefault="00E633D9">
            <w:pPr>
              <w:pStyle w:val="Compact"/>
            </w:pPr>
            <w:r>
              <w:t>Eisenhower</w:t>
            </w:r>
          </w:p>
        </w:tc>
        <w:tc>
          <w:tcPr>
            <w:tcW w:w="0" w:type="auto"/>
          </w:tcPr>
          <w:p w14:paraId="52FADC29" w14:textId="77777777" w:rsidR="007B59A5" w:rsidRDefault="00E633D9">
            <w:pPr>
              <w:pStyle w:val="Compact"/>
              <w:jc w:val="right"/>
            </w:pPr>
            <w:r>
              <w:t>51.0</w:t>
            </w:r>
          </w:p>
        </w:tc>
        <w:tc>
          <w:tcPr>
            <w:tcW w:w="0" w:type="auto"/>
          </w:tcPr>
          <w:p w14:paraId="52FADC2A" w14:textId="77777777" w:rsidR="007B59A5" w:rsidRDefault="00E633D9">
            <w:pPr>
              <w:pStyle w:val="Compact"/>
              <w:jc w:val="right"/>
            </w:pPr>
            <w:r>
              <w:t>55.1</w:t>
            </w:r>
          </w:p>
        </w:tc>
        <w:tc>
          <w:tcPr>
            <w:tcW w:w="0" w:type="auto"/>
          </w:tcPr>
          <w:p w14:paraId="52FADC2B" w14:textId="77777777" w:rsidR="007B59A5" w:rsidRDefault="00E633D9">
            <w:pPr>
              <w:pStyle w:val="Compact"/>
              <w:jc w:val="right"/>
            </w:pPr>
            <w:r>
              <w:t>-4.1</w:t>
            </w:r>
          </w:p>
        </w:tc>
      </w:tr>
      <w:tr w:rsidR="007B59A5" w14:paraId="52FADC33" w14:textId="77777777">
        <w:tc>
          <w:tcPr>
            <w:tcW w:w="0" w:type="auto"/>
          </w:tcPr>
          <w:p w14:paraId="52FADC2D" w14:textId="77777777" w:rsidR="007B59A5" w:rsidRDefault="00E633D9">
            <w:pPr>
              <w:pStyle w:val="Compact"/>
              <w:jc w:val="right"/>
            </w:pPr>
            <w:r>
              <w:t>1956</w:t>
            </w:r>
          </w:p>
        </w:tc>
        <w:tc>
          <w:tcPr>
            <w:tcW w:w="0" w:type="auto"/>
          </w:tcPr>
          <w:p w14:paraId="52FADC2E" w14:textId="77777777" w:rsidR="007B59A5" w:rsidRDefault="00E633D9">
            <w:pPr>
              <w:pStyle w:val="Compact"/>
              <w:jc w:val="right"/>
            </w:pPr>
            <w:r>
              <w:t>8144</w:t>
            </w:r>
          </w:p>
        </w:tc>
        <w:tc>
          <w:tcPr>
            <w:tcW w:w="0" w:type="auto"/>
          </w:tcPr>
          <w:p w14:paraId="52FADC2F" w14:textId="77777777" w:rsidR="007B59A5" w:rsidRDefault="00E633D9">
            <w:pPr>
              <w:pStyle w:val="Compact"/>
            </w:pPr>
            <w:r>
              <w:t>Eisenhower</w:t>
            </w:r>
          </w:p>
        </w:tc>
        <w:tc>
          <w:tcPr>
            <w:tcW w:w="0" w:type="auto"/>
          </w:tcPr>
          <w:p w14:paraId="52FADC30" w14:textId="77777777" w:rsidR="007B59A5" w:rsidRDefault="00E633D9">
            <w:pPr>
              <w:pStyle w:val="Compact"/>
              <w:jc w:val="right"/>
            </w:pPr>
            <w:r>
              <w:t>59.5</w:t>
            </w:r>
          </w:p>
        </w:tc>
        <w:tc>
          <w:tcPr>
            <w:tcW w:w="0" w:type="auto"/>
          </w:tcPr>
          <w:p w14:paraId="52FADC31" w14:textId="77777777" w:rsidR="007B59A5" w:rsidRDefault="00E633D9">
            <w:pPr>
              <w:pStyle w:val="Compact"/>
              <w:jc w:val="right"/>
            </w:pPr>
            <w:r>
              <w:t>57.4</w:t>
            </w:r>
          </w:p>
        </w:tc>
        <w:tc>
          <w:tcPr>
            <w:tcW w:w="0" w:type="auto"/>
          </w:tcPr>
          <w:p w14:paraId="52FADC32" w14:textId="77777777" w:rsidR="007B59A5" w:rsidRDefault="00E633D9">
            <w:pPr>
              <w:pStyle w:val="Compact"/>
              <w:jc w:val="right"/>
            </w:pPr>
            <w:r>
              <w:t>2.1</w:t>
            </w:r>
          </w:p>
        </w:tc>
      </w:tr>
      <w:tr w:rsidR="007B59A5" w14:paraId="52FADC3A" w14:textId="77777777">
        <w:tc>
          <w:tcPr>
            <w:tcW w:w="0" w:type="auto"/>
          </w:tcPr>
          <w:p w14:paraId="52FADC34" w14:textId="77777777" w:rsidR="007B59A5" w:rsidRDefault="00E633D9">
            <w:pPr>
              <w:pStyle w:val="Compact"/>
              <w:jc w:val="right"/>
            </w:pPr>
            <w:r>
              <w:t>1960</w:t>
            </w:r>
          </w:p>
        </w:tc>
        <w:tc>
          <w:tcPr>
            <w:tcW w:w="0" w:type="auto"/>
          </w:tcPr>
          <w:p w14:paraId="52FADC35" w14:textId="77777777" w:rsidR="007B59A5" w:rsidRDefault="00E633D9">
            <w:pPr>
              <w:pStyle w:val="Compact"/>
              <w:jc w:val="right"/>
            </w:pPr>
            <w:r>
              <w:t>8015</w:t>
            </w:r>
          </w:p>
        </w:tc>
        <w:tc>
          <w:tcPr>
            <w:tcW w:w="0" w:type="auto"/>
          </w:tcPr>
          <w:p w14:paraId="52FADC36" w14:textId="77777777" w:rsidR="007B59A5" w:rsidRDefault="00E633D9">
            <w:pPr>
              <w:pStyle w:val="Compact"/>
            </w:pPr>
            <w:r>
              <w:t>Kennedy</w:t>
            </w:r>
          </w:p>
        </w:tc>
        <w:tc>
          <w:tcPr>
            <w:tcW w:w="0" w:type="auto"/>
          </w:tcPr>
          <w:p w14:paraId="52FADC37" w14:textId="77777777" w:rsidR="007B59A5" w:rsidRDefault="00E633D9">
            <w:pPr>
              <w:pStyle w:val="Compact"/>
              <w:jc w:val="right"/>
            </w:pPr>
            <w:r>
              <w:t>51.0</w:t>
            </w:r>
          </w:p>
        </w:tc>
        <w:tc>
          <w:tcPr>
            <w:tcW w:w="0" w:type="auto"/>
          </w:tcPr>
          <w:p w14:paraId="52FADC38" w14:textId="77777777" w:rsidR="007B59A5" w:rsidRDefault="00E633D9">
            <w:pPr>
              <w:pStyle w:val="Compact"/>
              <w:jc w:val="right"/>
            </w:pPr>
            <w:r>
              <w:t>49.7</w:t>
            </w:r>
          </w:p>
        </w:tc>
        <w:tc>
          <w:tcPr>
            <w:tcW w:w="0" w:type="auto"/>
          </w:tcPr>
          <w:p w14:paraId="52FADC39" w14:textId="77777777" w:rsidR="007B59A5" w:rsidRDefault="00E633D9">
            <w:pPr>
              <w:pStyle w:val="Compact"/>
              <w:jc w:val="right"/>
            </w:pPr>
            <w:r>
              <w:t>1.3</w:t>
            </w:r>
          </w:p>
        </w:tc>
      </w:tr>
      <w:tr w:rsidR="007B59A5" w14:paraId="52FADC41" w14:textId="77777777">
        <w:tc>
          <w:tcPr>
            <w:tcW w:w="0" w:type="auto"/>
          </w:tcPr>
          <w:p w14:paraId="52FADC3B" w14:textId="77777777" w:rsidR="007B59A5" w:rsidRDefault="00E633D9">
            <w:pPr>
              <w:pStyle w:val="Compact"/>
              <w:jc w:val="right"/>
            </w:pPr>
            <w:r>
              <w:t>1964</w:t>
            </w:r>
          </w:p>
        </w:tc>
        <w:tc>
          <w:tcPr>
            <w:tcW w:w="0" w:type="auto"/>
          </w:tcPr>
          <w:p w14:paraId="52FADC3C" w14:textId="77777777" w:rsidR="007B59A5" w:rsidRDefault="00E633D9">
            <w:pPr>
              <w:pStyle w:val="Compact"/>
              <w:jc w:val="right"/>
            </w:pPr>
            <w:r>
              <w:t>6625</w:t>
            </w:r>
          </w:p>
        </w:tc>
        <w:tc>
          <w:tcPr>
            <w:tcW w:w="0" w:type="auto"/>
          </w:tcPr>
          <w:p w14:paraId="52FADC3D" w14:textId="77777777" w:rsidR="007B59A5" w:rsidRDefault="00E633D9">
            <w:pPr>
              <w:pStyle w:val="Compact"/>
            </w:pPr>
            <w:r>
              <w:t>Johnson</w:t>
            </w:r>
          </w:p>
        </w:tc>
        <w:tc>
          <w:tcPr>
            <w:tcW w:w="0" w:type="auto"/>
          </w:tcPr>
          <w:p w14:paraId="52FADC3E" w14:textId="77777777" w:rsidR="007B59A5" w:rsidRDefault="00E633D9">
            <w:pPr>
              <w:pStyle w:val="Compact"/>
              <w:jc w:val="right"/>
            </w:pPr>
            <w:r>
              <w:t>64.0</w:t>
            </w:r>
          </w:p>
        </w:tc>
        <w:tc>
          <w:tcPr>
            <w:tcW w:w="0" w:type="auto"/>
          </w:tcPr>
          <w:p w14:paraId="52FADC3F" w14:textId="77777777" w:rsidR="007B59A5" w:rsidRDefault="00E633D9">
            <w:pPr>
              <w:pStyle w:val="Compact"/>
              <w:jc w:val="right"/>
            </w:pPr>
            <w:r>
              <w:t>61.1</w:t>
            </w:r>
          </w:p>
        </w:tc>
        <w:tc>
          <w:tcPr>
            <w:tcW w:w="0" w:type="auto"/>
          </w:tcPr>
          <w:p w14:paraId="52FADC40" w14:textId="77777777" w:rsidR="007B59A5" w:rsidRDefault="00E633D9">
            <w:pPr>
              <w:pStyle w:val="Compact"/>
              <w:jc w:val="right"/>
            </w:pPr>
            <w:r>
              <w:t>2.9</w:t>
            </w:r>
          </w:p>
        </w:tc>
      </w:tr>
      <w:tr w:rsidR="007B59A5" w14:paraId="52FADC48" w14:textId="77777777">
        <w:tc>
          <w:tcPr>
            <w:tcW w:w="0" w:type="auto"/>
          </w:tcPr>
          <w:p w14:paraId="52FADC42" w14:textId="77777777" w:rsidR="007B59A5" w:rsidRDefault="00E633D9">
            <w:pPr>
              <w:pStyle w:val="Compact"/>
              <w:jc w:val="right"/>
            </w:pPr>
            <w:r>
              <w:t>1968</w:t>
            </w:r>
          </w:p>
        </w:tc>
        <w:tc>
          <w:tcPr>
            <w:tcW w:w="0" w:type="auto"/>
          </w:tcPr>
          <w:p w14:paraId="52FADC43" w14:textId="77777777" w:rsidR="007B59A5" w:rsidRDefault="00E633D9">
            <w:pPr>
              <w:pStyle w:val="Compact"/>
              <w:jc w:val="right"/>
            </w:pPr>
            <w:r>
              <w:t>4414</w:t>
            </w:r>
          </w:p>
        </w:tc>
        <w:tc>
          <w:tcPr>
            <w:tcW w:w="0" w:type="auto"/>
          </w:tcPr>
          <w:p w14:paraId="52FADC44" w14:textId="77777777" w:rsidR="007B59A5" w:rsidRDefault="00E633D9">
            <w:pPr>
              <w:pStyle w:val="Compact"/>
            </w:pPr>
            <w:r>
              <w:t>Nixon</w:t>
            </w:r>
          </w:p>
        </w:tc>
        <w:tc>
          <w:tcPr>
            <w:tcW w:w="0" w:type="auto"/>
          </w:tcPr>
          <w:p w14:paraId="52FADC45" w14:textId="77777777" w:rsidR="007B59A5" w:rsidRDefault="00E633D9">
            <w:pPr>
              <w:pStyle w:val="Compact"/>
              <w:jc w:val="right"/>
            </w:pPr>
            <w:r>
              <w:t>43.0</w:t>
            </w:r>
          </w:p>
        </w:tc>
        <w:tc>
          <w:tcPr>
            <w:tcW w:w="0" w:type="auto"/>
          </w:tcPr>
          <w:p w14:paraId="52FADC46" w14:textId="77777777" w:rsidR="007B59A5" w:rsidRDefault="00E633D9">
            <w:pPr>
              <w:pStyle w:val="Compact"/>
              <w:jc w:val="right"/>
            </w:pPr>
            <w:r>
              <w:t>43.4</w:t>
            </w:r>
          </w:p>
        </w:tc>
        <w:tc>
          <w:tcPr>
            <w:tcW w:w="0" w:type="auto"/>
          </w:tcPr>
          <w:p w14:paraId="52FADC47" w14:textId="77777777" w:rsidR="007B59A5" w:rsidRDefault="00E633D9">
            <w:pPr>
              <w:pStyle w:val="Compact"/>
              <w:jc w:val="right"/>
            </w:pPr>
            <w:r>
              <w:t>-0.4</w:t>
            </w:r>
          </w:p>
        </w:tc>
      </w:tr>
      <w:tr w:rsidR="007B59A5" w14:paraId="52FADC4F" w14:textId="77777777">
        <w:tc>
          <w:tcPr>
            <w:tcW w:w="0" w:type="auto"/>
          </w:tcPr>
          <w:p w14:paraId="52FADC49" w14:textId="77777777" w:rsidR="007B59A5" w:rsidRDefault="00E633D9">
            <w:pPr>
              <w:pStyle w:val="Compact"/>
              <w:jc w:val="right"/>
            </w:pPr>
            <w:r>
              <w:lastRenderedPageBreak/>
              <w:t>1972</w:t>
            </w:r>
          </w:p>
        </w:tc>
        <w:tc>
          <w:tcPr>
            <w:tcW w:w="0" w:type="auto"/>
          </w:tcPr>
          <w:p w14:paraId="52FADC4A" w14:textId="77777777" w:rsidR="007B59A5" w:rsidRDefault="00E633D9">
            <w:pPr>
              <w:pStyle w:val="Compact"/>
              <w:jc w:val="right"/>
            </w:pPr>
            <w:r>
              <w:t>3689</w:t>
            </w:r>
          </w:p>
        </w:tc>
        <w:tc>
          <w:tcPr>
            <w:tcW w:w="0" w:type="auto"/>
          </w:tcPr>
          <w:p w14:paraId="52FADC4B" w14:textId="77777777" w:rsidR="007B59A5" w:rsidRDefault="00E633D9">
            <w:pPr>
              <w:pStyle w:val="Compact"/>
            </w:pPr>
            <w:r>
              <w:t>Nixon</w:t>
            </w:r>
          </w:p>
        </w:tc>
        <w:tc>
          <w:tcPr>
            <w:tcW w:w="0" w:type="auto"/>
          </w:tcPr>
          <w:p w14:paraId="52FADC4C" w14:textId="77777777" w:rsidR="007B59A5" w:rsidRDefault="00E633D9">
            <w:pPr>
              <w:pStyle w:val="Compact"/>
              <w:jc w:val="right"/>
            </w:pPr>
            <w:r>
              <w:t>62.0</w:t>
            </w:r>
          </w:p>
        </w:tc>
        <w:tc>
          <w:tcPr>
            <w:tcW w:w="0" w:type="auto"/>
          </w:tcPr>
          <w:p w14:paraId="52FADC4D" w14:textId="77777777" w:rsidR="007B59A5" w:rsidRDefault="00E633D9">
            <w:pPr>
              <w:pStyle w:val="Compact"/>
              <w:jc w:val="right"/>
            </w:pPr>
            <w:r>
              <w:t>60.7</w:t>
            </w:r>
          </w:p>
        </w:tc>
        <w:tc>
          <w:tcPr>
            <w:tcW w:w="0" w:type="auto"/>
          </w:tcPr>
          <w:p w14:paraId="52FADC4E" w14:textId="77777777" w:rsidR="007B59A5" w:rsidRDefault="00E633D9">
            <w:pPr>
              <w:pStyle w:val="Compact"/>
              <w:jc w:val="right"/>
            </w:pPr>
            <w:r>
              <w:t>1.3</w:t>
            </w:r>
          </w:p>
        </w:tc>
      </w:tr>
      <w:tr w:rsidR="007B59A5" w14:paraId="52FADC56" w14:textId="77777777">
        <w:tc>
          <w:tcPr>
            <w:tcW w:w="0" w:type="auto"/>
          </w:tcPr>
          <w:p w14:paraId="52FADC50" w14:textId="77777777" w:rsidR="007B59A5" w:rsidRDefault="00E633D9">
            <w:pPr>
              <w:pStyle w:val="Compact"/>
              <w:jc w:val="right"/>
            </w:pPr>
            <w:r>
              <w:t>1976</w:t>
            </w:r>
          </w:p>
        </w:tc>
        <w:tc>
          <w:tcPr>
            <w:tcW w:w="0" w:type="auto"/>
          </w:tcPr>
          <w:p w14:paraId="52FADC51" w14:textId="77777777" w:rsidR="007B59A5" w:rsidRDefault="00E633D9">
            <w:pPr>
              <w:pStyle w:val="Compact"/>
              <w:jc w:val="right"/>
            </w:pPr>
            <w:r>
              <w:t>3439</w:t>
            </w:r>
          </w:p>
        </w:tc>
        <w:tc>
          <w:tcPr>
            <w:tcW w:w="0" w:type="auto"/>
          </w:tcPr>
          <w:p w14:paraId="52FADC52" w14:textId="77777777" w:rsidR="007B59A5" w:rsidRDefault="00E633D9">
            <w:pPr>
              <w:pStyle w:val="Compact"/>
            </w:pPr>
            <w:r>
              <w:t>Carter</w:t>
            </w:r>
          </w:p>
        </w:tc>
        <w:tc>
          <w:tcPr>
            <w:tcW w:w="0" w:type="auto"/>
          </w:tcPr>
          <w:p w14:paraId="52FADC53" w14:textId="77777777" w:rsidR="007B59A5" w:rsidRDefault="00E633D9">
            <w:pPr>
              <w:pStyle w:val="Compact"/>
              <w:jc w:val="right"/>
            </w:pPr>
            <w:r>
              <w:t>48.0</w:t>
            </w:r>
          </w:p>
        </w:tc>
        <w:tc>
          <w:tcPr>
            <w:tcW w:w="0" w:type="auto"/>
          </w:tcPr>
          <w:p w14:paraId="52FADC54" w14:textId="77777777" w:rsidR="007B59A5" w:rsidRDefault="00E633D9">
            <w:pPr>
              <w:pStyle w:val="Compact"/>
              <w:jc w:val="right"/>
            </w:pPr>
            <w:r>
              <w:t>50.1</w:t>
            </w:r>
          </w:p>
        </w:tc>
        <w:tc>
          <w:tcPr>
            <w:tcW w:w="0" w:type="auto"/>
          </w:tcPr>
          <w:p w14:paraId="52FADC55" w14:textId="77777777" w:rsidR="007B59A5" w:rsidRDefault="00E633D9">
            <w:pPr>
              <w:pStyle w:val="Compact"/>
              <w:jc w:val="right"/>
            </w:pPr>
            <w:r>
              <w:t>-2.1</w:t>
            </w:r>
          </w:p>
        </w:tc>
      </w:tr>
      <w:tr w:rsidR="007B59A5" w14:paraId="52FADC5D" w14:textId="77777777">
        <w:tc>
          <w:tcPr>
            <w:tcW w:w="0" w:type="auto"/>
          </w:tcPr>
          <w:p w14:paraId="52FADC57" w14:textId="77777777" w:rsidR="007B59A5" w:rsidRDefault="00E633D9">
            <w:pPr>
              <w:pStyle w:val="Compact"/>
              <w:jc w:val="right"/>
            </w:pPr>
            <w:r>
              <w:t>1980</w:t>
            </w:r>
          </w:p>
        </w:tc>
        <w:tc>
          <w:tcPr>
            <w:tcW w:w="0" w:type="auto"/>
          </w:tcPr>
          <w:p w14:paraId="52FADC58" w14:textId="77777777" w:rsidR="007B59A5" w:rsidRDefault="00E633D9">
            <w:pPr>
              <w:pStyle w:val="Compact"/>
              <w:jc w:val="right"/>
            </w:pPr>
            <w:r>
              <w:t>3500</w:t>
            </w:r>
          </w:p>
        </w:tc>
        <w:tc>
          <w:tcPr>
            <w:tcW w:w="0" w:type="auto"/>
          </w:tcPr>
          <w:p w14:paraId="52FADC59" w14:textId="77777777" w:rsidR="007B59A5" w:rsidRDefault="00E633D9">
            <w:pPr>
              <w:pStyle w:val="Compact"/>
            </w:pPr>
            <w:r>
              <w:t>Reagan</w:t>
            </w:r>
          </w:p>
        </w:tc>
        <w:tc>
          <w:tcPr>
            <w:tcW w:w="0" w:type="auto"/>
          </w:tcPr>
          <w:p w14:paraId="52FADC5A" w14:textId="77777777" w:rsidR="007B59A5" w:rsidRDefault="00E633D9">
            <w:pPr>
              <w:pStyle w:val="Compact"/>
              <w:jc w:val="right"/>
            </w:pPr>
            <w:r>
              <w:t>47.0</w:t>
            </w:r>
          </w:p>
        </w:tc>
        <w:tc>
          <w:tcPr>
            <w:tcW w:w="0" w:type="auto"/>
          </w:tcPr>
          <w:p w14:paraId="52FADC5B" w14:textId="77777777" w:rsidR="007B59A5" w:rsidRDefault="00E633D9">
            <w:pPr>
              <w:pStyle w:val="Compact"/>
              <w:jc w:val="right"/>
            </w:pPr>
            <w:r>
              <w:t>50.7</w:t>
            </w:r>
          </w:p>
        </w:tc>
        <w:tc>
          <w:tcPr>
            <w:tcW w:w="0" w:type="auto"/>
          </w:tcPr>
          <w:p w14:paraId="52FADC5C" w14:textId="77777777" w:rsidR="007B59A5" w:rsidRDefault="00E633D9">
            <w:pPr>
              <w:pStyle w:val="Compact"/>
              <w:jc w:val="right"/>
            </w:pPr>
            <w:r>
              <w:t>-3.7</w:t>
            </w:r>
          </w:p>
        </w:tc>
      </w:tr>
      <w:tr w:rsidR="007B59A5" w14:paraId="52FADC64" w14:textId="77777777">
        <w:tc>
          <w:tcPr>
            <w:tcW w:w="0" w:type="auto"/>
          </w:tcPr>
          <w:p w14:paraId="52FADC5E" w14:textId="77777777" w:rsidR="007B59A5" w:rsidRDefault="00E633D9">
            <w:pPr>
              <w:pStyle w:val="Compact"/>
              <w:jc w:val="right"/>
            </w:pPr>
            <w:r>
              <w:t>1984</w:t>
            </w:r>
          </w:p>
        </w:tc>
        <w:tc>
          <w:tcPr>
            <w:tcW w:w="0" w:type="auto"/>
          </w:tcPr>
          <w:p w14:paraId="52FADC5F" w14:textId="77777777" w:rsidR="007B59A5" w:rsidRDefault="00E633D9">
            <w:pPr>
              <w:pStyle w:val="Compact"/>
              <w:jc w:val="right"/>
            </w:pPr>
            <w:r>
              <w:t>3456</w:t>
            </w:r>
          </w:p>
        </w:tc>
        <w:tc>
          <w:tcPr>
            <w:tcW w:w="0" w:type="auto"/>
          </w:tcPr>
          <w:p w14:paraId="52FADC60" w14:textId="77777777" w:rsidR="007B59A5" w:rsidRDefault="00E633D9">
            <w:pPr>
              <w:pStyle w:val="Compact"/>
            </w:pPr>
            <w:r>
              <w:t>Reagan</w:t>
            </w:r>
          </w:p>
        </w:tc>
        <w:tc>
          <w:tcPr>
            <w:tcW w:w="0" w:type="auto"/>
          </w:tcPr>
          <w:p w14:paraId="52FADC61" w14:textId="77777777" w:rsidR="007B59A5" w:rsidRDefault="00E633D9">
            <w:pPr>
              <w:pStyle w:val="Compact"/>
              <w:jc w:val="right"/>
            </w:pPr>
            <w:r>
              <w:t>59.0</w:t>
            </w:r>
          </w:p>
        </w:tc>
        <w:tc>
          <w:tcPr>
            <w:tcW w:w="0" w:type="auto"/>
          </w:tcPr>
          <w:p w14:paraId="52FADC62" w14:textId="77777777" w:rsidR="007B59A5" w:rsidRDefault="00E633D9">
            <w:pPr>
              <w:pStyle w:val="Compact"/>
              <w:jc w:val="right"/>
            </w:pPr>
            <w:r>
              <w:t>58.8</w:t>
            </w:r>
          </w:p>
        </w:tc>
        <w:tc>
          <w:tcPr>
            <w:tcW w:w="0" w:type="auto"/>
          </w:tcPr>
          <w:p w14:paraId="52FADC63" w14:textId="77777777" w:rsidR="007B59A5" w:rsidRDefault="00E633D9">
            <w:pPr>
              <w:pStyle w:val="Compact"/>
              <w:jc w:val="right"/>
            </w:pPr>
            <w:r>
              <w:t>0.2</w:t>
            </w:r>
          </w:p>
        </w:tc>
      </w:tr>
      <w:tr w:rsidR="007B59A5" w14:paraId="52FADC6B" w14:textId="77777777">
        <w:tc>
          <w:tcPr>
            <w:tcW w:w="0" w:type="auto"/>
          </w:tcPr>
          <w:p w14:paraId="52FADC65" w14:textId="77777777" w:rsidR="007B59A5" w:rsidRDefault="00E633D9">
            <w:pPr>
              <w:pStyle w:val="Compact"/>
              <w:jc w:val="right"/>
            </w:pPr>
            <w:r>
              <w:t>1988</w:t>
            </w:r>
          </w:p>
        </w:tc>
        <w:tc>
          <w:tcPr>
            <w:tcW w:w="0" w:type="auto"/>
          </w:tcPr>
          <w:p w14:paraId="52FADC66" w14:textId="77777777" w:rsidR="007B59A5" w:rsidRDefault="00E633D9">
            <w:pPr>
              <w:pStyle w:val="Compact"/>
              <w:jc w:val="right"/>
            </w:pPr>
            <w:r>
              <w:t>4089</w:t>
            </w:r>
          </w:p>
        </w:tc>
        <w:tc>
          <w:tcPr>
            <w:tcW w:w="0" w:type="auto"/>
          </w:tcPr>
          <w:p w14:paraId="52FADC67" w14:textId="77777777" w:rsidR="007B59A5" w:rsidRDefault="00E633D9">
            <w:pPr>
              <w:pStyle w:val="Compact"/>
            </w:pPr>
            <w:r>
              <w:t>Bush</w:t>
            </w:r>
          </w:p>
        </w:tc>
        <w:tc>
          <w:tcPr>
            <w:tcW w:w="0" w:type="auto"/>
          </w:tcPr>
          <w:p w14:paraId="52FADC68" w14:textId="77777777" w:rsidR="007B59A5" w:rsidRDefault="00E633D9">
            <w:pPr>
              <w:pStyle w:val="Compact"/>
              <w:jc w:val="right"/>
            </w:pPr>
            <w:r>
              <w:t>56.0</w:t>
            </w:r>
          </w:p>
        </w:tc>
        <w:tc>
          <w:tcPr>
            <w:tcW w:w="0" w:type="auto"/>
          </w:tcPr>
          <w:p w14:paraId="52FADC69" w14:textId="77777777" w:rsidR="007B59A5" w:rsidRDefault="00E633D9">
            <w:pPr>
              <w:pStyle w:val="Compact"/>
              <w:jc w:val="right"/>
            </w:pPr>
            <w:r>
              <w:t>53.4</w:t>
            </w:r>
          </w:p>
        </w:tc>
        <w:tc>
          <w:tcPr>
            <w:tcW w:w="0" w:type="auto"/>
          </w:tcPr>
          <w:p w14:paraId="52FADC6A" w14:textId="77777777" w:rsidR="007B59A5" w:rsidRDefault="00E633D9">
            <w:pPr>
              <w:pStyle w:val="Compact"/>
              <w:jc w:val="right"/>
            </w:pPr>
            <w:r>
              <w:t>2.6</w:t>
            </w:r>
          </w:p>
        </w:tc>
      </w:tr>
      <w:tr w:rsidR="007B59A5" w14:paraId="52FADC72" w14:textId="77777777">
        <w:tc>
          <w:tcPr>
            <w:tcW w:w="0" w:type="auto"/>
          </w:tcPr>
          <w:p w14:paraId="52FADC6C" w14:textId="77777777" w:rsidR="007B59A5" w:rsidRDefault="00E633D9">
            <w:pPr>
              <w:pStyle w:val="Compact"/>
              <w:jc w:val="right"/>
            </w:pPr>
            <w:r>
              <w:t>1992</w:t>
            </w:r>
          </w:p>
        </w:tc>
        <w:tc>
          <w:tcPr>
            <w:tcW w:w="0" w:type="auto"/>
          </w:tcPr>
          <w:p w14:paraId="52FADC6D" w14:textId="77777777" w:rsidR="007B59A5" w:rsidRDefault="00E633D9">
            <w:pPr>
              <w:pStyle w:val="Compact"/>
              <w:jc w:val="right"/>
            </w:pPr>
            <w:r>
              <w:t>2019</w:t>
            </w:r>
          </w:p>
        </w:tc>
        <w:tc>
          <w:tcPr>
            <w:tcW w:w="0" w:type="auto"/>
          </w:tcPr>
          <w:p w14:paraId="52FADC6E" w14:textId="77777777" w:rsidR="007B59A5" w:rsidRDefault="00E633D9">
            <w:pPr>
              <w:pStyle w:val="Compact"/>
            </w:pPr>
            <w:r>
              <w:t>Clinton</w:t>
            </w:r>
          </w:p>
        </w:tc>
        <w:tc>
          <w:tcPr>
            <w:tcW w:w="0" w:type="auto"/>
          </w:tcPr>
          <w:p w14:paraId="52FADC6F" w14:textId="77777777" w:rsidR="007B59A5" w:rsidRDefault="00E633D9">
            <w:pPr>
              <w:pStyle w:val="Compact"/>
              <w:jc w:val="right"/>
            </w:pPr>
            <w:r>
              <w:t>49.0</w:t>
            </w:r>
          </w:p>
        </w:tc>
        <w:tc>
          <w:tcPr>
            <w:tcW w:w="0" w:type="auto"/>
          </w:tcPr>
          <w:p w14:paraId="52FADC70" w14:textId="77777777" w:rsidR="007B59A5" w:rsidRDefault="00E633D9">
            <w:pPr>
              <w:pStyle w:val="Compact"/>
              <w:jc w:val="right"/>
            </w:pPr>
            <w:r>
              <w:t>43.0</w:t>
            </w:r>
          </w:p>
        </w:tc>
        <w:tc>
          <w:tcPr>
            <w:tcW w:w="0" w:type="auto"/>
          </w:tcPr>
          <w:p w14:paraId="52FADC71" w14:textId="77777777" w:rsidR="007B59A5" w:rsidRDefault="00E633D9">
            <w:pPr>
              <w:pStyle w:val="Compact"/>
              <w:jc w:val="right"/>
            </w:pPr>
            <w:r>
              <w:t>6.0</w:t>
            </w:r>
          </w:p>
        </w:tc>
      </w:tr>
      <w:tr w:rsidR="007B59A5" w14:paraId="52FADC79" w14:textId="77777777">
        <w:tc>
          <w:tcPr>
            <w:tcW w:w="0" w:type="auto"/>
          </w:tcPr>
          <w:p w14:paraId="52FADC73" w14:textId="77777777" w:rsidR="007B59A5" w:rsidRDefault="00E633D9">
            <w:pPr>
              <w:pStyle w:val="Compact"/>
              <w:jc w:val="right"/>
            </w:pPr>
            <w:r>
              <w:t>1996</w:t>
            </w:r>
          </w:p>
        </w:tc>
        <w:tc>
          <w:tcPr>
            <w:tcW w:w="0" w:type="auto"/>
          </w:tcPr>
          <w:p w14:paraId="52FADC74" w14:textId="77777777" w:rsidR="007B59A5" w:rsidRDefault="00E633D9">
            <w:pPr>
              <w:pStyle w:val="Compact"/>
              <w:jc w:val="right"/>
            </w:pPr>
            <w:r>
              <w:t>2895</w:t>
            </w:r>
          </w:p>
        </w:tc>
        <w:tc>
          <w:tcPr>
            <w:tcW w:w="0" w:type="auto"/>
          </w:tcPr>
          <w:p w14:paraId="52FADC75" w14:textId="77777777" w:rsidR="007B59A5" w:rsidRDefault="00E633D9">
            <w:pPr>
              <w:pStyle w:val="Compact"/>
            </w:pPr>
            <w:r>
              <w:t>Clinton</w:t>
            </w:r>
          </w:p>
        </w:tc>
        <w:tc>
          <w:tcPr>
            <w:tcW w:w="0" w:type="auto"/>
          </w:tcPr>
          <w:p w14:paraId="52FADC76" w14:textId="77777777" w:rsidR="007B59A5" w:rsidRDefault="00E633D9">
            <w:pPr>
              <w:pStyle w:val="Compact"/>
              <w:jc w:val="right"/>
            </w:pPr>
            <w:r>
              <w:t>52.0</w:t>
            </w:r>
          </w:p>
        </w:tc>
        <w:tc>
          <w:tcPr>
            <w:tcW w:w="0" w:type="auto"/>
          </w:tcPr>
          <w:p w14:paraId="52FADC77" w14:textId="77777777" w:rsidR="007B59A5" w:rsidRDefault="00E633D9">
            <w:pPr>
              <w:pStyle w:val="Compact"/>
              <w:jc w:val="right"/>
            </w:pPr>
            <w:r>
              <w:t>49.2</w:t>
            </w:r>
          </w:p>
        </w:tc>
        <w:tc>
          <w:tcPr>
            <w:tcW w:w="0" w:type="auto"/>
          </w:tcPr>
          <w:p w14:paraId="52FADC78" w14:textId="77777777" w:rsidR="007B59A5" w:rsidRDefault="00E633D9">
            <w:pPr>
              <w:pStyle w:val="Compact"/>
              <w:jc w:val="right"/>
            </w:pPr>
            <w:r>
              <w:t>2.8</w:t>
            </w:r>
          </w:p>
        </w:tc>
      </w:tr>
      <w:tr w:rsidR="007B59A5" w14:paraId="52FADC80" w14:textId="77777777">
        <w:tc>
          <w:tcPr>
            <w:tcW w:w="0" w:type="auto"/>
          </w:tcPr>
          <w:p w14:paraId="52FADC7A" w14:textId="77777777" w:rsidR="007B59A5" w:rsidRDefault="00E633D9">
            <w:pPr>
              <w:pStyle w:val="Compact"/>
              <w:jc w:val="right"/>
            </w:pPr>
            <w:r>
              <w:t>2000</w:t>
            </w:r>
          </w:p>
        </w:tc>
        <w:tc>
          <w:tcPr>
            <w:tcW w:w="0" w:type="auto"/>
          </w:tcPr>
          <w:p w14:paraId="52FADC7B" w14:textId="77777777" w:rsidR="007B59A5" w:rsidRDefault="00E633D9">
            <w:pPr>
              <w:pStyle w:val="Compact"/>
              <w:jc w:val="right"/>
            </w:pPr>
            <w:r>
              <w:t>3571</w:t>
            </w:r>
          </w:p>
        </w:tc>
        <w:tc>
          <w:tcPr>
            <w:tcW w:w="0" w:type="auto"/>
          </w:tcPr>
          <w:p w14:paraId="52FADC7C" w14:textId="77777777" w:rsidR="007B59A5" w:rsidRDefault="00E633D9">
            <w:pPr>
              <w:pStyle w:val="Compact"/>
            </w:pPr>
            <w:r>
              <w:t>Bush</w:t>
            </w:r>
          </w:p>
        </w:tc>
        <w:tc>
          <w:tcPr>
            <w:tcW w:w="0" w:type="auto"/>
          </w:tcPr>
          <w:p w14:paraId="52FADC7D" w14:textId="77777777" w:rsidR="007B59A5" w:rsidRDefault="00E633D9">
            <w:pPr>
              <w:pStyle w:val="Compact"/>
              <w:jc w:val="right"/>
            </w:pPr>
            <w:r>
              <w:t>48.0</w:t>
            </w:r>
          </w:p>
        </w:tc>
        <w:tc>
          <w:tcPr>
            <w:tcW w:w="0" w:type="auto"/>
          </w:tcPr>
          <w:p w14:paraId="52FADC7E" w14:textId="77777777" w:rsidR="007B59A5" w:rsidRDefault="00E633D9">
            <w:pPr>
              <w:pStyle w:val="Compact"/>
              <w:jc w:val="right"/>
            </w:pPr>
            <w:r>
              <w:t>47.9</w:t>
            </w:r>
          </w:p>
        </w:tc>
        <w:tc>
          <w:tcPr>
            <w:tcW w:w="0" w:type="auto"/>
          </w:tcPr>
          <w:p w14:paraId="52FADC7F" w14:textId="77777777" w:rsidR="007B59A5" w:rsidRDefault="00E633D9">
            <w:pPr>
              <w:pStyle w:val="Compact"/>
              <w:jc w:val="right"/>
            </w:pPr>
            <w:r>
              <w:t>0.1</w:t>
            </w:r>
          </w:p>
        </w:tc>
      </w:tr>
      <w:tr w:rsidR="007B59A5" w14:paraId="52FADC87" w14:textId="77777777">
        <w:tc>
          <w:tcPr>
            <w:tcW w:w="0" w:type="auto"/>
          </w:tcPr>
          <w:p w14:paraId="52FADC81" w14:textId="77777777" w:rsidR="007B59A5" w:rsidRDefault="00E633D9">
            <w:pPr>
              <w:pStyle w:val="Compact"/>
              <w:jc w:val="right"/>
            </w:pPr>
            <w:r>
              <w:t>2004</w:t>
            </w:r>
          </w:p>
        </w:tc>
        <w:tc>
          <w:tcPr>
            <w:tcW w:w="0" w:type="auto"/>
          </w:tcPr>
          <w:p w14:paraId="52FADC82" w14:textId="77777777" w:rsidR="007B59A5" w:rsidRDefault="00E633D9">
            <w:pPr>
              <w:pStyle w:val="Compact"/>
              <w:jc w:val="right"/>
            </w:pPr>
            <w:r>
              <w:t>2014</w:t>
            </w:r>
          </w:p>
        </w:tc>
        <w:tc>
          <w:tcPr>
            <w:tcW w:w="0" w:type="auto"/>
          </w:tcPr>
          <w:p w14:paraId="52FADC83" w14:textId="77777777" w:rsidR="007B59A5" w:rsidRDefault="00E633D9">
            <w:pPr>
              <w:pStyle w:val="Compact"/>
            </w:pPr>
            <w:r>
              <w:t>Bush</w:t>
            </w:r>
          </w:p>
        </w:tc>
        <w:tc>
          <w:tcPr>
            <w:tcW w:w="0" w:type="auto"/>
          </w:tcPr>
          <w:p w14:paraId="52FADC84" w14:textId="77777777" w:rsidR="007B59A5" w:rsidRDefault="00E633D9">
            <w:pPr>
              <w:pStyle w:val="Compact"/>
              <w:jc w:val="right"/>
            </w:pPr>
            <w:r>
              <w:t>49.0</w:t>
            </w:r>
          </w:p>
        </w:tc>
        <w:tc>
          <w:tcPr>
            <w:tcW w:w="0" w:type="auto"/>
          </w:tcPr>
          <w:p w14:paraId="52FADC85" w14:textId="77777777" w:rsidR="007B59A5" w:rsidRDefault="00E633D9">
            <w:pPr>
              <w:pStyle w:val="Compact"/>
              <w:jc w:val="right"/>
            </w:pPr>
            <w:r>
              <w:t>50.6</w:t>
            </w:r>
          </w:p>
        </w:tc>
        <w:tc>
          <w:tcPr>
            <w:tcW w:w="0" w:type="auto"/>
          </w:tcPr>
          <w:p w14:paraId="52FADC86" w14:textId="77777777" w:rsidR="007B59A5" w:rsidRDefault="00E633D9">
            <w:pPr>
              <w:pStyle w:val="Compact"/>
              <w:jc w:val="right"/>
            </w:pPr>
            <w:r>
              <w:t>-1.6</w:t>
            </w:r>
          </w:p>
        </w:tc>
      </w:tr>
    </w:tbl>
    <w:p w14:paraId="52FADC88" w14:textId="77777777" w:rsidR="007B59A5" w:rsidRDefault="00E633D9">
      <w:pPr>
        <w:pStyle w:val="Heading3"/>
      </w:pPr>
      <w:bookmarkStart w:id="12" w:name="uc-berkeley-admissions"/>
      <w:bookmarkStart w:id="13" w:name="_Toc188190104"/>
      <w:bookmarkEnd w:id="10"/>
      <w:r>
        <w:t>UC Berkeley Admissions</w:t>
      </w:r>
      <w:bookmarkEnd w:id="13"/>
    </w:p>
    <w:p w14:paraId="52FADC89" w14:textId="77777777" w:rsidR="007B59A5" w:rsidRDefault="00E633D9">
      <w:pPr>
        <w:pStyle w:val="FirstParagraph"/>
      </w:pPr>
      <w:r>
        <w:t>In a previous session we discussed a study from the 1970’s arising from a concern that admissions to graduate school at UC Berkeley might be biased against females. The study determined that the apparent bias was an instance of Simpon’s Paradox: females tended to apply to the departments having lower overall admission rates, resulting in an overall lower admission rate for females, even though most of the departments admitted a greater percentage of their female applicants than their male applicants.</w:t>
      </w:r>
    </w:p>
    <w:p w14:paraId="52FADC8A" w14:textId="77777777" w:rsidR="007B59A5" w:rsidRDefault="00E633D9">
      <w:pPr>
        <w:pStyle w:val="BodyText"/>
      </w:pPr>
      <w:r>
        <w:t xml:space="preserve">In the context of sampling theory, we note that the data were limited to a single year, and included </w:t>
      </w:r>
      <w:r>
        <w:rPr>
          <w:i/>
          <w:iCs/>
        </w:rPr>
        <w:t>all</w:t>
      </w:r>
      <w:r>
        <w:t xml:space="preserve"> applicants. One might ask whether the differences in admission rates were “statistically significant”, but the question presumes that the data are the result of a probability sample from a larger population, which is not the case here. The year of data (1973) was accepted as evidence that the apparent bias was an instance of Simpson’s Paradox. The concern was resolved under the assumption that the data and circumstances from that particular year were indicative of the admissions process.</w:t>
      </w:r>
    </w:p>
    <w:p w14:paraId="52FADC8B" w14:textId="77777777" w:rsidR="007B59A5" w:rsidRDefault="00E633D9">
      <w:pPr>
        <w:pStyle w:val="BodyText"/>
      </w:pPr>
      <w:r>
        <w:t>Moral: the expected accuracy of statistical estimates has been established for various types of probability sampling, but if the data are not the result of a probability sample from a defined population, these established formulas are not applicable.</w:t>
      </w:r>
    </w:p>
    <w:p w14:paraId="52FADC8C" w14:textId="77777777" w:rsidR="007B59A5" w:rsidRDefault="00E633D9">
      <w:pPr>
        <w:pStyle w:val="Heading2"/>
      </w:pPr>
      <w:bookmarkStart w:id="14" w:name="class-exercise"/>
      <w:bookmarkStart w:id="15" w:name="_Toc188190105"/>
      <w:bookmarkEnd w:id="12"/>
      <w:bookmarkEnd w:id="2"/>
      <w:r>
        <w:t>Class Exercise</w:t>
      </w:r>
      <w:bookmarkEnd w:id="15"/>
    </w:p>
    <w:p w14:paraId="52FADC8D" w14:textId="77777777" w:rsidR="007B59A5" w:rsidRDefault="00E633D9">
      <w:pPr>
        <w:pStyle w:val="FirstParagraph"/>
      </w:pPr>
      <w:r>
        <w:t>Break into teams of two or three to identify examples of (or opportunities for) observational studies in the context of work. Which of these would you regard as most valuable? Based on the examples above, or your experience, what are the potential pitfalls of such studies? Take 15 minutes to prepare to report to the class.</w:t>
      </w:r>
    </w:p>
    <w:p w14:paraId="52FADC8E" w14:textId="77777777" w:rsidR="007B59A5" w:rsidRDefault="00E633D9">
      <w:pPr>
        <w:pStyle w:val="Heading2"/>
      </w:pPr>
      <w:bookmarkStart w:id="16" w:name="experimental-study-examples"/>
      <w:bookmarkStart w:id="17" w:name="_Toc188190106"/>
      <w:bookmarkEnd w:id="14"/>
      <w:r>
        <w:lastRenderedPageBreak/>
        <w:t>Experimental Study Examples</w:t>
      </w:r>
      <w:bookmarkEnd w:id="17"/>
    </w:p>
    <w:p w14:paraId="52FADC8F" w14:textId="77777777" w:rsidR="007B59A5" w:rsidRDefault="00E633D9">
      <w:pPr>
        <w:pStyle w:val="Heading3"/>
      </w:pPr>
      <w:bookmarkStart w:id="18" w:name="salk-vaccine-field-trial"/>
      <w:bookmarkStart w:id="19" w:name="_Toc188190107"/>
      <w:r>
        <w:t>Salk Vaccine Field Trial</w:t>
      </w:r>
      <w:bookmarkEnd w:id="19"/>
    </w:p>
    <w:p w14:paraId="52FADC90" w14:textId="77777777" w:rsidR="007B59A5" w:rsidRDefault="00E633D9">
      <w:pPr>
        <w:pStyle w:val="FirstParagraph"/>
      </w:pPr>
      <w:r>
        <w:t>Polio has been a devastating, sometimes fatal, disease. The first epidemic in the US was in 1916. In the following years the disease claimed several hundreds of thousands of victims, especially children. By the 1950’s several drugs against polio were in development. The drug developed by Jonas Salk had particularly promising lab results. By 1954 the US government determined the drug should be tested in the field.</w:t>
      </w:r>
    </w:p>
    <w:p w14:paraId="52FADC91" w14:textId="77777777" w:rsidR="007B59A5" w:rsidRDefault="00E633D9">
      <w:pPr>
        <w:pStyle w:val="BodyText"/>
      </w:pPr>
      <w:r>
        <w:t>One might ask why a promising drug shouldn’t simply be adopted, rather than field-tested. One problem was that polio incidence varied considerably from year to year. In 1952 there were about 60,000 cases. The following year there were half that number. Had the vaccine been adopted in 1954, any decrease in incidence could well have been ascribed to annual variation, rather than the effectiveness of the vaccine.</w:t>
      </w:r>
    </w:p>
    <w:p w14:paraId="52FADC92" w14:textId="77777777" w:rsidR="007B59A5" w:rsidRDefault="00E633D9">
      <w:pPr>
        <w:pStyle w:val="BodyText"/>
      </w:pPr>
      <w:r>
        <w:t>The decision to test rather than adopt a promising drug is a difficult question of medical ethics. For the polio vaccine, there were potential risks in taking the drug, and so the government decided a test was needed to establish whether the benefits of adopting the drug would outweigh the risks.</w:t>
      </w:r>
    </w:p>
    <w:p w14:paraId="52FADC93" w14:textId="77777777" w:rsidR="007B59A5" w:rsidRDefault="00E633D9">
      <w:pPr>
        <w:pStyle w:val="BodyText"/>
      </w:pPr>
      <w:r>
        <w:t>The National Foundation for Infantile Paralysis (NFIP) ran a controlled experiment among children in grades 1-3, an especially vulnerable age group. The field trial was carried out in selected school districts throughout the country, where the risk of polio was high. AS originally designed, the NFIP vaccinated all children in grade 2 whose parents consented to the vaccination, leaving unvaccinated those children in grade 2 whose parents did not consetn. Children in grades 1 and 3 were used as the controld g</w:t>
      </w:r>
      <w:r>
        <w:t>roup (were not vaccinated). The following table shows the results.</w:t>
      </w:r>
    </w:p>
    <w:p w14:paraId="52FADC94" w14:textId="77777777" w:rsidR="007B59A5" w:rsidRDefault="00E633D9">
      <w:pPr>
        <w:pStyle w:val="TableCaption"/>
      </w:pPr>
      <w:r>
        <w:t>NFIP: polio rate per 100,000 subjects</w:t>
      </w:r>
    </w:p>
    <w:tbl>
      <w:tblPr>
        <w:tblStyle w:val="Table"/>
        <w:tblW w:w="0" w:type="auto"/>
        <w:tblLook w:val="0020" w:firstRow="1" w:lastRow="0" w:firstColumn="0" w:lastColumn="0" w:noHBand="0" w:noVBand="0"/>
        <w:tblCaption w:val="NFIP: polio rate per 100,000 subjects"/>
      </w:tblPr>
      <w:tblGrid>
        <w:gridCol w:w="801"/>
        <w:gridCol w:w="1435"/>
        <w:gridCol w:w="986"/>
        <w:gridCol w:w="628"/>
      </w:tblGrid>
      <w:tr w:rsidR="007B59A5" w14:paraId="52FADC99"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C95" w14:textId="77777777" w:rsidR="007B59A5" w:rsidRDefault="00E633D9">
            <w:pPr>
              <w:pStyle w:val="Compact"/>
            </w:pPr>
            <w:r>
              <w:t>grade</w:t>
            </w:r>
          </w:p>
        </w:tc>
        <w:tc>
          <w:tcPr>
            <w:tcW w:w="0" w:type="auto"/>
          </w:tcPr>
          <w:p w14:paraId="52FADC96" w14:textId="77777777" w:rsidR="007B59A5" w:rsidRDefault="00E633D9">
            <w:pPr>
              <w:pStyle w:val="Compact"/>
            </w:pPr>
            <w:r>
              <w:t>assignment</w:t>
            </w:r>
          </w:p>
        </w:tc>
        <w:tc>
          <w:tcPr>
            <w:tcW w:w="0" w:type="auto"/>
          </w:tcPr>
          <w:p w14:paraId="52FADC97" w14:textId="77777777" w:rsidR="007B59A5" w:rsidRDefault="00E633D9">
            <w:pPr>
              <w:pStyle w:val="Compact"/>
              <w:jc w:val="right"/>
            </w:pPr>
            <w:r>
              <w:t>size</w:t>
            </w:r>
          </w:p>
        </w:tc>
        <w:tc>
          <w:tcPr>
            <w:tcW w:w="0" w:type="auto"/>
          </w:tcPr>
          <w:p w14:paraId="52FADC98" w14:textId="77777777" w:rsidR="007B59A5" w:rsidRDefault="00E633D9">
            <w:pPr>
              <w:pStyle w:val="Compact"/>
              <w:jc w:val="right"/>
            </w:pPr>
            <w:r>
              <w:t>rate</w:t>
            </w:r>
          </w:p>
        </w:tc>
      </w:tr>
      <w:tr w:rsidR="007B59A5" w14:paraId="52FADC9E" w14:textId="77777777">
        <w:tc>
          <w:tcPr>
            <w:tcW w:w="0" w:type="auto"/>
          </w:tcPr>
          <w:p w14:paraId="52FADC9A" w14:textId="77777777" w:rsidR="007B59A5" w:rsidRDefault="00E633D9">
            <w:pPr>
              <w:pStyle w:val="Compact"/>
            </w:pPr>
            <w:r>
              <w:t>2</w:t>
            </w:r>
          </w:p>
        </w:tc>
        <w:tc>
          <w:tcPr>
            <w:tcW w:w="0" w:type="auto"/>
          </w:tcPr>
          <w:p w14:paraId="52FADC9B" w14:textId="77777777" w:rsidR="007B59A5" w:rsidRDefault="00E633D9">
            <w:pPr>
              <w:pStyle w:val="Compact"/>
            </w:pPr>
            <w:r>
              <w:t>treatment</w:t>
            </w:r>
          </w:p>
        </w:tc>
        <w:tc>
          <w:tcPr>
            <w:tcW w:w="0" w:type="auto"/>
          </w:tcPr>
          <w:p w14:paraId="52FADC9C" w14:textId="77777777" w:rsidR="007B59A5" w:rsidRDefault="00E633D9">
            <w:pPr>
              <w:pStyle w:val="Compact"/>
              <w:jc w:val="right"/>
            </w:pPr>
            <w:r>
              <w:t>225000</w:t>
            </w:r>
          </w:p>
        </w:tc>
        <w:tc>
          <w:tcPr>
            <w:tcW w:w="0" w:type="auto"/>
          </w:tcPr>
          <w:p w14:paraId="52FADC9D" w14:textId="77777777" w:rsidR="007B59A5" w:rsidRDefault="00E633D9">
            <w:pPr>
              <w:pStyle w:val="Compact"/>
              <w:jc w:val="right"/>
            </w:pPr>
            <w:r>
              <w:t>25</w:t>
            </w:r>
          </w:p>
        </w:tc>
      </w:tr>
      <w:tr w:rsidR="007B59A5" w14:paraId="52FADCA3" w14:textId="77777777">
        <w:tc>
          <w:tcPr>
            <w:tcW w:w="0" w:type="auto"/>
          </w:tcPr>
          <w:p w14:paraId="52FADC9F" w14:textId="77777777" w:rsidR="007B59A5" w:rsidRDefault="00E633D9">
            <w:pPr>
              <w:pStyle w:val="Compact"/>
            </w:pPr>
            <w:r>
              <w:t>1, 3</w:t>
            </w:r>
          </w:p>
        </w:tc>
        <w:tc>
          <w:tcPr>
            <w:tcW w:w="0" w:type="auto"/>
          </w:tcPr>
          <w:p w14:paraId="52FADCA0" w14:textId="77777777" w:rsidR="007B59A5" w:rsidRDefault="00E633D9">
            <w:pPr>
              <w:pStyle w:val="Compact"/>
            </w:pPr>
            <w:r>
              <w:t>control</w:t>
            </w:r>
          </w:p>
        </w:tc>
        <w:tc>
          <w:tcPr>
            <w:tcW w:w="0" w:type="auto"/>
          </w:tcPr>
          <w:p w14:paraId="52FADCA1" w14:textId="77777777" w:rsidR="007B59A5" w:rsidRDefault="00E633D9">
            <w:pPr>
              <w:pStyle w:val="Compact"/>
              <w:jc w:val="right"/>
            </w:pPr>
            <w:r>
              <w:t>725000</w:t>
            </w:r>
          </w:p>
        </w:tc>
        <w:tc>
          <w:tcPr>
            <w:tcW w:w="0" w:type="auto"/>
          </w:tcPr>
          <w:p w14:paraId="52FADCA2" w14:textId="77777777" w:rsidR="007B59A5" w:rsidRDefault="00E633D9">
            <w:pPr>
              <w:pStyle w:val="Compact"/>
              <w:jc w:val="right"/>
            </w:pPr>
            <w:r>
              <w:t>54</w:t>
            </w:r>
          </w:p>
        </w:tc>
      </w:tr>
      <w:tr w:rsidR="007B59A5" w14:paraId="52FADCA8" w14:textId="77777777">
        <w:tc>
          <w:tcPr>
            <w:tcW w:w="0" w:type="auto"/>
          </w:tcPr>
          <w:p w14:paraId="52FADCA4" w14:textId="77777777" w:rsidR="007B59A5" w:rsidRDefault="00E633D9">
            <w:pPr>
              <w:pStyle w:val="Compact"/>
            </w:pPr>
            <w:r>
              <w:t>2</w:t>
            </w:r>
          </w:p>
        </w:tc>
        <w:tc>
          <w:tcPr>
            <w:tcW w:w="0" w:type="auto"/>
          </w:tcPr>
          <w:p w14:paraId="52FADCA5" w14:textId="77777777" w:rsidR="007B59A5" w:rsidRDefault="00E633D9">
            <w:pPr>
              <w:pStyle w:val="Compact"/>
            </w:pPr>
            <w:r>
              <w:t>no_consent</w:t>
            </w:r>
          </w:p>
        </w:tc>
        <w:tc>
          <w:tcPr>
            <w:tcW w:w="0" w:type="auto"/>
          </w:tcPr>
          <w:p w14:paraId="52FADCA6" w14:textId="77777777" w:rsidR="007B59A5" w:rsidRDefault="00E633D9">
            <w:pPr>
              <w:pStyle w:val="Compact"/>
              <w:jc w:val="right"/>
            </w:pPr>
            <w:r>
              <w:t>125000</w:t>
            </w:r>
          </w:p>
        </w:tc>
        <w:tc>
          <w:tcPr>
            <w:tcW w:w="0" w:type="auto"/>
          </w:tcPr>
          <w:p w14:paraId="52FADCA7" w14:textId="77777777" w:rsidR="007B59A5" w:rsidRDefault="00E633D9">
            <w:pPr>
              <w:pStyle w:val="Compact"/>
              <w:jc w:val="right"/>
            </w:pPr>
            <w:r>
              <w:t>44</w:t>
            </w:r>
          </w:p>
        </w:tc>
      </w:tr>
    </w:tbl>
    <w:p w14:paraId="52FADCA9" w14:textId="77777777" w:rsidR="007B59A5" w:rsidRDefault="00E633D9">
      <w:pPr>
        <w:pStyle w:val="BodyText"/>
      </w:pPr>
      <w:r>
        <w:t>Participating public health experts raised several concerns with the NFIP design. Polio can be transmitted by touch, so the incidence of polio infection may vary by grade. Also, parental consent is a potential confounding factor. More highly educated parents are more likely to consent, but their children are at greater risk. (Lower socio-economic status is associated with lower hygiene, and thus a greater chance of early exposure to polio when the mother’s antibodies would be activated, enabling the child t</w:t>
      </w:r>
      <w:r>
        <w:t>o fight off a subsequent infection.) Consequently children of non-consenting parents should not be included in the control group, but rather analyzed separately.</w:t>
      </w:r>
    </w:p>
    <w:p w14:paraId="52FADCAA" w14:textId="77777777" w:rsidR="007B59A5" w:rsidRDefault="00E633D9">
      <w:pPr>
        <w:pStyle w:val="BodyText"/>
      </w:pPr>
      <w:r>
        <w:lastRenderedPageBreak/>
        <w:t>Consequently a second experiment was conducted in which both the treatment and control group came from the same population of children whose parents consented to vaccination. Those children would be assigned at random either to the treatment (vaccinated) or control (unvaccinated) group. Moreover, this was to be a “double-blind” experiment: the assignment of each participating child would be closely held among the administrators of the experiment, and not shared with participating parents, medical staff resp</w:t>
      </w:r>
      <w:r>
        <w:t>onsible for injections (of either the vaccine or a saline solution), or physicians determining whether a paricipating child had or had not contracted polio. Children whose parents did not consent to vaccination would be tracked separately from others. Here are the results of the double-blind experiment.</w:t>
      </w:r>
    </w:p>
    <w:p w14:paraId="52FADCAB" w14:textId="77777777" w:rsidR="007B59A5" w:rsidRDefault="00E633D9">
      <w:pPr>
        <w:pStyle w:val="TableCaption"/>
      </w:pPr>
      <w:r>
        <w:t>Double-Blind: polio rate per 100,000 subjects</w:t>
      </w:r>
    </w:p>
    <w:tbl>
      <w:tblPr>
        <w:tblStyle w:val="Table"/>
        <w:tblW w:w="0" w:type="auto"/>
        <w:tblLook w:val="0020" w:firstRow="1" w:lastRow="0" w:firstColumn="0" w:lastColumn="0" w:noHBand="0" w:noVBand="0"/>
        <w:tblCaption w:val="Double-Blind: polio rate per 100,000 subjects"/>
      </w:tblPr>
      <w:tblGrid>
        <w:gridCol w:w="1435"/>
        <w:gridCol w:w="986"/>
        <w:gridCol w:w="628"/>
      </w:tblGrid>
      <w:tr w:rsidR="007B59A5" w14:paraId="52FADCAF"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CAC" w14:textId="77777777" w:rsidR="007B59A5" w:rsidRDefault="00E633D9">
            <w:pPr>
              <w:pStyle w:val="Compact"/>
            </w:pPr>
            <w:r>
              <w:t>assignment</w:t>
            </w:r>
          </w:p>
        </w:tc>
        <w:tc>
          <w:tcPr>
            <w:tcW w:w="0" w:type="auto"/>
          </w:tcPr>
          <w:p w14:paraId="52FADCAD" w14:textId="77777777" w:rsidR="007B59A5" w:rsidRDefault="00E633D9">
            <w:pPr>
              <w:pStyle w:val="Compact"/>
              <w:jc w:val="right"/>
            </w:pPr>
            <w:r>
              <w:t>size</w:t>
            </w:r>
          </w:p>
        </w:tc>
        <w:tc>
          <w:tcPr>
            <w:tcW w:w="0" w:type="auto"/>
          </w:tcPr>
          <w:p w14:paraId="52FADCAE" w14:textId="77777777" w:rsidR="007B59A5" w:rsidRDefault="00E633D9">
            <w:pPr>
              <w:pStyle w:val="Compact"/>
              <w:jc w:val="right"/>
            </w:pPr>
            <w:r>
              <w:t>rate</w:t>
            </w:r>
          </w:p>
        </w:tc>
      </w:tr>
      <w:tr w:rsidR="007B59A5" w14:paraId="52FADCB3" w14:textId="77777777">
        <w:tc>
          <w:tcPr>
            <w:tcW w:w="0" w:type="auto"/>
          </w:tcPr>
          <w:p w14:paraId="52FADCB0" w14:textId="77777777" w:rsidR="007B59A5" w:rsidRDefault="00E633D9">
            <w:pPr>
              <w:pStyle w:val="Compact"/>
            </w:pPr>
            <w:r>
              <w:t>treatment</w:t>
            </w:r>
          </w:p>
        </w:tc>
        <w:tc>
          <w:tcPr>
            <w:tcW w:w="0" w:type="auto"/>
          </w:tcPr>
          <w:p w14:paraId="52FADCB1" w14:textId="77777777" w:rsidR="007B59A5" w:rsidRDefault="00E633D9">
            <w:pPr>
              <w:pStyle w:val="Compact"/>
              <w:jc w:val="right"/>
            </w:pPr>
            <w:r>
              <w:t>200000</w:t>
            </w:r>
          </w:p>
        </w:tc>
        <w:tc>
          <w:tcPr>
            <w:tcW w:w="0" w:type="auto"/>
          </w:tcPr>
          <w:p w14:paraId="52FADCB2" w14:textId="77777777" w:rsidR="007B59A5" w:rsidRDefault="00E633D9">
            <w:pPr>
              <w:pStyle w:val="Compact"/>
              <w:jc w:val="right"/>
            </w:pPr>
            <w:r>
              <w:t>28</w:t>
            </w:r>
          </w:p>
        </w:tc>
      </w:tr>
      <w:tr w:rsidR="007B59A5" w14:paraId="52FADCB7" w14:textId="77777777">
        <w:tc>
          <w:tcPr>
            <w:tcW w:w="0" w:type="auto"/>
          </w:tcPr>
          <w:p w14:paraId="52FADCB4" w14:textId="77777777" w:rsidR="007B59A5" w:rsidRDefault="00E633D9">
            <w:pPr>
              <w:pStyle w:val="Compact"/>
            </w:pPr>
            <w:r>
              <w:t>control</w:t>
            </w:r>
          </w:p>
        </w:tc>
        <w:tc>
          <w:tcPr>
            <w:tcW w:w="0" w:type="auto"/>
          </w:tcPr>
          <w:p w14:paraId="52FADCB5" w14:textId="77777777" w:rsidR="007B59A5" w:rsidRDefault="00E633D9">
            <w:pPr>
              <w:pStyle w:val="Compact"/>
              <w:jc w:val="right"/>
            </w:pPr>
            <w:r>
              <w:t>200000</w:t>
            </w:r>
          </w:p>
        </w:tc>
        <w:tc>
          <w:tcPr>
            <w:tcW w:w="0" w:type="auto"/>
          </w:tcPr>
          <w:p w14:paraId="52FADCB6" w14:textId="77777777" w:rsidR="007B59A5" w:rsidRDefault="00E633D9">
            <w:pPr>
              <w:pStyle w:val="Compact"/>
              <w:jc w:val="right"/>
            </w:pPr>
            <w:r>
              <w:t>71</w:t>
            </w:r>
          </w:p>
        </w:tc>
      </w:tr>
      <w:tr w:rsidR="007B59A5" w14:paraId="52FADCBB" w14:textId="77777777">
        <w:tc>
          <w:tcPr>
            <w:tcW w:w="0" w:type="auto"/>
          </w:tcPr>
          <w:p w14:paraId="52FADCB8" w14:textId="77777777" w:rsidR="007B59A5" w:rsidRDefault="00E633D9">
            <w:pPr>
              <w:pStyle w:val="Compact"/>
            </w:pPr>
            <w:r>
              <w:t>no_consent</w:t>
            </w:r>
          </w:p>
        </w:tc>
        <w:tc>
          <w:tcPr>
            <w:tcW w:w="0" w:type="auto"/>
          </w:tcPr>
          <w:p w14:paraId="52FADCB9" w14:textId="77777777" w:rsidR="007B59A5" w:rsidRDefault="00E633D9">
            <w:pPr>
              <w:pStyle w:val="Compact"/>
              <w:jc w:val="right"/>
            </w:pPr>
            <w:r>
              <w:t>350000</w:t>
            </w:r>
          </w:p>
        </w:tc>
        <w:tc>
          <w:tcPr>
            <w:tcW w:w="0" w:type="auto"/>
          </w:tcPr>
          <w:p w14:paraId="52FADCBA" w14:textId="77777777" w:rsidR="007B59A5" w:rsidRDefault="00E633D9">
            <w:pPr>
              <w:pStyle w:val="Compact"/>
              <w:jc w:val="right"/>
            </w:pPr>
            <w:r>
              <w:t>46</w:t>
            </w:r>
          </w:p>
        </w:tc>
      </w:tr>
    </w:tbl>
    <w:p w14:paraId="52FADCBC" w14:textId="77777777" w:rsidR="007B59A5" w:rsidRDefault="00E633D9">
      <w:pPr>
        <w:pStyle w:val="BodyText"/>
      </w:pPr>
      <w:r>
        <w:t>Both experments provide strong evidence of the effectiveness of the vaccine. In addition, the second experiment bears out the concern that parental consent could be a confounding factor. Among the children of consenting parents who served as controls, and thus were not vaccinated, the polio rate is markedly higher than in the NFIP experiment where controls consisted of children in grades 1 and 3, some of whose parents would not have consented to vaccination had they been asked.</w:t>
      </w:r>
    </w:p>
    <w:p w14:paraId="52FADCBD" w14:textId="77777777" w:rsidR="007B59A5" w:rsidRDefault="00E633D9">
      <w:pPr>
        <w:pStyle w:val="BodyText"/>
      </w:pPr>
      <w:r>
        <w:t>Key points:</w:t>
      </w:r>
    </w:p>
    <w:p w14:paraId="52FADCBE" w14:textId="77777777" w:rsidR="007B59A5" w:rsidRDefault="00E633D9">
      <w:pPr>
        <w:pStyle w:val="Compact"/>
        <w:numPr>
          <w:ilvl w:val="0"/>
          <w:numId w:val="3"/>
        </w:numPr>
      </w:pPr>
      <w:r>
        <w:t>enlisting experts to identify potential confounding factors is essential to good experimental design;</w:t>
      </w:r>
    </w:p>
    <w:p w14:paraId="52FADCBF" w14:textId="77777777" w:rsidR="007B59A5" w:rsidRDefault="00E633D9">
      <w:pPr>
        <w:pStyle w:val="Compact"/>
        <w:numPr>
          <w:ilvl w:val="0"/>
          <w:numId w:val="3"/>
        </w:numPr>
      </w:pPr>
      <w:r>
        <w:t>double-blind experiments are often required to avoid potential unwitting bias in treatment-control assignments or the determination of experimental outcomes.</w:t>
      </w:r>
    </w:p>
    <w:p w14:paraId="52FADCC0" w14:textId="77777777" w:rsidR="007B59A5" w:rsidRDefault="00E633D9">
      <w:pPr>
        <w:pStyle w:val="Heading3"/>
      </w:pPr>
      <w:bookmarkStart w:id="20" w:name="portacaval-shunt"/>
      <w:bookmarkStart w:id="21" w:name="_Toc188190108"/>
      <w:bookmarkEnd w:id="18"/>
      <w:r>
        <w:t>Portacaval Shunt</w:t>
      </w:r>
      <w:bookmarkEnd w:id="21"/>
    </w:p>
    <w:p w14:paraId="52FADCC1" w14:textId="77777777" w:rsidR="007B59A5" w:rsidRDefault="00E633D9">
      <w:pPr>
        <w:pStyle w:val="FirstParagraph"/>
      </w:pPr>
      <w:r>
        <w:t>In some cases of cirrhosis of the liver, the patient may start to hemorrhage and bleed to death. One treatment involves surgery to redirect the flow of blood through a portacaval shunt. The operation to create the shunt is long and hazardous. Do the benefits outweigh the risks? The effectiveness of this surgery has been evaluated in 51 studies, summarized in the following table.</w:t>
      </w:r>
    </w:p>
    <w:p w14:paraId="52FADCC2" w14:textId="77777777" w:rsidR="007B59A5" w:rsidRDefault="00E633D9">
      <w:pPr>
        <w:pStyle w:val="TableCaption"/>
      </w:pPr>
      <w:r>
        <w:t>Shunt evaluations: degree of enthusiasm per study design</w:t>
      </w:r>
    </w:p>
    <w:tbl>
      <w:tblPr>
        <w:tblStyle w:val="Table"/>
        <w:tblW w:w="0" w:type="auto"/>
        <w:tblLook w:val="0020" w:firstRow="1" w:lastRow="0" w:firstColumn="0" w:lastColumn="0" w:noHBand="0" w:noVBand="0"/>
        <w:tblCaption w:val="Shunt evaluations: degree of enthusiasm per study design"/>
      </w:tblPr>
      <w:tblGrid>
        <w:gridCol w:w="3255"/>
        <w:gridCol w:w="1007"/>
        <w:gridCol w:w="1226"/>
        <w:gridCol w:w="740"/>
      </w:tblGrid>
      <w:tr w:rsidR="007B59A5" w14:paraId="52FADCC7"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CC3" w14:textId="77777777" w:rsidR="007B59A5" w:rsidRDefault="00E633D9">
            <w:pPr>
              <w:pStyle w:val="Compact"/>
            </w:pPr>
            <w:r>
              <w:t>design</w:t>
            </w:r>
          </w:p>
        </w:tc>
        <w:tc>
          <w:tcPr>
            <w:tcW w:w="0" w:type="auto"/>
          </w:tcPr>
          <w:p w14:paraId="52FADCC4" w14:textId="77777777" w:rsidR="007B59A5" w:rsidRDefault="00E633D9">
            <w:pPr>
              <w:pStyle w:val="Compact"/>
              <w:jc w:val="right"/>
            </w:pPr>
            <w:r>
              <w:t>marked</w:t>
            </w:r>
          </w:p>
        </w:tc>
        <w:tc>
          <w:tcPr>
            <w:tcW w:w="0" w:type="auto"/>
          </w:tcPr>
          <w:p w14:paraId="52FADCC5" w14:textId="77777777" w:rsidR="007B59A5" w:rsidRDefault="00E633D9">
            <w:pPr>
              <w:pStyle w:val="Compact"/>
              <w:jc w:val="right"/>
            </w:pPr>
            <w:r>
              <w:t>moderate</w:t>
            </w:r>
          </w:p>
        </w:tc>
        <w:tc>
          <w:tcPr>
            <w:tcW w:w="0" w:type="auto"/>
          </w:tcPr>
          <w:p w14:paraId="52FADCC6" w14:textId="77777777" w:rsidR="007B59A5" w:rsidRDefault="00E633D9">
            <w:pPr>
              <w:pStyle w:val="Compact"/>
              <w:jc w:val="right"/>
            </w:pPr>
            <w:r>
              <w:t>none</w:t>
            </w:r>
          </w:p>
        </w:tc>
      </w:tr>
      <w:tr w:rsidR="007B59A5" w14:paraId="52FADCCC" w14:textId="77777777">
        <w:tc>
          <w:tcPr>
            <w:tcW w:w="0" w:type="auto"/>
          </w:tcPr>
          <w:p w14:paraId="52FADCC8" w14:textId="77777777" w:rsidR="007B59A5" w:rsidRDefault="00E633D9">
            <w:pPr>
              <w:pStyle w:val="Compact"/>
            </w:pPr>
            <w:r>
              <w:t>No controls</w:t>
            </w:r>
          </w:p>
        </w:tc>
        <w:tc>
          <w:tcPr>
            <w:tcW w:w="0" w:type="auto"/>
          </w:tcPr>
          <w:p w14:paraId="52FADCC9" w14:textId="77777777" w:rsidR="007B59A5" w:rsidRDefault="00E633D9">
            <w:pPr>
              <w:pStyle w:val="Compact"/>
              <w:jc w:val="right"/>
            </w:pPr>
            <w:r>
              <w:t>24</w:t>
            </w:r>
          </w:p>
        </w:tc>
        <w:tc>
          <w:tcPr>
            <w:tcW w:w="0" w:type="auto"/>
          </w:tcPr>
          <w:p w14:paraId="52FADCCA" w14:textId="77777777" w:rsidR="007B59A5" w:rsidRDefault="00E633D9">
            <w:pPr>
              <w:pStyle w:val="Compact"/>
              <w:jc w:val="right"/>
            </w:pPr>
            <w:r>
              <w:t>7</w:t>
            </w:r>
          </w:p>
        </w:tc>
        <w:tc>
          <w:tcPr>
            <w:tcW w:w="0" w:type="auto"/>
          </w:tcPr>
          <w:p w14:paraId="52FADCCB" w14:textId="77777777" w:rsidR="007B59A5" w:rsidRDefault="00E633D9">
            <w:pPr>
              <w:pStyle w:val="Compact"/>
              <w:jc w:val="right"/>
            </w:pPr>
            <w:r>
              <w:t>1</w:t>
            </w:r>
          </w:p>
        </w:tc>
      </w:tr>
      <w:tr w:rsidR="007B59A5" w14:paraId="52FADCD1" w14:textId="77777777">
        <w:tc>
          <w:tcPr>
            <w:tcW w:w="0" w:type="auto"/>
          </w:tcPr>
          <w:p w14:paraId="52FADCCD" w14:textId="77777777" w:rsidR="007B59A5" w:rsidRDefault="00E633D9">
            <w:pPr>
              <w:pStyle w:val="Compact"/>
            </w:pPr>
            <w:r>
              <w:t>Controls, but not randomized</w:t>
            </w:r>
          </w:p>
        </w:tc>
        <w:tc>
          <w:tcPr>
            <w:tcW w:w="0" w:type="auto"/>
          </w:tcPr>
          <w:p w14:paraId="52FADCCE" w14:textId="77777777" w:rsidR="007B59A5" w:rsidRDefault="00E633D9">
            <w:pPr>
              <w:pStyle w:val="Compact"/>
              <w:jc w:val="right"/>
            </w:pPr>
            <w:r>
              <w:t>10</w:t>
            </w:r>
          </w:p>
        </w:tc>
        <w:tc>
          <w:tcPr>
            <w:tcW w:w="0" w:type="auto"/>
          </w:tcPr>
          <w:p w14:paraId="52FADCCF" w14:textId="77777777" w:rsidR="007B59A5" w:rsidRDefault="00E633D9">
            <w:pPr>
              <w:pStyle w:val="Compact"/>
              <w:jc w:val="right"/>
            </w:pPr>
            <w:r>
              <w:t>3</w:t>
            </w:r>
          </w:p>
        </w:tc>
        <w:tc>
          <w:tcPr>
            <w:tcW w:w="0" w:type="auto"/>
          </w:tcPr>
          <w:p w14:paraId="52FADCD0" w14:textId="77777777" w:rsidR="007B59A5" w:rsidRDefault="00E633D9">
            <w:pPr>
              <w:pStyle w:val="Compact"/>
              <w:jc w:val="right"/>
            </w:pPr>
            <w:r>
              <w:t>2</w:t>
            </w:r>
          </w:p>
        </w:tc>
      </w:tr>
      <w:tr w:rsidR="007B59A5" w14:paraId="52FADCD6" w14:textId="77777777">
        <w:tc>
          <w:tcPr>
            <w:tcW w:w="0" w:type="auto"/>
          </w:tcPr>
          <w:p w14:paraId="52FADCD2" w14:textId="77777777" w:rsidR="007B59A5" w:rsidRDefault="00E633D9">
            <w:pPr>
              <w:pStyle w:val="Compact"/>
            </w:pPr>
            <w:r>
              <w:lastRenderedPageBreak/>
              <w:t>Randomized controlled</w:t>
            </w:r>
          </w:p>
        </w:tc>
        <w:tc>
          <w:tcPr>
            <w:tcW w:w="0" w:type="auto"/>
          </w:tcPr>
          <w:p w14:paraId="52FADCD3" w14:textId="77777777" w:rsidR="007B59A5" w:rsidRDefault="00E633D9">
            <w:pPr>
              <w:pStyle w:val="Compact"/>
              <w:jc w:val="right"/>
            </w:pPr>
            <w:r>
              <w:t>0</w:t>
            </w:r>
          </w:p>
        </w:tc>
        <w:tc>
          <w:tcPr>
            <w:tcW w:w="0" w:type="auto"/>
          </w:tcPr>
          <w:p w14:paraId="52FADCD4" w14:textId="77777777" w:rsidR="007B59A5" w:rsidRDefault="00E633D9">
            <w:pPr>
              <w:pStyle w:val="Compact"/>
              <w:jc w:val="right"/>
            </w:pPr>
            <w:r>
              <w:t>1</w:t>
            </w:r>
          </w:p>
        </w:tc>
        <w:tc>
          <w:tcPr>
            <w:tcW w:w="0" w:type="auto"/>
          </w:tcPr>
          <w:p w14:paraId="52FADCD5" w14:textId="77777777" w:rsidR="007B59A5" w:rsidRDefault="00E633D9">
            <w:pPr>
              <w:pStyle w:val="Compact"/>
              <w:jc w:val="right"/>
            </w:pPr>
            <w:r>
              <w:t>3</w:t>
            </w:r>
          </w:p>
        </w:tc>
      </w:tr>
    </w:tbl>
    <w:p w14:paraId="52FADCD7" w14:textId="77777777" w:rsidR="007B59A5" w:rsidRDefault="00E633D9">
      <w:pPr>
        <w:pStyle w:val="BodyText"/>
      </w:pPr>
      <w:r>
        <w:t>There were 32 studies without controls (first line in the table): 24/32 of these studies, or 75%, were markedly enthusiastic about the shunt, concluding that the benefits definitely outweighed the risks. In 15 studies there were controls, but assignment to treatment or control was not randomized. Only 10/15, or 67%, were markedly enthusiastic about the shunt. But the 4 studies that were randomized and controlled showed the surgery to be of little or no value. The badly designed studies exaggerated the value</w:t>
      </w:r>
      <w:r>
        <w:t xml:space="preserve"> of this risky surgery.</w:t>
      </w:r>
    </w:p>
    <w:p w14:paraId="52FADCD8" w14:textId="77777777" w:rsidR="007B59A5" w:rsidRDefault="00E633D9">
      <w:pPr>
        <w:pStyle w:val="BodyText"/>
      </w:pPr>
      <w:r>
        <w:t>A randomized, controlled experiment begins with a well-defined patient population. Some are eligible for the trial. Others are ineligible: they may be too sick to undergo the treatment, or they may have the wrong kind of disease, or they may not consent to participate. Eligibility is determined first; then the eligible patients are randomized to treatment or control. That way, the comparison is made only among patients who could have received the therapy. The bottom line: the control group is like the treat</w:t>
      </w:r>
      <w:r>
        <w:t>ment group. By contrast, with poorly-controlled studies, ineligible patients may be used as controls. Moreover, even if controls are selected among those eligible for surgery, the surgeon may choose to operate only on the healthier patients while sicker patients are put in the control group.</w:t>
      </w:r>
    </w:p>
    <w:p w14:paraId="52FADCD9" w14:textId="77777777" w:rsidR="007B59A5" w:rsidRDefault="00E633D9">
      <w:pPr>
        <w:pStyle w:val="BodyText"/>
      </w:pPr>
      <w:r>
        <w:t>This sort of bias seems to have been at work in the poorly-controlled studies of the portacaval shunt. In both the well-controlled and the poorly-controlled studies, about 60% of the surgery patients were still alive 3 years after the operation. In the randomized controlled experiments, the percentage of controls who survived the experiment by 3 years was also about 60%. But only 45% of the controls in the non-randomized experiments survived for 3 years.</w:t>
      </w:r>
    </w:p>
    <w:p w14:paraId="52FADCDA" w14:textId="77777777" w:rsidR="007B59A5" w:rsidRDefault="00E633D9">
      <w:pPr>
        <w:pStyle w:val="TableCaption"/>
      </w:pPr>
      <w:r>
        <w:t>% patients alive after 3 years per (design, assignment)</w:t>
      </w:r>
    </w:p>
    <w:tbl>
      <w:tblPr>
        <w:tblStyle w:val="Table"/>
        <w:tblW w:w="0" w:type="auto"/>
        <w:tblLook w:val="0020" w:firstRow="1" w:lastRow="0" w:firstColumn="0" w:lastColumn="0" w:noHBand="0" w:noVBand="0"/>
        <w:tblCaption w:val="% patients alive after 3 years per (design, assignment)"/>
      </w:tblPr>
      <w:tblGrid>
        <w:gridCol w:w="1959"/>
        <w:gridCol w:w="979"/>
        <w:gridCol w:w="960"/>
      </w:tblGrid>
      <w:tr w:rsidR="007B59A5" w14:paraId="52FADCDE"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CDB" w14:textId="77777777" w:rsidR="007B59A5" w:rsidRDefault="00E633D9">
            <w:pPr>
              <w:pStyle w:val="Compact"/>
            </w:pPr>
            <w:r>
              <w:t>design</w:t>
            </w:r>
          </w:p>
        </w:tc>
        <w:tc>
          <w:tcPr>
            <w:tcW w:w="0" w:type="auto"/>
          </w:tcPr>
          <w:p w14:paraId="52FADCDC" w14:textId="77777777" w:rsidR="007B59A5" w:rsidRDefault="00E633D9">
            <w:pPr>
              <w:pStyle w:val="Compact"/>
              <w:jc w:val="right"/>
            </w:pPr>
            <w:r>
              <w:t>surgery</w:t>
            </w:r>
          </w:p>
        </w:tc>
        <w:tc>
          <w:tcPr>
            <w:tcW w:w="0" w:type="auto"/>
          </w:tcPr>
          <w:p w14:paraId="52FADCDD" w14:textId="77777777" w:rsidR="007B59A5" w:rsidRDefault="00E633D9">
            <w:pPr>
              <w:pStyle w:val="Compact"/>
              <w:jc w:val="right"/>
            </w:pPr>
            <w:r>
              <w:t>control</w:t>
            </w:r>
          </w:p>
        </w:tc>
      </w:tr>
      <w:tr w:rsidR="007B59A5" w14:paraId="52FADCE2" w14:textId="77777777">
        <w:tc>
          <w:tcPr>
            <w:tcW w:w="0" w:type="auto"/>
          </w:tcPr>
          <w:p w14:paraId="52FADCDF" w14:textId="77777777" w:rsidR="007B59A5" w:rsidRDefault="00E633D9">
            <w:pPr>
              <w:pStyle w:val="Compact"/>
            </w:pPr>
            <w:r>
              <w:t>randomized</w:t>
            </w:r>
          </w:p>
        </w:tc>
        <w:tc>
          <w:tcPr>
            <w:tcW w:w="0" w:type="auto"/>
          </w:tcPr>
          <w:p w14:paraId="52FADCE0" w14:textId="77777777" w:rsidR="007B59A5" w:rsidRDefault="00E633D9">
            <w:pPr>
              <w:pStyle w:val="Compact"/>
              <w:jc w:val="right"/>
            </w:pPr>
            <w:r>
              <w:t>60</w:t>
            </w:r>
          </w:p>
        </w:tc>
        <w:tc>
          <w:tcPr>
            <w:tcW w:w="0" w:type="auto"/>
          </w:tcPr>
          <w:p w14:paraId="52FADCE1" w14:textId="77777777" w:rsidR="007B59A5" w:rsidRDefault="00E633D9">
            <w:pPr>
              <w:pStyle w:val="Compact"/>
              <w:jc w:val="right"/>
            </w:pPr>
            <w:r>
              <w:t>60</w:t>
            </w:r>
          </w:p>
        </w:tc>
      </w:tr>
      <w:tr w:rsidR="007B59A5" w14:paraId="52FADCE6" w14:textId="77777777">
        <w:tc>
          <w:tcPr>
            <w:tcW w:w="0" w:type="auto"/>
          </w:tcPr>
          <w:p w14:paraId="52FADCE3" w14:textId="77777777" w:rsidR="007B59A5" w:rsidRDefault="00E633D9">
            <w:pPr>
              <w:pStyle w:val="Compact"/>
            </w:pPr>
            <w:r>
              <w:t>non_randomized</w:t>
            </w:r>
          </w:p>
        </w:tc>
        <w:tc>
          <w:tcPr>
            <w:tcW w:w="0" w:type="auto"/>
          </w:tcPr>
          <w:p w14:paraId="52FADCE4" w14:textId="77777777" w:rsidR="007B59A5" w:rsidRDefault="00E633D9">
            <w:pPr>
              <w:pStyle w:val="Compact"/>
              <w:jc w:val="right"/>
            </w:pPr>
            <w:r>
              <w:t>60</w:t>
            </w:r>
          </w:p>
        </w:tc>
        <w:tc>
          <w:tcPr>
            <w:tcW w:w="0" w:type="auto"/>
          </w:tcPr>
          <w:p w14:paraId="52FADCE5" w14:textId="77777777" w:rsidR="007B59A5" w:rsidRDefault="00E633D9">
            <w:pPr>
              <w:pStyle w:val="Compact"/>
              <w:jc w:val="right"/>
            </w:pPr>
            <w:r>
              <w:t>45</w:t>
            </w:r>
          </w:p>
        </w:tc>
      </w:tr>
    </w:tbl>
    <w:p w14:paraId="52FADCE7" w14:textId="77777777" w:rsidR="007B59A5" w:rsidRDefault="00E633D9">
      <w:pPr>
        <w:pStyle w:val="BodyText"/>
      </w:pPr>
      <w:r>
        <w:t>In both types of studies, the surgeons seem to have used similar criteria to select patients eligible for surgery. Indeed, the survival rates for the surgery group are about the same in both kinds of studies. So, what was the crucial difference? With the randomized controlled experiments, the controls were similar in general health to the surgery patients. With the poorly controlled studies, there was a tendency to exclude sicker patients from the surgery group and use them as controls. That explains the bi</w:t>
      </w:r>
      <w:r>
        <w:t>as in favor of surgery.</w:t>
      </w:r>
    </w:p>
    <w:p w14:paraId="52FADCE8" w14:textId="77777777" w:rsidR="007B59A5" w:rsidRDefault="00E633D9">
      <w:pPr>
        <w:pStyle w:val="Heading3"/>
      </w:pPr>
      <w:bookmarkStart w:id="22" w:name="repeated-weighing-of-nb10"/>
      <w:bookmarkStart w:id="23" w:name="_Toc188190109"/>
      <w:bookmarkEnd w:id="20"/>
      <w:r>
        <w:t>Repeated Weighing of NB10</w:t>
      </w:r>
      <w:bookmarkEnd w:id="23"/>
    </w:p>
    <w:p w14:paraId="52FADCE9" w14:textId="77777777" w:rsidR="007B59A5" w:rsidRDefault="00E633D9">
      <w:pPr>
        <w:pStyle w:val="FirstParagraph"/>
      </w:pPr>
      <w:r>
        <w:t xml:space="preserve">In an ideal world, the same thing measured repeatedly would yield the same result. In practice, each result is thrown off by chance error that changes from measurement to measurement. One of the earliest scientists to deal with this problem was Tycho Brahe´ </w:t>
      </w:r>
      <w:r>
        <w:lastRenderedPageBreak/>
        <w:t>(1546–1601), the Danish astronomer. But it was probably noticed first in the market place, as merchants weighed out spices and measured off lengths of silk. There are several questions about chance errors. Where do they come from? How much is likely to cancel out in the average? The first question has a short answer: in most cases, nobody knows. We’ll address the second question via an example of precision weighing done at the National Bureau of Standards (NBS), now the National Institute of Science and Tec</w:t>
      </w:r>
      <w:r>
        <w:t>hnology (NIST).</w:t>
      </w:r>
    </w:p>
    <w:p w14:paraId="52FADCEA" w14:textId="77777777" w:rsidR="007B59A5" w:rsidRDefault="00E633D9">
      <w:pPr>
        <w:pStyle w:val="BodyText"/>
      </w:pPr>
      <w:r>
        <w:t>First, a brief explanation of standard weights. Stores weigh merchandise on scales. The scales are checked periodically by local weights-and-measures officials, using local standard weights. The local standards too must be periodically checked against external standards, and so on. Eventually weights are calibrated against national standards. In the US that is done by NBS, now NIST.</w:t>
      </w:r>
    </w:p>
    <w:p w14:paraId="52FADCEB" w14:textId="77777777" w:rsidR="007B59A5" w:rsidRDefault="00E633D9">
      <w:pPr>
        <w:pStyle w:val="BodyText"/>
      </w:pPr>
      <w:r>
        <w:t>This chain of comparisons ends at the International Prototype Kilogram (for short, The Kilogram), a platinum-iridium weight held at the International Bureau of Weights and Measures near Paris. By international treaty (The Treaty of the Meter, 1875) “one kilogram” was defined to be the weight of this object under standard conditions. All other weights are determined relative to The Kilogram. For instance, The Pound = 0.4539237 of The Kilogram.</w:t>
      </w:r>
    </w:p>
    <w:p w14:paraId="52FADCEC" w14:textId="77777777" w:rsidR="007B59A5" w:rsidRDefault="00E633D9">
      <w:pPr>
        <w:pStyle w:val="BodyText"/>
      </w:pPr>
      <w:r>
        <w:t>Each country that signed the Treaty of the Meter got a national prototype kilogram, whose exact weight had been determined as accurately as possible relative to The Kilogram. These prototypes were distributed by lot, and the United States got Kilogram #20. The values of all the U.S. national standards are determined relative to K20</w:t>
      </w:r>
    </w:p>
    <w:p w14:paraId="52FADCED" w14:textId="77777777" w:rsidR="007B59A5" w:rsidRDefault="00E633D9">
      <w:pPr>
        <w:pStyle w:val="BodyText"/>
      </w:pPr>
      <w:r>
        <w:t>In the US, accuracy in weighing at the supermarket ultimately depends on the accuracy of the calibration work by NBS/NIST. One basic issue is reproducibility: if a measurement is repeated, how much will it change? We will discuss the results for one such weight, called NB 10, whose nominal value is 10 grams (about the weight of two nickels). In fact, the people who manufactured NB 10 tried to make it weigh 10 grams and missed by a little. NB 10 was acquired by NBS around 1940, and they’ve weighed it many ti</w:t>
      </w:r>
      <w:r>
        <w:t>mes since then. We’ll look at 100 of these measurements, which were made in the same room, on the same apparatus, by the same technicians. Every effort was made to follow the same procedure each time. All the factors known to affect the results, like air pressure or temperature, were kept as constant as possible.</w:t>
      </w:r>
    </w:p>
    <w:p w14:paraId="52FADCEE" w14:textId="77777777" w:rsidR="007B59A5" w:rsidRDefault="00E633D9">
      <w:pPr>
        <w:pStyle w:val="BodyText"/>
      </w:pPr>
      <w:r>
        <w:t>Here are the first 5 measurements of NB10 in grams, along with the deficit (shortfall) from 10 grams expressed in micrograms.</w:t>
      </w:r>
    </w:p>
    <w:p w14:paraId="52FADCEF" w14:textId="77777777" w:rsidR="007B59A5" w:rsidRDefault="00E633D9">
      <w:pPr>
        <w:pStyle w:val="TableCaption"/>
      </w:pPr>
      <w:r>
        <w:t>NB10: measurement (grams) and deficit (micrograms)</w:t>
      </w:r>
    </w:p>
    <w:tbl>
      <w:tblPr>
        <w:tblStyle w:val="Table"/>
        <w:tblW w:w="0" w:type="auto"/>
        <w:tblLook w:val="0020" w:firstRow="1" w:lastRow="0" w:firstColumn="0" w:lastColumn="0" w:noHBand="0" w:noVBand="0"/>
        <w:tblCaption w:val="NB10: measurement (grams) and deficit (micrograms)"/>
      </w:tblPr>
      <w:tblGrid>
        <w:gridCol w:w="1674"/>
        <w:gridCol w:w="868"/>
      </w:tblGrid>
      <w:tr w:rsidR="007B59A5" w14:paraId="52FADCF2"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CF0" w14:textId="77777777" w:rsidR="007B59A5" w:rsidRDefault="00E633D9">
            <w:pPr>
              <w:pStyle w:val="Compact"/>
              <w:jc w:val="right"/>
            </w:pPr>
            <w:r>
              <w:t>measurement</w:t>
            </w:r>
          </w:p>
        </w:tc>
        <w:tc>
          <w:tcPr>
            <w:tcW w:w="0" w:type="auto"/>
          </w:tcPr>
          <w:p w14:paraId="52FADCF1" w14:textId="77777777" w:rsidR="007B59A5" w:rsidRDefault="00E633D9">
            <w:pPr>
              <w:pStyle w:val="Compact"/>
              <w:jc w:val="right"/>
            </w:pPr>
            <w:r>
              <w:t>deficit</w:t>
            </w:r>
          </w:p>
        </w:tc>
      </w:tr>
      <w:tr w:rsidR="007B59A5" w14:paraId="52FADCF5" w14:textId="77777777">
        <w:tc>
          <w:tcPr>
            <w:tcW w:w="0" w:type="auto"/>
          </w:tcPr>
          <w:p w14:paraId="52FADCF3" w14:textId="77777777" w:rsidR="007B59A5" w:rsidRDefault="00E633D9">
            <w:pPr>
              <w:pStyle w:val="Compact"/>
              <w:jc w:val="right"/>
            </w:pPr>
            <w:r>
              <w:t>9.999591</w:t>
            </w:r>
          </w:p>
        </w:tc>
        <w:tc>
          <w:tcPr>
            <w:tcW w:w="0" w:type="auto"/>
          </w:tcPr>
          <w:p w14:paraId="52FADCF4" w14:textId="77777777" w:rsidR="007B59A5" w:rsidRDefault="00E633D9">
            <w:pPr>
              <w:pStyle w:val="Compact"/>
              <w:jc w:val="right"/>
            </w:pPr>
            <w:r>
              <w:t>409</w:t>
            </w:r>
          </w:p>
        </w:tc>
      </w:tr>
      <w:tr w:rsidR="007B59A5" w14:paraId="52FADCF8" w14:textId="77777777">
        <w:tc>
          <w:tcPr>
            <w:tcW w:w="0" w:type="auto"/>
          </w:tcPr>
          <w:p w14:paraId="52FADCF6" w14:textId="77777777" w:rsidR="007B59A5" w:rsidRDefault="00E633D9">
            <w:pPr>
              <w:pStyle w:val="Compact"/>
              <w:jc w:val="right"/>
            </w:pPr>
            <w:r>
              <w:t>9.999600</w:t>
            </w:r>
          </w:p>
        </w:tc>
        <w:tc>
          <w:tcPr>
            <w:tcW w:w="0" w:type="auto"/>
          </w:tcPr>
          <w:p w14:paraId="52FADCF7" w14:textId="77777777" w:rsidR="007B59A5" w:rsidRDefault="00E633D9">
            <w:pPr>
              <w:pStyle w:val="Compact"/>
              <w:jc w:val="right"/>
            </w:pPr>
            <w:r>
              <w:t>400</w:t>
            </w:r>
          </w:p>
        </w:tc>
      </w:tr>
      <w:tr w:rsidR="007B59A5" w14:paraId="52FADCFB" w14:textId="77777777">
        <w:tc>
          <w:tcPr>
            <w:tcW w:w="0" w:type="auto"/>
          </w:tcPr>
          <w:p w14:paraId="52FADCF9" w14:textId="77777777" w:rsidR="007B59A5" w:rsidRDefault="00E633D9">
            <w:pPr>
              <w:pStyle w:val="Compact"/>
              <w:jc w:val="right"/>
            </w:pPr>
            <w:r>
              <w:t>9.999594</w:t>
            </w:r>
          </w:p>
        </w:tc>
        <w:tc>
          <w:tcPr>
            <w:tcW w:w="0" w:type="auto"/>
          </w:tcPr>
          <w:p w14:paraId="52FADCFA" w14:textId="77777777" w:rsidR="007B59A5" w:rsidRDefault="00E633D9">
            <w:pPr>
              <w:pStyle w:val="Compact"/>
              <w:jc w:val="right"/>
            </w:pPr>
            <w:r>
              <w:t>406</w:t>
            </w:r>
          </w:p>
        </w:tc>
      </w:tr>
      <w:tr w:rsidR="007B59A5" w14:paraId="52FADCFE" w14:textId="77777777">
        <w:tc>
          <w:tcPr>
            <w:tcW w:w="0" w:type="auto"/>
          </w:tcPr>
          <w:p w14:paraId="52FADCFC" w14:textId="77777777" w:rsidR="007B59A5" w:rsidRDefault="00E633D9">
            <w:pPr>
              <w:pStyle w:val="Compact"/>
              <w:jc w:val="right"/>
            </w:pPr>
            <w:r>
              <w:lastRenderedPageBreak/>
              <w:t>9.999601</w:t>
            </w:r>
          </w:p>
        </w:tc>
        <w:tc>
          <w:tcPr>
            <w:tcW w:w="0" w:type="auto"/>
          </w:tcPr>
          <w:p w14:paraId="52FADCFD" w14:textId="77777777" w:rsidR="007B59A5" w:rsidRDefault="00E633D9">
            <w:pPr>
              <w:pStyle w:val="Compact"/>
              <w:jc w:val="right"/>
            </w:pPr>
            <w:r>
              <w:t>399</w:t>
            </w:r>
          </w:p>
        </w:tc>
      </w:tr>
      <w:tr w:rsidR="007B59A5" w14:paraId="52FADD01" w14:textId="77777777">
        <w:tc>
          <w:tcPr>
            <w:tcW w:w="0" w:type="auto"/>
          </w:tcPr>
          <w:p w14:paraId="52FADCFF" w14:textId="77777777" w:rsidR="007B59A5" w:rsidRDefault="00E633D9">
            <w:pPr>
              <w:pStyle w:val="Compact"/>
              <w:jc w:val="right"/>
            </w:pPr>
            <w:r>
              <w:t>9.999598</w:t>
            </w:r>
          </w:p>
        </w:tc>
        <w:tc>
          <w:tcPr>
            <w:tcW w:w="0" w:type="auto"/>
          </w:tcPr>
          <w:p w14:paraId="52FADD00" w14:textId="77777777" w:rsidR="007B59A5" w:rsidRDefault="00E633D9">
            <w:pPr>
              <w:pStyle w:val="Compact"/>
              <w:jc w:val="right"/>
            </w:pPr>
            <w:r>
              <w:t>402</w:t>
            </w:r>
          </w:p>
        </w:tc>
      </w:tr>
    </w:tbl>
    <w:p w14:paraId="52FADD02" w14:textId="77777777" w:rsidR="007B59A5" w:rsidRDefault="00E633D9">
      <w:pPr>
        <w:pStyle w:val="BodyText"/>
      </w:pPr>
      <w:r>
        <w:t>Here are all 100 measurements expressed as deficits in micrograms.</w:t>
      </w:r>
    </w:p>
    <w:p w14:paraId="52FADD03" w14:textId="77777777" w:rsidR="007B59A5" w:rsidRDefault="00E633D9">
      <w:pPr>
        <w:pStyle w:val="TableCaption"/>
      </w:pPr>
      <w:r>
        <w:t>NB10 (index, deficit)</w:t>
      </w:r>
    </w:p>
    <w:tbl>
      <w:tblPr>
        <w:tblStyle w:val="Table"/>
        <w:tblW w:w="0" w:type="auto"/>
        <w:tblLook w:val="0020" w:firstRow="1" w:lastRow="0" w:firstColumn="0" w:lastColumn="0" w:noHBand="0" w:noVBand="0"/>
        <w:tblCaption w:val="NB10 (index, deficit)"/>
      </w:tblPr>
      <w:tblGrid>
        <w:gridCol w:w="773"/>
        <w:gridCol w:w="868"/>
        <w:gridCol w:w="773"/>
        <w:gridCol w:w="868"/>
        <w:gridCol w:w="773"/>
        <w:gridCol w:w="868"/>
        <w:gridCol w:w="773"/>
        <w:gridCol w:w="868"/>
      </w:tblGrid>
      <w:tr w:rsidR="007B59A5" w14:paraId="52FADD0C" w14:textId="77777777" w:rsidTr="007B59A5">
        <w:trPr>
          <w:cnfStyle w:val="100000000000" w:firstRow="1" w:lastRow="0" w:firstColumn="0" w:lastColumn="0" w:oddVBand="0" w:evenVBand="0" w:oddHBand="0" w:evenHBand="0" w:firstRowFirstColumn="0" w:firstRowLastColumn="0" w:lastRowFirstColumn="0" w:lastRowLastColumn="0"/>
          <w:tblHeader/>
        </w:trPr>
        <w:tc>
          <w:tcPr>
            <w:tcW w:w="0" w:type="auto"/>
          </w:tcPr>
          <w:p w14:paraId="52FADD04" w14:textId="77777777" w:rsidR="007B59A5" w:rsidRDefault="00E633D9">
            <w:pPr>
              <w:pStyle w:val="Compact"/>
              <w:jc w:val="right"/>
            </w:pPr>
            <w:r>
              <w:t>index</w:t>
            </w:r>
          </w:p>
        </w:tc>
        <w:tc>
          <w:tcPr>
            <w:tcW w:w="0" w:type="auto"/>
          </w:tcPr>
          <w:p w14:paraId="52FADD05" w14:textId="77777777" w:rsidR="007B59A5" w:rsidRDefault="00E633D9">
            <w:pPr>
              <w:pStyle w:val="Compact"/>
              <w:jc w:val="right"/>
            </w:pPr>
            <w:r>
              <w:t>deficit</w:t>
            </w:r>
          </w:p>
        </w:tc>
        <w:tc>
          <w:tcPr>
            <w:tcW w:w="0" w:type="auto"/>
          </w:tcPr>
          <w:p w14:paraId="52FADD06" w14:textId="77777777" w:rsidR="007B59A5" w:rsidRDefault="00E633D9">
            <w:pPr>
              <w:pStyle w:val="Compact"/>
              <w:jc w:val="right"/>
            </w:pPr>
            <w:r>
              <w:t>index</w:t>
            </w:r>
          </w:p>
        </w:tc>
        <w:tc>
          <w:tcPr>
            <w:tcW w:w="0" w:type="auto"/>
          </w:tcPr>
          <w:p w14:paraId="52FADD07" w14:textId="77777777" w:rsidR="007B59A5" w:rsidRDefault="00E633D9">
            <w:pPr>
              <w:pStyle w:val="Compact"/>
              <w:jc w:val="right"/>
            </w:pPr>
            <w:r>
              <w:t>deficit</w:t>
            </w:r>
          </w:p>
        </w:tc>
        <w:tc>
          <w:tcPr>
            <w:tcW w:w="0" w:type="auto"/>
          </w:tcPr>
          <w:p w14:paraId="52FADD08" w14:textId="77777777" w:rsidR="007B59A5" w:rsidRDefault="00E633D9">
            <w:pPr>
              <w:pStyle w:val="Compact"/>
              <w:jc w:val="right"/>
            </w:pPr>
            <w:r>
              <w:t>index</w:t>
            </w:r>
          </w:p>
        </w:tc>
        <w:tc>
          <w:tcPr>
            <w:tcW w:w="0" w:type="auto"/>
          </w:tcPr>
          <w:p w14:paraId="52FADD09" w14:textId="77777777" w:rsidR="007B59A5" w:rsidRDefault="00E633D9">
            <w:pPr>
              <w:pStyle w:val="Compact"/>
              <w:jc w:val="right"/>
            </w:pPr>
            <w:r>
              <w:t>deficit</w:t>
            </w:r>
          </w:p>
        </w:tc>
        <w:tc>
          <w:tcPr>
            <w:tcW w:w="0" w:type="auto"/>
          </w:tcPr>
          <w:p w14:paraId="52FADD0A" w14:textId="77777777" w:rsidR="007B59A5" w:rsidRDefault="00E633D9">
            <w:pPr>
              <w:pStyle w:val="Compact"/>
              <w:jc w:val="right"/>
            </w:pPr>
            <w:r>
              <w:t>index</w:t>
            </w:r>
          </w:p>
        </w:tc>
        <w:tc>
          <w:tcPr>
            <w:tcW w:w="0" w:type="auto"/>
          </w:tcPr>
          <w:p w14:paraId="52FADD0B" w14:textId="77777777" w:rsidR="007B59A5" w:rsidRDefault="00E633D9">
            <w:pPr>
              <w:pStyle w:val="Compact"/>
              <w:jc w:val="right"/>
            </w:pPr>
            <w:r>
              <w:t>deficit</w:t>
            </w:r>
          </w:p>
        </w:tc>
      </w:tr>
      <w:tr w:rsidR="007B59A5" w14:paraId="52FADD15" w14:textId="77777777">
        <w:tc>
          <w:tcPr>
            <w:tcW w:w="0" w:type="auto"/>
          </w:tcPr>
          <w:p w14:paraId="52FADD0D" w14:textId="77777777" w:rsidR="007B59A5" w:rsidRDefault="00E633D9">
            <w:pPr>
              <w:pStyle w:val="Compact"/>
              <w:jc w:val="right"/>
            </w:pPr>
            <w:r>
              <w:t>1</w:t>
            </w:r>
          </w:p>
        </w:tc>
        <w:tc>
          <w:tcPr>
            <w:tcW w:w="0" w:type="auto"/>
          </w:tcPr>
          <w:p w14:paraId="52FADD0E" w14:textId="77777777" w:rsidR="007B59A5" w:rsidRDefault="00E633D9">
            <w:pPr>
              <w:pStyle w:val="Compact"/>
              <w:jc w:val="right"/>
            </w:pPr>
            <w:r>
              <w:t>409</w:t>
            </w:r>
          </w:p>
        </w:tc>
        <w:tc>
          <w:tcPr>
            <w:tcW w:w="0" w:type="auto"/>
          </w:tcPr>
          <w:p w14:paraId="52FADD0F" w14:textId="77777777" w:rsidR="007B59A5" w:rsidRDefault="00E633D9">
            <w:pPr>
              <w:pStyle w:val="Compact"/>
              <w:jc w:val="right"/>
            </w:pPr>
            <w:r>
              <w:t>26</w:t>
            </w:r>
          </w:p>
        </w:tc>
        <w:tc>
          <w:tcPr>
            <w:tcW w:w="0" w:type="auto"/>
          </w:tcPr>
          <w:p w14:paraId="52FADD10" w14:textId="77777777" w:rsidR="007B59A5" w:rsidRDefault="00E633D9">
            <w:pPr>
              <w:pStyle w:val="Compact"/>
              <w:jc w:val="right"/>
            </w:pPr>
            <w:r>
              <w:t>397</w:t>
            </w:r>
          </w:p>
        </w:tc>
        <w:tc>
          <w:tcPr>
            <w:tcW w:w="0" w:type="auto"/>
          </w:tcPr>
          <w:p w14:paraId="52FADD11" w14:textId="77777777" w:rsidR="007B59A5" w:rsidRDefault="00E633D9">
            <w:pPr>
              <w:pStyle w:val="Compact"/>
              <w:jc w:val="right"/>
            </w:pPr>
            <w:r>
              <w:t>51</w:t>
            </w:r>
          </w:p>
        </w:tc>
        <w:tc>
          <w:tcPr>
            <w:tcW w:w="0" w:type="auto"/>
          </w:tcPr>
          <w:p w14:paraId="52FADD12" w14:textId="77777777" w:rsidR="007B59A5" w:rsidRDefault="00E633D9">
            <w:pPr>
              <w:pStyle w:val="Compact"/>
              <w:jc w:val="right"/>
            </w:pPr>
            <w:r>
              <w:t>404</w:t>
            </w:r>
          </w:p>
        </w:tc>
        <w:tc>
          <w:tcPr>
            <w:tcW w:w="0" w:type="auto"/>
          </w:tcPr>
          <w:p w14:paraId="52FADD13" w14:textId="77777777" w:rsidR="007B59A5" w:rsidRDefault="00E633D9">
            <w:pPr>
              <w:pStyle w:val="Compact"/>
              <w:jc w:val="right"/>
            </w:pPr>
            <w:r>
              <w:t>76</w:t>
            </w:r>
          </w:p>
        </w:tc>
        <w:tc>
          <w:tcPr>
            <w:tcW w:w="0" w:type="auto"/>
          </w:tcPr>
          <w:p w14:paraId="52FADD14" w14:textId="77777777" w:rsidR="007B59A5" w:rsidRDefault="00E633D9">
            <w:pPr>
              <w:pStyle w:val="Compact"/>
              <w:jc w:val="right"/>
            </w:pPr>
            <w:r>
              <w:t>404</w:t>
            </w:r>
          </w:p>
        </w:tc>
      </w:tr>
      <w:tr w:rsidR="007B59A5" w14:paraId="52FADD1E" w14:textId="77777777">
        <w:tc>
          <w:tcPr>
            <w:tcW w:w="0" w:type="auto"/>
          </w:tcPr>
          <w:p w14:paraId="52FADD16" w14:textId="77777777" w:rsidR="007B59A5" w:rsidRDefault="00E633D9">
            <w:pPr>
              <w:pStyle w:val="Compact"/>
              <w:jc w:val="right"/>
            </w:pPr>
            <w:r>
              <w:t>2</w:t>
            </w:r>
          </w:p>
        </w:tc>
        <w:tc>
          <w:tcPr>
            <w:tcW w:w="0" w:type="auto"/>
          </w:tcPr>
          <w:p w14:paraId="52FADD17" w14:textId="77777777" w:rsidR="007B59A5" w:rsidRDefault="00E633D9">
            <w:pPr>
              <w:pStyle w:val="Compact"/>
              <w:jc w:val="right"/>
            </w:pPr>
            <w:r>
              <w:t>400</w:t>
            </w:r>
          </w:p>
        </w:tc>
        <w:tc>
          <w:tcPr>
            <w:tcW w:w="0" w:type="auto"/>
          </w:tcPr>
          <w:p w14:paraId="52FADD18" w14:textId="77777777" w:rsidR="007B59A5" w:rsidRDefault="00E633D9">
            <w:pPr>
              <w:pStyle w:val="Compact"/>
              <w:jc w:val="right"/>
            </w:pPr>
            <w:r>
              <w:t>27</w:t>
            </w:r>
          </w:p>
        </w:tc>
        <w:tc>
          <w:tcPr>
            <w:tcW w:w="0" w:type="auto"/>
          </w:tcPr>
          <w:p w14:paraId="52FADD19" w14:textId="77777777" w:rsidR="007B59A5" w:rsidRDefault="00E633D9">
            <w:pPr>
              <w:pStyle w:val="Compact"/>
              <w:jc w:val="right"/>
            </w:pPr>
            <w:r>
              <w:t>407</w:t>
            </w:r>
          </w:p>
        </w:tc>
        <w:tc>
          <w:tcPr>
            <w:tcW w:w="0" w:type="auto"/>
          </w:tcPr>
          <w:p w14:paraId="52FADD1A" w14:textId="77777777" w:rsidR="007B59A5" w:rsidRDefault="00E633D9">
            <w:pPr>
              <w:pStyle w:val="Compact"/>
              <w:jc w:val="right"/>
            </w:pPr>
            <w:r>
              <w:t>52</w:t>
            </w:r>
          </w:p>
        </w:tc>
        <w:tc>
          <w:tcPr>
            <w:tcW w:w="0" w:type="auto"/>
          </w:tcPr>
          <w:p w14:paraId="52FADD1B" w14:textId="77777777" w:rsidR="007B59A5" w:rsidRDefault="00E633D9">
            <w:pPr>
              <w:pStyle w:val="Compact"/>
              <w:jc w:val="right"/>
            </w:pPr>
            <w:r>
              <w:t>406</w:t>
            </w:r>
          </w:p>
        </w:tc>
        <w:tc>
          <w:tcPr>
            <w:tcW w:w="0" w:type="auto"/>
          </w:tcPr>
          <w:p w14:paraId="52FADD1C" w14:textId="77777777" w:rsidR="007B59A5" w:rsidRDefault="00E633D9">
            <w:pPr>
              <w:pStyle w:val="Compact"/>
              <w:jc w:val="right"/>
            </w:pPr>
            <w:r>
              <w:t>77</w:t>
            </w:r>
          </w:p>
        </w:tc>
        <w:tc>
          <w:tcPr>
            <w:tcW w:w="0" w:type="auto"/>
          </w:tcPr>
          <w:p w14:paraId="52FADD1D" w14:textId="77777777" w:rsidR="007B59A5" w:rsidRDefault="00E633D9">
            <w:pPr>
              <w:pStyle w:val="Compact"/>
              <w:jc w:val="right"/>
            </w:pPr>
            <w:r>
              <w:t>401</w:t>
            </w:r>
          </w:p>
        </w:tc>
      </w:tr>
      <w:tr w:rsidR="007B59A5" w14:paraId="52FADD27" w14:textId="77777777">
        <w:tc>
          <w:tcPr>
            <w:tcW w:w="0" w:type="auto"/>
          </w:tcPr>
          <w:p w14:paraId="52FADD1F" w14:textId="77777777" w:rsidR="007B59A5" w:rsidRDefault="00E633D9">
            <w:pPr>
              <w:pStyle w:val="Compact"/>
              <w:jc w:val="right"/>
            </w:pPr>
            <w:r>
              <w:t>3</w:t>
            </w:r>
          </w:p>
        </w:tc>
        <w:tc>
          <w:tcPr>
            <w:tcW w:w="0" w:type="auto"/>
          </w:tcPr>
          <w:p w14:paraId="52FADD20" w14:textId="77777777" w:rsidR="007B59A5" w:rsidRDefault="00E633D9">
            <w:pPr>
              <w:pStyle w:val="Compact"/>
              <w:jc w:val="right"/>
            </w:pPr>
            <w:r>
              <w:t>406</w:t>
            </w:r>
          </w:p>
        </w:tc>
        <w:tc>
          <w:tcPr>
            <w:tcW w:w="0" w:type="auto"/>
          </w:tcPr>
          <w:p w14:paraId="52FADD21" w14:textId="77777777" w:rsidR="007B59A5" w:rsidRDefault="00E633D9">
            <w:pPr>
              <w:pStyle w:val="Compact"/>
              <w:jc w:val="right"/>
            </w:pPr>
            <w:r>
              <w:t>28</w:t>
            </w:r>
          </w:p>
        </w:tc>
        <w:tc>
          <w:tcPr>
            <w:tcW w:w="0" w:type="auto"/>
          </w:tcPr>
          <w:p w14:paraId="52FADD22" w14:textId="77777777" w:rsidR="007B59A5" w:rsidRDefault="00E633D9">
            <w:pPr>
              <w:pStyle w:val="Compact"/>
              <w:jc w:val="right"/>
            </w:pPr>
            <w:r>
              <w:t>401</w:t>
            </w:r>
          </w:p>
        </w:tc>
        <w:tc>
          <w:tcPr>
            <w:tcW w:w="0" w:type="auto"/>
          </w:tcPr>
          <w:p w14:paraId="52FADD23" w14:textId="77777777" w:rsidR="007B59A5" w:rsidRDefault="00E633D9">
            <w:pPr>
              <w:pStyle w:val="Compact"/>
              <w:jc w:val="right"/>
            </w:pPr>
            <w:r>
              <w:t>53</w:t>
            </w:r>
          </w:p>
        </w:tc>
        <w:tc>
          <w:tcPr>
            <w:tcW w:w="0" w:type="auto"/>
          </w:tcPr>
          <w:p w14:paraId="52FADD24" w14:textId="77777777" w:rsidR="007B59A5" w:rsidRDefault="00E633D9">
            <w:pPr>
              <w:pStyle w:val="Compact"/>
              <w:jc w:val="right"/>
            </w:pPr>
            <w:r>
              <w:t>407</w:t>
            </w:r>
          </w:p>
        </w:tc>
        <w:tc>
          <w:tcPr>
            <w:tcW w:w="0" w:type="auto"/>
          </w:tcPr>
          <w:p w14:paraId="52FADD25" w14:textId="77777777" w:rsidR="007B59A5" w:rsidRDefault="00E633D9">
            <w:pPr>
              <w:pStyle w:val="Compact"/>
              <w:jc w:val="right"/>
            </w:pPr>
            <w:r>
              <w:t>78</w:t>
            </w:r>
          </w:p>
        </w:tc>
        <w:tc>
          <w:tcPr>
            <w:tcW w:w="0" w:type="auto"/>
          </w:tcPr>
          <w:p w14:paraId="52FADD26" w14:textId="77777777" w:rsidR="007B59A5" w:rsidRDefault="00E633D9">
            <w:pPr>
              <w:pStyle w:val="Compact"/>
              <w:jc w:val="right"/>
            </w:pPr>
            <w:r>
              <w:t>404</w:t>
            </w:r>
          </w:p>
        </w:tc>
      </w:tr>
      <w:tr w:rsidR="007B59A5" w14:paraId="52FADD30" w14:textId="77777777">
        <w:tc>
          <w:tcPr>
            <w:tcW w:w="0" w:type="auto"/>
          </w:tcPr>
          <w:p w14:paraId="52FADD28" w14:textId="77777777" w:rsidR="007B59A5" w:rsidRDefault="00E633D9">
            <w:pPr>
              <w:pStyle w:val="Compact"/>
              <w:jc w:val="right"/>
            </w:pPr>
            <w:r>
              <w:t>4</w:t>
            </w:r>
          </w:p>
        </w:tc>
        <w:tc>
          <w:tcPr>
            <w:tcW w:w="0" w:type="auto"/>
          </w:tcPr>
          <w:p w14:paraId="52FADD29" w14:textId="77777777" w:rsidR="007B59A5" w:rsidRDefault="00E633D9">
            <w:pPr>
              <w:pStyle w:val="Compact"/>
              <w:jc w:val="right"/>
            </w:pPr>
            <w:r>
              <w:t>399</w:t>
            </w:r>
          </w:p>
        </w:tc>
        <w:tc>
          <w:tcPr>
            <w:tcW w:w="0" w:type="auto"/>
          </w:tcPr>
          <w:p w14:paraId="52FADD2A" w14:textId="77777777" w:rsidR="007B59A5" w:rsidRDefault="00E633D9">
            <w:pPr>
              <w:pStyle w:val="Compact"/>
              <w:jc w:val="right"/>
            </w:pPr>
            <w:r>
              <w:t>29</w:t>
            </w:r>
          </w:p>
        </w:tc>
        <w:tc>
          <w:tcPr>
            <w:tcW w:w="0" w:type="auto"/>
          </w:tcPr>
          <w:p w14:paraId="52FADD2B" w14:textId="77777777" w:rsidR="007B59A5" w:rsidRDefault="00E633D9">
            <w:pPr>
              <w:pStyle w:val="Compact"/>
              <w:jc w:val="right"/>
            </w:pPr>
            <w:r>
              <w:t>399</w:t>
            </w:r>
          </w:p>
        </w:tc>
        <w:tc>
          <w:tcPr>
            <w:tcW w:w="0" w:type="auto"/>
          </w:tcPr>
          <w:p w14:paraId="52FADD2C" w14:textId="77777777" w:rsidR="007B59A5" w:rsidRDefault="00E633D9">
            <w:pPr>
              <w:pStyle w:val="Compact"/>
              <w:jc w:val="right"/>
            </w:pPr>
            <w:r>
              <w:t>54</w:t>
            </w:r>
          </w:p>
        </w:tc>
        <w:tc>
          <w:tcPr>
            <w:tcW w:w="0" w:type="auto"/>
          </w:tcPr>
          <w:p w14:paraId="52FADD2D" w14:textId="77777777" w:rsidR="007B59A5" w:rsidRDefault="00E633D9">
            <w:pPr>
              <w:pStyle w:val="Compact"/>
              <w:jc w:val="right"/>
            </w:pPr>
            <w:r>
              <w:t>405</w:t>
            </w:r>
          </w:p>
        </w:tc>
        <w:tc>
          <w:tcPr>
            <w:tcW w:w="0" w:type="auto"/>
          </w:tcPr>
          <w:p w14:paraId="52FADD2E" w14:textId="77777777" w:rsidR="007B59A5" w:rsidRDefault="00E633D9">
            <w:pPr>
              <w:pStyle w:val="Compact"/>
              <w:jc w:val="right"/>
            </w:pPr>
            <w:r>
              <w:t>79</w:t>
            </w:r>
          </w:p>
        </w:tc>
        <w:tc>
          <w:tcPr>
            <w:tcW w:w="0" w:type="auto"/>
          </w:tcPr>
          <w:p w14:paraId="52FADD2F" w14:textId="77777777" w:rsidR="007B59A5" w:rsidRDefault="00E633D9">
            <w:pPr>
              <w:pStyle w:val="Compact"/>
              <w:jc w:val="right"/>
            </w:pPr>
            <w:r>
              <w:t>408</w:t>
            </w:r>
          </w:p>
        </w:tc>
      </w:tr>
      <w:tr w:rsidR="007B59A5" w14:paraId="52FADD39" w14:textId="77777777">
        <w:tc>
          <w:tcPr>
            <w:tcW w:w="0" w:type="auto"/>
          </w:tcPr>
          <w:p w14:paraId="52FADD31" w14:textId="77777777" w:rsidR="007B59A5" w:rsidRDefault="00E633D9">
            <w:pPr>
              <w:pStyle w:val="Compact"/>
              <w:jc w:val="right"/>
            </w:pPr>
            <w:r>
              <w:t>5</w:t>
            </w:r>
          </w:p>
        </w:tc>
        <w:tc>
          <w:tcPr>
            <w:tcW w:w="0" w:type="auto"/>
          </w:tcPr>
          <w:p w14:paraId="52FADD32" w14:textId="77777777" w:rsidR="007B59A5" w:rsidRDefault="00E633D9">
            <w:pPr>
              <w:pStyle w:val="Compact"/>
              <w:jc w:val="right"/>
            </w:pPr>
            <w:r>
              <w:t>402</w:t>
            </w:r>
          </w:p>
        </w:tc>
        <w:tc>
          <w:tcPr>
            <w:tcW w:w="0" w:type="auto"/>
          </w:tcPr>
          <w:p w14:paraId="52FADD33" w14:textId="77777777" w:rsidR="007B59A5" w:rsidRDefault="00E633D9">
            <w:pPr>
              <w:pStyle w:val="Compact"/>
              <w:jc w:val="right"/>
            </w:pPr>
            <w:r>
              <w:t>30</w:t>
            </w:r>
          </w:p>
        </w:tc>
        <w:tc>
          <w:tcPr>
            <w:tcW w:w="0" w:type="auto"/>
          </w:tcPr>
          <w:p w14:paraId="52FADD34" w14:textId="77777777" w:rsidR="007B59A5" w:rsidRDefault="00E633D9">
            <w:pPr>
              <w:pStyle w:val="Compact"/>
              <w:jc w:val="right"/>
            </w:pPr>
            <w:r>
              <w:t>401</w:t>
            </w:r>
          </w:p>
        </w:tc>
        <w:tc>
          <w:tcPr>
            <w:tcW w:w="0" w:type="auto"/>
          </w:tcPr>
          <w:p w14:paraId="52FADD35" w14:textId="77777777" w:rsidR="007B59A5" w:rsidRDefault="00E633D9">
            <w:pPr>
              <w:pStyle w:val="Compact"/>
              <w:jc w:val="right"/>
            </w:pPr>
            <w:r>
              <w:t>55</w:t>
            </w:r>
          </w:p>
        </w:tc>
        <w:tc>
          <w:tcPr>
            <w:tcW w:w="0" w:type="auto"/>
          </w:tcPr>
          <w:p w14:paraId="52FADD36" w14:textId="77777777" w:rsidR="007B59A5" w:rsidRDefault="00E633D9">
            <w:pPr>
              <w:pStyle w:val="Compact"/>
              <w:jc w:val="right"/>
            </w:pPr>
            <w:r>
              <w:t>411</w:t>
            </w:r>
          </w:p>
        </w:tc>
        <w:tc>
          <w:tcPr>
            <w:tcW w:w="0" w:type="auto"/>
          </w:tcPr>
          <w:p w14:paraId="52FADD37" w14:textId="77777777" w:rsidR="007B59A5" w:rsidRDefault="00E633D9">
            <w:pPr>
              <w:pStyle w:val="Compact"/>
              <w:jc w:val="right"/>
            </w:pPr>
            <w:r>
              <w:t>80</w:t>
            </w:r>
          </w:p>
        </w:tc>
        <w:tc>
          <w:tcPr>
            <w:tcW w:w="0" w:type="auto"/>
          </w:tcPr>
          <w:p w14:paraId="52FADD38" w14:textId="77777777" w:rsidR="007B59A5" w:rsidRDefault="00E633D9">
            <w:pPr>
              <w:pStyle w:val="Compact"/>
              <w:jc w:val="right"/>
            </w:pPr>
            <w:r>
              <w:t>406</w:t>
            </w:r>
          </w:p>
        </w:tc>
      </w:tr>
      <w:tr w:rsidR="007B59A5" w14:paraId="52FADD42" w14:textId="77777777">
        <w:tc>
          <w:tcPr>
            <w:tcW w:w="0" w:type="auto"/>
          </w:tcPr>
          <w:p w14:paraId="52FADD3A" w14:textId="77777777" w:rsidR="007B59A5" w:rsidRDefault="00E633D9">
            <w:pPr>
              <w:pStyle w:val="Compact"/>
              <w:jc w:val="right"/>
            </w:pPr>
            <w:r>
              <w:t>6</w:t>
            </w:r>
          </w:p>
        </w:tc>
        <w:tc>
          <w:tcPr>
            <w:tcW w:w="0" w:type="auto"/>
          </w:tcPr>
          <w:p w14:paraId="52FADD3B" w14:textId="77777777" w:rsidR="007B59A5" w:rsidRDefault="00E633D9">
            <w:pPr>
              <w:pStyle w:val="Compact"/>
              <w:jc w:val="right"/>
            </w:pPr>
            <w:r>
              <w:t>406</w:t>
            </w:r>
          </w:p>
        </w:tc>
        <w:tc>
          <w:tcPr>
            <w:tcW w:w="0" w:type="auto"/>
          </w:tcPr>
          <w:p w14:paraId="52FADD3C" w14:textId="77777777" w:rsidR="007B59A5" w:rsidRDefault="00E633D9">
            <w:pPr>
              <w:pStyle w:val="Compact"/>
              <w:jc w:val="right"/>
            </w:pPr>
            <w:r>
              <w:t>31</w:t>
            </w:r>
          </w:p>
        </w:tc>
        <w:tc>
          <w:tcPr>
            <w:tcW w:w="0" w:type="auto"/>
          </w:tcPr>
          <w:p w14:paraId="52FADD3D" w14:textId="77777777" w:rsidR="007B59A5" w:rsidRDefault="00E633D9">
            <w:pPr>
              <w:pStyle w:val="Compact"/>
              <w:jc w:val="right"/>
            </w:pPr>
            <w:r>
              <w:t>403</w:t>
            </w:r>
          </w:p>
        </w:tc>
        <w:tc>
          <w:tcPr>
            <w:tcW w:w="0" w:type="auto"/>
          </w:tcPr>
          <w:p w14:paraId="52FADD3E" w14:textId="77777777" w:rsidR="007B59A5" w:rsidRDefault="00E633D9">
            <w:pPr>
              <w:pStyle w:val="Compact"/>
              <w:jc w:val="right"/>
            </w:pPr>
            <w:r>
              <w:t>56</w:t>
            </w:r>
          </w:p>
        </w:tc>
        <w:tc>
          <w:tcPr>
            <w:tcW w:w="0" w:type="auto"/>
          </w:tcPr>
          <w:p w14:paraId="52FADD3F" w14:textId="77777777" w:rsidR="007B59A5" w:rsidRDefault="00E633D9">
            <w:pPr>
              <w:pStyle w:val="Compact"/>
              <w:jc w:val="right"/>
            </w:pPr>
            <w:r>
              <w:t>410</w:t>
            </w:r>
          </w:p>
        </w:tc>
        <w:tc>
          <w:tcPr>
            <w:tcW w:w="0" w:type="auto"/>
          </w:tcPr>
          <w:p w14:paraId="52FADD40" w14:textId="77777777" w:rsidR="007B59A5" w:rsidRDefault="00E633D9">
            <w:pPr>
              <w:pStyle w:val="Compact"/>
              <w:jc w:val="right"/>
            </w:pPr>
            <w:r>
              <w:t>81</w:t>
            </w:r>
          </w:p>
        </w:tc>
        <w:tc>
          <w:tcPr>
            <w:tcW w:w="0" w:type="auto"/>
          </w:tcPr>
          <w:p w14:paraId="52FADD41" w14:textId="77777777" w:rsidR="007B59A5" w:rsidRDefault="00E633D9">
            <w:pPr>
              <w:pStyle w:val="Compact"/>
              <w:jc w:val="right"/>
            </w:pPr>
            <w:r>
              <w:t>408</w:t>
            </w:r>
          </w:p>
        </w:tc>
      </w:tr>
      <w:tr w:rsidR="007B59A5" w14:paraId="52FADD4B" w14:textId="77777777">
        <w:tc>
          <w:tcPr>
            <w:tcW w:w="0" w:type="auto"/>
          </w:tcPr>
          <w:p w14:paraId="52FADD43" w14:textId="77777777" w:rsidR="007B59A5" w:rsidRDefault="00E633D9">
            <w:pPr>
              <w:pStyle w:val="Compact"/>
              <w:jc w:val="right"/>
            </w:pPr>
            <w:r>
              <w:t>7</w:t>
            </w:r>
          </w:p>
        </w:tc>
        <w:tc>
          <w:tcPr>
            <w:tcW w:w="0" w:type="auto"/>
          </w:tcPr>
          <w:p w14:paraId="52FADD44" w14:textId="77777777" w:rsidR="007B59A5" w:rsidRDefault="00E633D9">
            <w:pPr>
              <w:pStyle w:val="Compact"/>
              <w:jc w:val="right"/>
            </w:pPr>
            <w:r>
              <w:t>401</w:t>
            </w:r>
          </w:p>
        </w:tc>
        <w:tc>
          <w:tcPr>
            <w:tcW w:w="0" w:type="auto"/>
          </w:tcPr>
          <w:p w14:paraId="52FADD45" w14:textId="77777777" w:rsidR="007B59A5" w:rsidRDefault="00E633D9">
            <w:pPr>
              <w:pStyle w:val="Compact"/>
              <w:jc w:val="right"/>
            </w:pPr>
            <w:r>
              <w:t>32</w:t>
            </w:r>
          </w:p>
        </w:tc>
        <w:tc>
          <w:tcPr>
            <w:tcW w:w="0" w:type="auto"/>
          </w:tcPr>
          <w:p w14:paraId="52FADD46" w14:textId="77777777" w:rsidR="007B59A5" w:rsidRDefault="00E633D9">
            <w:pPr>
              <w:pStyle w:val="Compact"/>
              <w:jc w:val="right"/>
            </w:pPr>
            <w:r>
              <w:t>400</w:t>
            </w:r>
          </w:p>
        </w:tc>
        <w:tc>
          <w:tcPr>
            <w:tcW w:w="0" w:type="auto"/>
          </w:tcPr>
          <w:p w14:paraId="52FADD47" w14:textId="77777777" w:rsidR="007B59A5" w:rsidRDefault="00E633D9">
            <w:pPr>
              <w:pStyle w:val="Compact"/>
              <w:jc w:val="right"/>
            </w:pPr>
            <w:r>
              <w:t>57</w:t>
            </w:r>
          </w:p>
        </w:tc>
        <w:tc>
          <w:tcPr>
            <w:tcW w:w="0" w:type="auto"/>
          </w:tcPr>
          <w:p w14:paraId="52FADD48" w14:textId="77777777" w:rsidR="007B59A5" w:rsidRDefault="00E633D9">
            <w:pPr>
              <w:pStyle w:val="Compact"/>
              <w:jc w:val="right"/>
            </w:pPr>
            <w:r>
              <w:t>410</w:t>
            </w:r>
          </w:p>
        </w:tc>
        <w:tc>
          <w:tcPr>
            <w:tcW w:w="0" w:type="auto"/>
          </w:tcPr>
          <w:p w14:paraId="52FADD49" w14:textId="77777777" w:rsidR="007B59A5" w:rsidRDefault="00E633D9">
            <w:pPr>
              <w:pStyle w:val="Compact"/>
              <w:jc w:val="right"/>
            </w:pPr>
            <w:r>
              <w:t>82</w:t>
            </w:r>
          </w:p>
        </w:tc>
        <w:tc>
          <w:tcPr>
            <w:tcW w:w="0" w:type="auto"/>
          </w:tcPr>
          <w:p w14:paraId="52FADD4A" w14:textId="77777777" w:rsidR="007B59A5" w:rsidRDefault="00E633D9">
            <w:pPr>
              <w:pStyle w:val="Compact"/>
              <w:jc w:val="right"/>
            </w:pPr>
            <w:r>
              <w:t>406</w:t>
            </w:r>
          </w:p>
        </w:tc>
      </w:tr>
      <w:tr w:rsidR="007B59A5" w14:paraId="52FADD54" w14:textId="77777777">
        <w:tc>
          <w:tcPr>
            <w:tcW w:w="0" w:type="auto"/>
          </w:tcPr>
          <w:p w14:paraId="52FADD4C" w14:textId="77777777" w:rsidR="007B59A5" w:rsidRDefault="00E633D9">
            <w:pPr>
              <w:pStyle w:val="Compact"/>
              <w:jc w:val="right"/>
            </w:pPr>
            <w:r>
              <w:t>8</w:t>
            </w:r>
          </w:p>
        </w:tc>
        <w:tc>
          <w:tcPr>
            <w:tcW w:w="0" w:type="auto"/>
          </w:tcPr>
          <w:p w14:paraId="52FADD4D" w14:textId="77777777" w:rsidR="007B59A5" w:rsidRDefault="00E633D9">
            <w:pPr>
              <w:pStyle w:val="Compact"/>
              <w:jc w:val="right"/>
            </w:pPr>
            <w:r>
              <w:t>403</w:t>
            </w:r>
          </w:p>
        </w:tc>
        <w:tc>
          <w:tcPr>
            <w:tcW w:w="0" w:type="auto"/>
          </w:tcPr>
          <w:p w14:paraId="52FADD4E" w14:textId="77777777" w:rsidR="007B59A5" w:rsidRDefault="00E633D9">
            <w:pPr>
              <w:pStyle w:val="Compact"/>
              <w:jc w:val="right"/>
            </w:pPr>
            <w:r>
              <w:t>33</w:t>
            </w:r>
          </w:p>
        </w:tc>
        <w:tc>
          <w:tcPr>
            <w:tcW w:w="0" w:type="auto"/>
          </w:tcPr>
          <w:p w14:paraId="52FADD4F" w14:textId="77777777" w:rsidR="007B59A5" w:rsidRDefault="00E633D9">
            <w:pPr>
              <w:pStyle w:val="Compact"/>
              <w:jc w:val="right"/>
            </w:pPr>
            <w:r>
              <w:t>410</w:t>
            </w:r>
          </w:p>
        </w:tc>
        <w:tc>
          <w:tcPr>
            <w:tcW w:w="0" w:type="auto"/>
          </w:tcPr>
          <w:p w14:paraId="52FADD50" w14:textId="77777777" w:rsidR="007B59A5" w:rsidRDefault="00E633D9">
            <w:pPr>
              <w:pStyle w:val="Compact"/>
              <w:jc w:val="right"/>
            </w:pPr>
            <w:r>
              <w:t>58</w:t>
            </w:r>
          </w:p>
        </w:tc>
        <w:tc>
          <w:tcPr>
            <w:tcW w:w="0" w:type="auto"/>
          </w:tcPr>
          <w:p w14:paraId="52FADD51" w14:textId="77777777" w:rsidR="007B59A5" w:rsidRDefault="00E633D9">
            <w:pPr>
              <w:pStyle w:val="Compact"/>
              <w:jc w:val="right"/>
            </w:pPr>
            <w:r>
              <w:t>410</w:t>
            </w:r>
          </w:p>
        </w:tc>
        <w:tc>
          <w:tcPr>
            <w:tcW w:w="0" w:type="auto"/>
          </w:tcPr>
          <w:p w14:paraId="52FADD52" w14:textId="77777777" w:rsidR="007B59A5" w:rsidRDefault="00E633D9">
            <w:pPr>
              <w:pStyle w:val="Compact"/>
              <w:jc w:val="right"/>
            </w:pPr>
            <w:r>
              <w:t>83</w:t>
            </w:r>
          </w:p>
        </w:tc>
        <w:tc>
          <w:tcPr>
            <w:tcW w:w="0" w:type="auto"/>
          </w:tcPr>
          <w:p w14:paraId="52FADD53" w14:textId="77777777" w:rsidR="007B59A5" w:rsidRDefault="00E633D9">
            <w:pPr>
              <w:pStyle w:val="Compact"/>
              <w:jc w:val="right"/>
            </w:pPr>
            <w:r>
              <w:t>401</w:t>
            </w:r>
          </w:p>
        </w:tc>
      </w:tr>
      <w:tr w:rsidR="007B59A5" w14:paraId="52FADD5D" w14:textId="77777777">
        <w:tc>
          <w:tcPr>
            <w:tcW w:w="0" w:type="auto"/>
          </w:tcPr>
          <w:p w14:paraId="52FADD55" w14:textId="77777777" w:rsidR="007B59A5" w:rsidRDefault="00E633D9">
            <w:pPr>
              <w:pStyle w:val="Compact"/>
              <w:jc w:val="right"/>
            </w:pPr>
            <w:r>
              <w:t>9</w:t>
            </w:r>
          </w:p>
        </w:tc>
        <w:tc>
          <w:tcPr>
            <w:tcW w:w="0" w:type="auto"/>
          </w:tcPr>
          <w:p w14:paraId="52FADD56" w14:textId="77777777" w:rsidR="007B59A5" w:rsidRDefault="00E633D9">
            <w:pPr>
              <w:pStyle w:val="Compact"/>
              <w:jc w:val="right"/>
            </w:pPr>
            <w:r>
              <w:t>401</w:t>
            </w:r>
          </w:p>
        </w:tc>
        <w:tc>
          <w:tcPr>
            <w:tcW w:w="0" w:type="auto"/>
          </w:tcPr>
          <w:p w14:paraId="52FADD57" w14:textId="77777777" w:rsidR="007B59A5" w:rsidRDefault="00E633D9">
            <w:pPr>
              <w:pStyle w:val="Compact"/>
              <w:jc w:val="right"/>
            </w:pPr>
            <w:r>
              <w:t>34</w:t>
            </w:r>
          </w:p>
        </w:tc>
        <w:tc>
          <w:tcPr>
            <w:tcW w:w="0" w:type="auto"/>
          </w:tcPr>
          <w:p w14:paraId="52FADD58" w14:textId="77777777" w:rsidR="007B59A5" w:rsidRDefault="00E633D9">
            <w:pPr>
              <w:pStyle w:val="Compact"/>
              <w:jc w:val="right"/>
            </w:pPr>
            <w:r>
              <w:t>401</w:t>
            </w:r>
          </w:p>
        </w:tc>
        <w:tc>
          <w:tcPr>
            <w:tcW w:w="0" w:type="auto"/>
          </w:tcPr>
          <w:p w14:paraId="52FADD59" w14:textId="77777777" w:rsidR="007B59A5" w:rsidRDefault="00E633D9">
            <w:pPr>
              <w:pStyle w:val="Compact"/>
              <w:jc w:val="right"/>
            </w:pPr>
            <w:r>
              <w:t>59</w:t>
            </w:r>
          </w:p>
        </w:tc>
        <w:tc>
          <w:tcPr>
            <w:tcW w:w="0" w:type="auto"/>
          </w:tcPr>
          <w:p w14:paraId="52FADD5A" w14:textId="77777777" w:rsidR="007B59A5" w:rsidRDefault="00E633D9">
            <w:pPr>
              <w:pStyle w:val="Compact"/>
              <w:jc w:val="right"/>
            </w:pPr>
            <w:r>
              <w:t>401</w:t>
            </w:r>
          </w:p>
        </w:tc>
        <w:tc>
          <w:tcPr>
            <w:tcW w:w="0" w:type="auto"/>
          </w:tcPr>
          <w:p w14:paraId="52FADD5B" w14:textId="77777777" w:rsidR="007B59A5" w:rsidRDefault="00E633D9">
            <w:pPr>
              <w:pStyle w:val="Compact"/>
              <w:jc w:val="right"/>
            </w:pPr>
            <w:r>
              <w:t>84</w:t>
            </w:r>
          </w:p>
        </w:tc>
        <w:tc>
          <w:tcPr>
            <w:tcW w:w="0" w:type="auto"/>
          </w:tcPr>
          <w:p w14:paraId="52FADD5C" w14:textId="77777777" w:rsidR="007B59A5" w:rsidRDefault="00E633D9">
            <w:pPr>
              <w:pStyle w:val="Compact"/>
              <w:jc w:val="right"/>
            </w:pPr>
            <w:r>
              <w:t>412</w:t>
            </w:r>
          </w:p>
        </w:tc>
      </w:tr>
      <w:tr w:rsidR="007B59A5" w14:paraId="52FADD66" w14:textId="77777777">
        <w:tc>
          <w:tcPr>
            <w:tcW w:w="0" w:type="auto"/>
          </w:tcPr>
          <w:p w14:paraId="52FADD5E" w14:textId="77777777" w:rsidR="007B59A5" w:rsidRDefault="00E633D9">
            <w:pPr>
              <w:pStyle w:val="Compact"/>
              <w:jc w:val="right"/>
            </w:pPr>
            <w:r>
              <w:t>10</w:t>
            </w:r>
          </w:p>
        </w:tc>
        <w:tc>
          <w:tcPr>
            <w:tcW w:w="0" w:type="auto"/>
          </w:tcPr>
          <w:p w14:paraId="52FADD5F" w14:textId="77777777" w:rsidR="007B59A5" w:rsidRDefault="00E633D9">
            <w:pPr>
              <w:pStyle w:val="Compact"/>
              <w:jc w:val="right"/>
            </w:pPr>
            <w:r>
              <w:t>403</w:t>
            </w:r>
          </w:p>
        </w:tc>
        <w:tc>
          <w:tcPr>
            <w:tcW w:w="0" w:type="auto"/>
          </w:tcPr>
          <w:p w14:paraId="52FADD60" w14:textId="77777777" w:rsidR="007B59A5" w:rsidRDefault="00E633D9">
            <w:pPr>
              <w:pStyle w:val="Compact"/>
              <w:jc w:val="right"/>
            </w:pPr>
            <w:r>
              <w:t>35</w:t>
            </w:r>
          </w:p>
        </w:tc>
        <w:tc>
          <w:tcPr>
            <w:tcW w:w="0" w:type="auto"/>
          </w:tcPr>
          <w:p w14:paraId="52FADD61" w14:textId="77777777" w:rsidR="007B59A5" w:rsidRDefault="00E633D9">
            <w:pPr>
              <w:pStyle w:val="Compact"/>
              <w:jc w:val="right"/>
            </w:pPr>
            <w:r>
              <w:t>407</w:t>
            </w:r>
          </w:p>
        </w:tc>
        <w:tc>
          <w:tcPr>
            <w:tcW w:w="0" w:type="auto"/>
          </w:tcPr>
          <w:p w14:paraId="52FADD62" w14:textId="77777777" w:rsidR="007B59A5" w:rsidRDefault="00E633D9">
            <w:pPr>
              <w:pStyle w:val="Compact"/>
              <w:jc w:val="right"/>
            </w:pPr>
            <w:r>
              <w:t>60</w:t>
            </w:r>
          </w:p>
        </w:tc>
        <w:tc>
          <w:tcPr>
            <w:tcW w:w="0" w:type="auto"/>
          </w:tcPr>
          <w:p w14:paraId="52FADD63" w14:textId="77777777" w:rsidR="007B59A5" w:rsidRDefault="00E633D9">
            <w:pPr>
              <w:pStyle w:val="Compact"/>
              <w:jc w:val="right"/>
            </w:pPr>
            <w:r>
              <w:t>402</w:t>
            </w:r>
          </w:p>
        </w:tc>
        <w:tc>
          <w:tcPr>
            <w:tcW w:w="0" w:type="auto"/>
          </w:tcPr>
          <w:p w14:paraId="52FADD64" w14:textId="77777777" w:rsidR="007B59A5" w:rsidRDefault="00E633D9">
            <w:pPr>
              <w:pStyle w:val="Compact"/>
              <w:jc w:val="right"/>
            </w:pPr>
            <w:r>
              <w:t>85</w:t>
            </w:r>
          </w:p>
        </w:tc>
        <w:tc>
          <w:tcPr>
            <w:tcW w:w="0" w:type="auto"/>
          </w:tcPr>
          <w:p w14:paraId="52FADD65" w14:textId="77777777" w:rsidR="007B59A5" w:rsidRDefault="00E633D9">
            <w:pPr>
              <w:pStyle w:val="Compact"/>
              <w:jc w:val="right"/>
            </w:pPr>
            <w:r>
              <w:t>393</w:t>
            </w:r>
          </w:p>
        </w:tc>
      </w:tr>
      <w:tr w:rsidR="007B59A5" w14:paraId="52FADD6F" w14:textId="77777777">
        <w:tc>
          <w:tcPr>
            <w:tcW w:w="0" w:type="auto"/>
          </w:tcPr>
          <w:p w14:paraId="52FADD67" w14:textId="77777777" w:rsidR="007B59A5" w:rsidRDefault="00E633D9">
            <w:pPr>
              <w:pStyle w:val="Compact"/>
              <w:jc w:val="right"/>
            </w:pPr>
            <w:r>
              <w:t>11</w:t>
            </w:r>
          </w:p>
        </w:tc>
        <w:tc>
          <w:tcPr>
            <w:tcW w:w="0" w:type="auto"/>
          </w:tcPr>
          <w:p w14:paraId="52FADD68" w14:textId="77777777" w:rsidR="007B59A5" w:rsidRDefault="00E633D9">
            <w:pPr>
              <w:pStyle w:val="Compact"/>
              <w:jc w:val="right"/>
            </w:pPr>
            <w:r>
              <w:t>398</w:t>
            </w:r>
          </w:p>
        </w:tc>
        <w:tc>
          <w:tcPr>
            <w:tcW w:w="0" w:type="auto"/>
          </w:tcPr>
          <w:p w14:paraId="52FADD69" w14:textId="77777777" w:rsidR="007B59A5" w:rsidRDefault="00E633D9">
            <w:pPr>
              <w:pStyle w:val="Compact"/>
              <w:jc w:val="right"/>
            </w:pPr>
            <w:r>
              <w:t>36</w:t>
            </w:r>
          </w:p>
        </w:tc>
        <w:tc>
          <w:tcPr>
            <w:tcW w:w="0" w:type="auto"/>
          </w:tcPr>
          <w:p w14:paraId="52FADD6A" w14:textId="77777777" w:rsidR="007B59A5" w:rsidRDefault="00E633D9">
            <w:pPr>
              <w:pStyle w:val="Compact"/>
              <w:jc w:val="right"/>
            </w:pPr>
            <w:r>
              <w:t>423</w:t>
            </w:r>
          </w:p>
        </w:tc>
        <w:tc>
          <w:tcPr>
            <w:tcW w:w="0" w:type="auto"/>
          </w:tcPr>
          <w:p w14:paraId="52FADD6B" w14:textId="77777777" w:rsidR="007B59A5" w:rsidRDefault="00E633D9">
            <w:pPr>
              <w:pStyle w:val="Compact"/>
              <w:jc w:val="right"/>
            </w:pPr>
            <w:r>
              <w:t>61</w:t>
            </w:r>
          </w:p>
        </w:tc>
        <w:tc>
          <w:tcPr>
            <w:tcW w:w="0" w:type="auto"/>
          </w:tcPr>
          <w:p w14:paraId="52FADD6C" w14:textId="77777777" w:rsidR="007B59A5" w:rsidRDefault="00E633D9">
            <w:pPr>
              <w:pStyle w:val="Compact"/>
              <w:jc w:val="right"/>
            </w:pPr>
            <w:r>
              <w:t>404</w:t>
            </w:r>
          </w:p>
        </w:tc>
        <w:tc>
          <w:tcPr>
            <w:tcW w:w="0" w:type="auto"/>
          </w:tcPr>
          <w:p w14:paraId="52FADD6D" w14:textId="77777777" w:rsidR="007B59A5" w:rsidRDefault="00E633D9">
            <w:pPr>
              <w:pStyle w:val="Compact"/>
              <w:jc w:val="right"/>
            </w:pPr>
            <w:r>
              <w:t>86</w:t>
            </w:r>
          </w:p>
        </w:tc>
        <w:tc>
          <w:tcPr>
            <w:tcW w:w="0" w:type="auto"/>
          </w:tcPr>
          <w:p w14:paraId="52FADD6E" w14:textId="77777777" w:rsidR="007B59A5" w:rsidRDefault="00E633D9">
            <w:pPr>
              <w:pStyle w:val="Compact"/>
              <w:jc w:val="right"/>
            </w:pPr>
            <w:r>
              <w:t>437</w:t>
            </w:r>
          </w:p>
        </w:tc>
      </w:tr>
      <w:tr w:rsidR="007B59A5" w14:paraId="52FADD78" w14:textId="77777777">
        <w:tc>
          <w:tcPr>
            <w:tcW w:w="0" w:type="auto"/>
          </w:tcPr>
          <w:p w14:paraId="52FADD70" w14:textId="77777777" w:rsidR="007B59A5" w:rsidRDefault="00E633D9">
            <w:pPr>
              <w:pStyle w:val="Compact"/>
              <w:jc w:val="right"/>
            </w:pPr>
            <w:r>
              <w:t>12</w:t>
            </w:r>
          </w:p>
        </w:tc>
        <w:tc>
          <w:tcPr>
            <w:tcW w:w="0" w:type="auto"/>
          </w:tcPr>
          <w:p w14:paraId="52FADD71" w14:textId="77777777" w:rsidR="007B59A5" w:rsidRDefault="00E633D9">
            <w:pPr>
              <w:pStyle w:val="Compact"/>
              <w:jc w:val="right"/>
            </w:pPr>
            <w:r>
              <w:t>403</w:t>
            </w:r>
          </w:p>
        </w:tc>
        <w:tc>
          <w:tcPr>
            <w:tcW w:w="0" w:type="auto"/>
          </w:tcPr>
          <w:p w14:paraId="52FADD72" w14:textId="77777777" w:rsidR="007B59A5" w:rsidRDefault="00E633D9">
            <w:pPr>
              <w:pStyle w:val="Compact"/>
              <w:jc w:val="right"/>
            </w:pPr>
            <w:r>
              <w:t>37</w:t>
            </w:r>
          </w:p>
        </w:tc>
        <w:tc>
          <w:tcPr>
            <w:tcW w:w="0" w:type="auto"/>
          </w:tcPr>
          <w:p w14:paraId="52FADD73" w14:textId="77777777" w:rsidR="007B59A5" w:rsidRDefault="00E633D9">
            <w:pPr>
              <w:pStyle w:val="Compact"/>
              <w:jc w:val="right"/>
            </w:pPr>
            <w:r>
              <w:t>406</w:t>
            </w:r>
          </w:p>
        </w:tc>
        <w:tc>
          <w:tcPr>
            <w:tcW w:w="0" w:type="auto"/>
          </w:tcPr>
          <w:p w14:paraId="52FADD74" w14:textId="77777777" w:rsidR="007B59A5" w:rsidRDefault="00E633D9">
            <w:pPr>
              <w:pStyle w:val="Compact"/>
              <w:jc w:val="right"/>
            </w:pPr>
            <w:r>
              <w:t>62</w:t>
            </w:r>
          </w:p>
        </w:tc>
        <w:tc>
          <w:tcPr>
            <w:tcW w:w="0" w:type="auto"/>
          </w:tcPr>
          <w:p w14:paraId="52FADD75" w14:textId="77777777" w:rsidR="007B59A5" w:rsidRDefault="00E633D9">
            <w:pPr>
              <w:pStyle w:val="Compact"/>
              <w:jc w:val="right"/>
            </w:pPr>
            <w:r>
              <w:t>405</w:t>
            </w:r>
          </w:p>
        </w:tc>
        <w:tc>
          <w:tcPr>
            <w:tcW w:w="0" w:type="auto"/>
          </w:tcPr>
          <w:p w14:paraId="52FADD76" w14:textId="77777777" w:rsidR="007B59A5" w:rsidRDefault="00E633D9">
            <w:pPr>
              <w:pStyle w:val="Compact"/>
              <w:jc w:val="right"/>
            </w:pPr>
            <w:r>
              <w:t>87</w:t>
            </w:r>
          </w:p>
        </w:tc>
        <w:tc>
          <w:tcPr>
            <w:tcW w:w="0" w:type="auto"/>
          </w:tcPr>
          <w:p w14:paraId="52FADD77" w14:textId="77777777" w:rsidR="007B59A5" w:rsidRDefault="00E633D9">
            <w:pPr>
              <w:pStyle w:val="Compact"/>
              <w:jc w:val="right"/>
            </w:pPr>
            <w:r>
              <w:t>418</w:t>
            </w:r>
          </w:p>
        </w:tc>
      </w:tr>
      <w:tr w:rsidR="007B59A5" w14:paraId="52FADD81" w14:textId="77777777">
        <w:tc>
          <w:tcPr>
            <w:tcW w:w="0" w:type="auto"/>
          </w:tcPr>
          <w:p w14:paraId="52FADD79" w14:textId="77777777" w:rsidR="007B59A5" w:rsidRDefault="00E633D9">
            <w:pPr>
              <w:pStyle w:val="Compact"/>
              <w:jc w:val="right"/>
            </w:pPr>
            <w:r>
              <w:t>13</w:t>
            </w:r>
          </w:p>
        </w:tc>
        <w:tc>
          <w:tcPr>
            <w:tcW w:w="0" w:type="auto"/>
          </w:tcPr>
          <w:p w14:paraId="52FADD7A" w14:textId="77777777" w:rsidR="007B59A5" w:rsidRDefault="00E633D9">
            <w:pPr>
              <w:pStyle w:val="Compact"/>
              <w:jc w:val="right"/>
            </w:pPr>
            <w:r>
              <w:t>407</w:t>
            </w:r>
          </w:p>
        </w:tc>
        <w:tc>
          <w:tcPr>
            <w:tcW w:w="0" w:type="auto"/>
          </w:tcPr>
          <w:p w14:paraId="52FADD7B" w14:textId="77777777" w:rsidR="007B59A5" w:rsidRDefault="00E633D9">
            <w:pPr>
              <w:pStyle w:val="Compact"/>
              <w:jc w:val="right"/>
            </w:pPr>
            <w:r>
              <w:t>38</w:t>
            </w:r>
          </w:p>
        </w:tc>
        <w:tc>
          <w:tcPr>
            <w:tcW w:w="0" w:type="auto"/>
          </w:tcPr>
          <w:p w14:paraId="52FADD7C" w14:textId="77777777" w:rsidR="007B59A5" w:rsidRDefault="00E633D9">
            <w:pPr>
              <w:pStyle w:val="Compact"/>
              <w:jc w:val="right"/>
            </w:pPr>
            <w:r>
              <w:t>406</w:t>
            </w:r>
          </w:p>
        </w:tc>
        <w:tc>
          <w:tcPr>
            <w:tcW w:w="0" w:type="auto"/>
          </w:tcPr>
          <w:p w14:paraId="52FADD7D" w14:textId="77777777" w:rsidR="007B59A5" w:rsidRDefault="00E633D9">
            <w:pPr>
              <w:pStyle w:val="Compact"/>
              <w:jc w:val="right"/>
            </w:pPr>
            <w:r>
              <w:t>63</w:t>
            </w:r>
          </w:p>
        </w:tc>
        <w:tc>
          <w:tcPr>
            <w:tcW w:w="0" w:type="auto"/>
          </w:tcPr>
          <w:p w14:paraId="52FADD7E" w14:textId="77777777" w:rsidR="007B59A5" w:rsidRDefault="00E633D9">
            <w:pPr>
              <w:pStyle w:val="Compact"/>
              <w:jc w:val="right"/>
            </w:pPr>
            <w:r>
              <w:t>392</w:t>
            </w:r>
          </w:p>
        </w:tc>
        <w:tc>
          <w:tcPr>
            <w:tcW w:w="0" w:type="auto"/>
          </w:tcPr>
          <w:p w14:paraId="52FADD7F" w14:textId="77777777" w:rsidR="007B59A5" w:rsidRDefault="00E633D9">
            <w:pPr>
              <w:pStyle w:val="Compact"/>
              <w:jc w:val="right"/>
            </w:pPr>
            <w:r>
              <w:t>88</w:t>
            </w:r>
          </w:p>
        </w:tc>
        <w:tc>
          <w:tcPr>
            <w:tcW w:w="0" w:type="auto"/>
          </w:tcPr>
          <w:p w14:paraId="52FADD80" w14:textId="77777777" w:rsidR="007B59A5" w:rsidRDefault="00E633D9">
            <w:pPr>
              <w:pStyle w:val="Compact"/>
              <w:jc w:val="right"/>
            </w:pPr>
            <w:r>
              <w:t>415</w:t>
            </w:r>
          </w:p>
        </w:tc>
      </w:tr>
      <w:tr w:rsidR="007B59A5" w14:paraId="52FADD8A" w14:textId="77777777">
        <w:tc>
          <w:tcPr>
            <w:tcW w:w="0" w:type="auto"/>
          </w:tcPr>
          <w:p w14:paraId="52FADD82" w14:textId="77777777" w:rsidR="007B59A5" w:rsidRDefault="00E633D9">
            <w:pPr>
              <w:pStyle w:val="Compact"/>
              <w:jc w:val="right"/>
            </w:pPr>
            <w:r>
              <w:t>14</w:t>
            </w:r>
          </w:p>
        </w:tc>
        <w:tc>
          <w:tcPr>
            <w:tcW w:w="0" w:type="auto"/>
          </w:tcPr>
          <w:p w14:paraId="52FADD83" w14:textId="77777777" w:rsidR="007B59A5" w:rsidRDefault="00E633D9">
            <w:pPr>
              <w:pStyle w:val="Compact"/>
              <w:jc w:val="right"/>
            </w:pPr>
            <w:r>
              <w:t>402</w:t>
            </w:r>
          </w:p>
        </w:tc>
        <w:tc>
          <w:tcPr>
            <w:tcW w:w="0" w:type="auto"/>
          </w:tcPr>
          <w:p w14:paraId="52FADD84" w14:textId="77777777" w:rsidR="007B59A5" w:rsidRDefault="00E633D9">
            <w:pPr>
              <w:pStyle w:val="Compact"/>
              <w:jc w:val="right"/>
            </w:pPr>
            <w:r>
              <w:t>39</w:t>
            </w:r>
          </w:p>
        </w:tc>
        <w:tc>
          <w:tcPr>
            <w:tcW w:w="0" w:type="auto"/>
          </w:tcPr>
          <w:p w14:paraId="52FADD85" w14:textId="77777777" w:rsidR="007B59A5" w:rsidRDefault="00E633D9">
            <w:pPr>
              <w:pStyle w:val="Compact"/>
              <w:jc w:val="right"/>
            </w:pPr>
            <w:r>
              <w:t>402</w:t>
            </w:r>
          </w:p>
        </w:tc>
        <w:tc>
          <w:tcPr>
            <w:tcW w:w="0" w:type="auto"/>
          </w:tcPr>
          <w:p w14:paraId="52FADD86" w14:textId="77777777" w:rsidR="007B59A5" w:rsidRDefault="00E633D9">
            <w:pPr>
              <w:pStyle w:val="Compact"/>
              <w:jc w:val="right"/>
            </w:pPr>
            <w:r>
              <w:t>64</w:t>
            </w:r>
          </w:p>
        </w:tc>
        <w:tc>
          <w:tcPr>
            <w:tcW w:w="0" w:type="auto"/>
          </w:tcPr>
          <w:p w14:paraId="52FADD87" w14:textId="77777777" w:rsidR="007B59A5" w:rsidRDefault="00E633D9">
            <w:pPr>
              <w:pStyle w:val="Compact"/>
              <w:jc w:val="right"/>
            </w:pPr>
            <w:r>
              <w:t>407</w:t>
            </w:r>
          </w:p>
        </w:tc>
        <w:tc>
          <w:tcPr>
            <w:tcW w:w="0" w:type="auto"/>
          </w:tcPr>
          <w:p w14:paraId="52FADD88" w14:textId="77777777" w:rsidR="007B59A5" w:rsidRDefault="00E633D9">
            <w:pPr>
              <w:pStyle w:val="Compact"/>
              <w:jc w:val="right"/>
            </w:pPr>
            <w:r>
              <w:t>89</w:t>
            </w:r>
          </w:p>
        </w:tc>
        <w:tc>
          <w:tcPr>
            <w:tcW w:w="0" w:type="auto"/>
          </w:tcPr>
          <w:p w14:paraId="52FADD89" w14:textId="77777777" w:rsidR="007B59A5" w:rsidRDefault="00E633D9">
            <w:pPr>
              <w:pStyle w:val="Compact"/>
              <w:jc w:val="right"/>
            </w:pPr>
            <w:r>
              <w:t>404</w:t>
            </w:r>
          </w:p>
        </w:tc>
      </w:tr>
      <w:tr w:rsidR="007B59A5" w14:paraId="52FADD93" w14:textId="77777777">
        <w:tc>
          <w:tcPr>
            <w:tcW w:w="0" w:type="auto"/>
          </w:tcPr>
          <w:p w14:paraId="52FADD8B" w14:textId="77777777" w:rsidR="007B59A5" w:rsidRDefault="00E633D9">
            <w:pPr>
              <w:pStyle w:val="Compact"/>
              <w:jc w:val="right"/>
            </w:pPr>
            <w:r>
              <w:t>15</w:t>
            </w:r>
          </w:p>
        </w:tc>
        <w:tc>
          <w:tcPr>
            <w:tcW w:w="0" w:type="auto"/>
          </w:tcPr>
          <w:p w14:paraId="52FADD8C" w14:textId="77777777" w:rsidR="007B59A5" w:rsidRDefault="00E633D9">
            <w:pPr>
              <w:pStyle w:val="Compact"/>
              <w:jc w:val="right"/>
            </w:pPr>
            <w:r>
              <w:t>401</w:t>
            </w:r>
          </w:p>
        </w:tc>
        <w:tc>
          <w:tcPr>
            <w:tcW w:w="0" w:type="auto"/>
          </w:tcPr>
          <w:p w14:paraId="52FADD8D" w14:textId="77777777" w:rsidR="007B59A5" w:rsidRDefault="00E633D9">
            <w:pPr>
              <w:pStyle w:val="Compact"/>
              <w:jc w:val="right"/>
            </w:pPr>
            <w:r>
              <w:t>40</w:t>
            </w:r>
          </w:p>
        </w:tc>
        <w:tc>
          <w:tcPr>
            <w:tcW w:w="0" w:type="auto"/>
          </w:tcPr>
          <w:p w14:paraId="52FADD8E" w14:textId="77777777" w:rsidR="007B59A5" w:rsidRDefault="00E633D9">
            <w:pPr>
              <w:pStyle w:val="Compact"/>
              <w:jc w:val="right"/>
            </w:pPr>
            <w:r>
              <w:t>405</w:t>
            </w:r>
          </w:p>
        </w:tc>
        <w:tc>
          <w:tcPr>
            <w:tcW w:w="0" w:type="auto"/>
          </w:tcPr>
          <w:p w14:paraId="52FADD8F" w14:textId="77777777" w:rsidR="007B59A5" w:rsidRDefault="00E633D9">
            <w:pPr>
              <w:pStyle w:val="Compact"/>
              <w:jc w:val="right"/>
            </w:pPr>
            <w:r>
              <w:t>65</w:t>
            </w:r>
          </w:p>
        </w:tc>
        <w:tc>
          <w:tcPr>
            <w:tcW w:w="0" w:type="auto"/>
          </w:tcPr>
          <w:p w14:paraId="52FADD90" w14:textId="77777777" w:rsidR="007B59A5" w:rsidRDefault="00E633D9">
            <w:pPr>
              <w:pStyle w:val="Compact"/>
              <w:jc w:val="right"/>
            </w:pPr>
            <w:r>
              <w:t>406</w:t>
            </w:r>
          </w:p>
        </w:tc>
        <w:tc>
          <w:tcPr>
            <w:tcW w:w="0" w:type="auto"/>
          </w:tcPr>
          <w:p w14:paraId="52FADD91" w14:textId="77777777" w:rsidR="007B59A5" w:rsidRDefault="00E633D9">
            <w:pPr>
              <w:pStyle w:val="Compact"/>
              <w:jc w:val="right"/>
            </w:pPr>
            <w:r>
              <w:t>90</w:t>
            </w:r>
          </w:p>
        </w:tc>
        <w:tc>
          <w:tcPr>
            <w:tcW w:w="0" w:type="auto"/>
          </w:tcPr>
          <w:p w14:paraId="52FADD92" w14:textId="77777777" w:rsidR="007B59A5" w:rsidRDefault="00E633D9">
            <w:pPr>
              <w:pStyle w:val="Compact"/>
              <w:jc w:val="right"/>
            </w:pPr>
            <w:r>
              <w:t>401</w:t>
            </w:r>
          </w:p>
        </w:tc>
      </w:tr>
      <w:tr w:rsidR="007B59A5" w14:paraId="52FADD9C" w14:textId="77777777">
        <w:tc>
          <w:tcPr>
            <w:tcW w:w="0" w:type="auto"/>
          </w:tcPr>
          <w:p w14:paraId="52FADD94" w14:textId="77777777" w:rsidR="007B59A5" w:rsidRDefault="00E633D9">
            <w:pPr>
              <w:pStyle w:val="Compact"/>
              <w:jc w:val="right"/>
            </w:pPr>
            <w:r>
              <w:t>16</w:t>
            </w:r>
          </w:p>
        </w:tc>
        <w:tc>
          <w:tcPr>
            <w:tcW w:w="0" w:type="auto"/>
          </w:tcPr>
          <w:p w14:paraId="52FADD95" w14:textId="77777777" w:rsidR="007B59A5" w:rsidRDefault="00E633D9">
            <w:pPr>
              <w:pStyle w:val="Compact"/>
              <w:jc w:val="right"/>
            </w:pPr>
            <w:r>
              <w:t>399</w:t>
            </w:r>
          </w:p>
        </w:tc>
        <w:tc>
          <w:tcPr>
            <w:tcW w:w="0" w:type="auto"/>
          </w:tcPr>
          <w:p w14:paraId="52FADD96" w14:textId="77777777" w:rsidR="007B59A5" w:rsidRDefault="00E633D9">
            <w:pPr>
              <w:pStyle w:val="Compact"/>
              <w:jc w:val="right"/>
            </w:pPr>
            <w:r>
              <w:t>41</w:t>
            </w:r>
          </w:p>
        </w:tc>
        <w:tc>
          <w:tcPr>
            <w:tcW w:w="0" w:type="auto"/>
          </w:tcPr>
          <w:p w14:paraId="52FADD97" w14:textId="77777777" w:rsidR="007B59A5" w:rsidRDefault="00E633D9">
            <w:pPr>
              <w:pStyle w:val="Compact"/>
              <w:jc w:val="right"/>
            </w:pPr>
            <w:r>
              <w:t>405</w:t>
            </w:r>
          </w:p>
        </w:tc>
        <w:tc>
          <w:tcPr>
            <w:tcW w:w="0" w:type="auto"/>
          </w:tcPr>
          <w:p w14:paraId="52FADD98" w14:textId="77777777" w:rsidR="007B59A5" w:rsidRDefault="00E633D9">
            <w:pPr>
              <w:pStyle w:val="Compact"/>
              <w:jc w:val="right"/>
            </w:pPr>
            <w:r>
              <w:t>66</w:t>
            </w:r>
          </w:p>
        </w:tc>
        <w:tc>
          <w:tcPr>
            <w:tcW w:w="0" w:type="auto"/>
          </w:tcPr>
          <w:p w14:paraId="52FADD99" w14:textId="77777777" w:rsidR="007B59A5" w:rsidRDefault="00E633D9">
            <w:pPr>
              <w:pStyle w:val="Compact"/>
              <w:jc w:val="right"/>
            </w:pPr>
            <w:r>
              <w:t>404</w:t>
            </w:r>
          </w:p>
        </w:tc>
        <w:tc>
          <w:tcPr>
            <w:tcW w:w="0" w:type="auto"/>
          </w:tcPr>
          <w:p w14:paraId="52FADD9A" w14:textId="77777777" w:rsidR="007B59A5" w:rsidRDefault="00E633D9">
            <w:pPr>
              <w:pStyle w:val="Compact"/>
              <w:jc w:val="right"/>
            </w:pPr>
            <w:r>
              <w:t>91</w:t>
            </w:r>
          </w:p>
        </w:tc>
        <w:tc>
          <w:tcPr>
            <w:tcW w:w="0" w:type="auto"/>
          </w:tcPr>
          <w:p w14:paraId="52FADD9B" w14:textId="77777777" w:rsidR="007B59A5" w:rsidRDefault="00E633D9">
            <w:pPr>
              <w:pStyle w:val="Compact"/>
              <w:jc w:val="right"/>
            </w:pPr>
            <w:r>
              <w:t>401</w:t>
            </w:r>
          </w:p>
        </w:tc>
      </w:tr>
      <w:tr w:rsidR="007B59A5" w14:paraId="52FADDA5" w14:textId="77777777">
        <w:tc>
          <w:tcPr>
            <w:tcW w:w="0" w:type="auto"/>
          </w:tcPr>
          <w:p w14:paraId="52FADD9D" w14:textId="77777777" w:rsidR="007B59A5" w:rsidRDefault="00E633D9">
            <w:pPr>
              <w:pStyle w:val="Compact"/>
              <w:jc w:val="right"/>
            </w:pPr>
            <w:r>
              <w:t>17</w:t>
            </w:r>
          </w:p>
        </w:tc>
        <w:tc>
          <w:tcPr>
            <w:tcW w:w="0" w:type="auto"/>
          </w:tcPr>
          <w:p w14:paraId="52FADD9E" w14:textId="77777777" w:rsidR="007B59A5" w:rsidRDefault="00E633D9">
            <w:pPr>
              <w:pStyle w:val="Compact"/>
              <w:jc w:val="right"/>
            </w:pPr>
            <w:r>
              <w:t>400</w:t>
            </w:r>
          </w:p>
        </w:tc>
        <w:tc>
          <w:tcPr>
            <w:tcW w:w="0" w:type="auto"/>
          </w:tcPr>
          <w:p w14:paraId="52FADD9F" w14:textId="77777777" w:rsidR="007B59A5" w:rsidRDefault="00E633D9">
            <w:pPr>
              <w:pStyle w:val="Compact"/>
              <w:jc w:val="right"/>
            </w:pPr>
            <w:r>
              <w:t>42</w:t>
            </w:r>
          </w:p>
        </w:tc>
        <w:tc>
          <w:tcPr>
            <w:tcW w:w="0" w:type="auto"/>
          </w:tcPr>
          <w:p w14:paraId="52FADDA0" w14:textId="77777777" w:rsidR="007B59A5" w:rsidRDefault="00E633D9">
            <w:pPr>
              <w:pStyle w:val="Compact"/>
              <w:jc w:val="right"/>
            </w:pPr>
            <w:r>
              <w:t>409</w:t>
            </w:r>
          </w:p>
        </w:tc>
        <w:tc>
          <w:tcPr>
            <w:tcW w:w="0" w:type="auto"/>
          </w:tcPr>
          <w:p w14:paraId="52FADDA1" w14:textId="77777777" w:rsidR="007B59A5" w:rsidRDefault="00E633D9">
            <w:pPr>
              <w:pStyle w:val="Compact"/>
              <w:jc w:val="right"/>
            </w:pPr>
            <w:r>
              <w:t>67</w:t>
            </w:r>
          </w:p>
        </w:tc>
        <w:tc>
          <w:tcPr>
            <w:tcW w:w="0" w:type="auto"/>
          </w:tcPr>
          <w:p w14:paraId="52FADDA2" w14:textId="77777777" w:rsidR="007B59A5" w:rsidRDefault="00E633D9">
            <w:pPr>
              <w:pStyle w:val="Compact"/>
              <w:jc w:val="right"/>
            </w:pPr>
            <w:r>
              <w:t>403</w:t>
            </w:r>
          </w:p>
        </w:tc>
        <w:tc>
          <w:tcPr>
            <w:tcW w:w="0" w:type="auto"/>
          </w:tcPr>
          <w:p w14:paraId="52FADDA3" w14:textId="77777777" w:rsidR="007B59A5" w:rsidRDefault="00E633D9">
            <w:pPr>
              <w:pStyle w:val="Compact"/>
              <w:jc w:val="right"/>
            </w:pPr>
            <w:r>
              <w:t>92</w:t>
            </w:r>
          </w:p>
        </w:tc>
        <w:tc>
          <w:tcPr>
            <w:tcW w:w="0" w:type="auto"/>
          </w:tcPr>
          <w:p w14:paraId="52FADDA4" w14:textId="77777777" w:rsidR="007B59A5" w:rsidRDefault="00E633D9">
            <w:pPr>
              <w:pStyle w:val="Compact"/>
              <w:jc w:val="right"/>
            </w:pPr>
            <w:r>
              <w:t>407</w:t>
            </w:r>
          </w:p>
        </w:tc>
      </w:tr>
      <w:tr w:rsidR="007B59A5" w14:paraId="52FADDAE" w14:textId="77777777">
        <w:tc>
          <w:tcPr>
            <w:tcW w:w="0" w:type="auto"/>
          </w:tcPr>
          <w:p w14:paraId="52FADDA6" w14:textId="77777777" w:rsidR="007B59A5" w:rsidRDefault="00E633D9">
            <w:pPr>
              <w:pStyle w:val="Compact"/>
              <w:jc w:val="right"/>
            </w:pPr>
            <w:r>
              <w:t>18</w:t>
            </w:r>
          </w:p>
        </w:tc>
        <w:tc>
          <w:tcPr>
            <w:tcW w:w="0" w:type="auto"/>
          </w:tcPr>
          <w:p w14:paraId="52FADDA7" w14:textId="77777777" w:rsidR="007B59A5" w:rsidRDefault="00E633D9">
            <w:pPr>
              <w:pStyle w:val="Compact"/>
              <w:jc w:val="right"/>
            </w:pPr>
            <w:r>
              <w:t>401</w:t>
            </w:r>
          </w:p>
        </w:tc>
        <w:tc>
          <w:tcPr>
            <w:tcW w:w="0" w:type="auto"/>
          </w:tcPr>
          <w:p w14:paraId="52FADDA8" w14:textId="77777777" w:rsidR="007B59A5" w:rsidRDefault="00E633D9">
            <w:pPr>
              <w:pStyle w:val="Compact"/>
              <w:jc w:val="right"/>
            </w:pPr>
            <w:r>
              <w:t>43</w:t>
            </w:r>
          </w:p>
        </w:tc>
        <w:tc>
          <w:tcPr>
            <w:tcW w:w="0" w:type="auto"/>
          </w:tcPr>
          <w:p w14:paraId="52FADDA9" w14:textId="77777777" w:rsidR="007B59A5" w:rsidRDefault="00E633D9">
            <w:pPr>
              <w:pStyle w:val="Compact"/>
              <w:jc w:val="right"/>
            </w:pPr>
            <w:r>
              <w:t>399</w:t>
            </w:r>
          </w:p>
        </w:tc>
        <w:tc>
          <w:tcPr>
            <w:tcW w:w="0" w:type="auto"/>
          </w:tcPr>
          <w:p w14:paraId="52FADDAA" w14:textId="77777777" w:rsidR="007B59A5" w:rsidRDefault="00E633D9">
            <w:pPr>
              <w:pStyle w:val="Compact"/>
              <w:jc w:val="right"/>
            </w:pPr>
            <w:r>
              <w:t>68</w:t>
            </w:r>
          </w:p>
        </w:tc>
        <w:tc>
          <w:tcPr>
            <w:tcW w:w="0" w:type="auto"/>
          </w:tcPr>
          <w:p w14:paraId="52FADDAB" w14:textId="77777777" w:rsidR="007B59A5" w:rsidRDefault="00E633D9">
            <w:pPr>
              <w:pStyle w:val="Compact"/>
              <w:jc w:val="right"/>
            </w:pPr>
            <w:r>
              <w:t>408</w:t>
            </w:r>
          </w:p>
        </w:tc>
        <w:tc>
          <w:tcPr>
            <w:tcW w:w="0" w:type="auto"/>
          </w:tcPr>
          <w:p w14:paraId="52FADDAC" w14:textId="77777777" w:rsidR="007B59A5" w:rsidRDefault="00E633D9">
            <w:pPr>
              <w:pStyle w:val="Compact"/>
              <w:jc w:val="right"/>
            </w:pPr>
            <w:r>
              <w:t>93</w:t>
            </w:r>
          </w:p>
        </w:tc>
        <w:tc>
          <w:tcPr>
            <w:tcW w:w="0" w:type="auto"/>
          </w:tcPr>
          <w:p w14:paraId="52FADDAD" w14:textId="77777777" w:rsidR="007B59A5" w:rsidRDefault="00E633D9">
            <w:pPr>
              <w:pStyle w:val="Compact"/>
              <w:jc w:val="right"/>
            </w:pPr>
            <w:r>
              <w:t>412</w:t>
            </w:r>
          </w:p>
        </w:tc>
      </w:tr>
      <w:tr w:rsidR="007B59A5" w14:paraId="52FADDB7" w14:textId="77777777">
        <w:tc>
          <w:tcPr>
            <w:tcW w:w="0" w:type="auto"/>
          </w:tcPr>
          <w:p w14:paraId="52FADDAF" w14:textId="77777777" w:rsidR="007B59A5" w:rsidRDefault="00E633D9">
            <w:pPr>
              <w:pStyle w:val="Compact"/>
              <w:jc w:val="right"/>
            </w:pPr>
            <w:r>
              <w:t>19</w:t>
            </w:r>
          </w:p>
        </w:tc>
        <w:tc>
          <w:tcPr>
            <w:tcW w:w="0" w:type="auto"/>
          </w:tcPr>
          <w:p w14:paraId="52FADDB0" w14:textId="77777777" w:rsidR="007B59A5" w:rsidRDefault="00E633D9">
            <w:pPr>
              <w:pStyle w:val="Compact"/>
              <w:jc w:val="right"/>
            </w:pPr>
            <w:r>
              <w:t>405</w:t>
            </w:r>
          </w:p>
        </w:tc>
        <w:tc>
          <w:tcPr>
            <w:tcW w:w="0" w:type="auto"/>
          </w:tcPr>
          <w:p w14:paraId="52FADDB1" w14:textId="77777777" w:rsidR="007B59A5" w:rsidRDefault="00E633D9">
            <w:pPr>
              <w:pStyle w:val="Compact"/>
              <w:jc w:val="right"/>
            </w:pPr>
            <w:r>
              <w:t>44</w:t>
            </w:r>
          </w:p>
        </w:tc>
        <w:tc>
          <w:tcPr>
            <w:tcW w:w="0" w:type="auto"/>
          </w:tcPr>
          <w:p w14:paraId="52FADDB2" w14:textId="77777777" w:rsidR="007B59A5" w:rsidRDefault="00E633D9">
            <w:pPr>
              <w:pStyle w:val="Compact"/>
              <w:jc w:val="right"/>
            </w:pPr>
            <w:r>
              <w:t>402</w:t>
            </w:r>
          </w:p>
        </w:tc>
        <w:tc>
          <w:tcPr>
            <w:tcW w:w="0" w:type="auto"/>
          </w:tcPr>
          <w:p w14:paraId="52FADDB3" w14:textId="77777777" w:rsidR="007B59A5" w:rsidRDefault="00E633D9">
            <w:pPr>
              <w:pStyle w:val="Compact"/>
              <w:jc w:val="right"/>
            </w:pPr>
            <w:r>
              <w:t>69</w:t>
            </w:r>
          </w:p>
        </w:tc>
        <w:tc>
          <w:tcPr>
            <w:tcW w:w="0" w:type="auto"/>
          </w:tcPr>
          <w:p w14:paraId="52FADDB4" w14:textId="77777777" w:rsidR="007B59A5" w:rsidRDefault="00E633D9">
            <w:pPr>
              <w:pStyle w:val="Compact"/>
              <w:jc w:val="right"/>
            </w:pPr>
            <w:r>
              <w:t>404</w:t>
            </w:r>
          </w:p>
        </w:tc>
        <w:tc>
          <w:tcPr>
            <w:tcW w:w="0" w:type="auto"/>
          </w:tcPr>
          <w:p w14:paraId="52FADDB5" w14:textId="77777777" w:rsidR="007B59A5" w:rsidRDefault="00E633D9">
            <w:pPr>
              <w:pStyle w:val="Compact"/>
              <w:jc w:val="right"/>
            </w:pPr>
            <w:r>
              <w:t>94</w:t>
            </w:r>
          </w:p>
        </w:tc>
        <w:tc>
          <w:tcPr>
            <w:tcW w:w="0" w:type="auto"/>
          </w:tcPr>
          <w:p w14:paraId="52FADDB6" w14:textId="77777777" w:rsidR="007B59A5" w:rsidRDefault="00E633D9">
            <w:pPr>
              <w:pStyle w:val="Compact"/>
              <w:jc w:val="right"/>
            </w:pPr>
            <w:r>
              <w:t>375</w:t>
            </w:r>
          </w:p>
        </w:tc>
      </w:tr>
      <w:tr w:rsidR="007B59A5" w14:paraId="52FADDC0" w14:textId="77777777">
        <w:tc>
          <w:tcPr>
            <w:tcW w:w="0" w:type="auto"/>
          </w:tcPr>
          <w:p w14:paraId="52FADDB8" w14:textId="77777777" w:rsidR="007B59A5" w:rsidRDefault="00E633D9">
            <w:pPr>
              <w:pStyle w:val="Compact"/>
              <w:jc w:val="right"/>
            </w:pPr>
            <w:r>
              <w:t>20</w:t>
            </w:r>
          </w:p>
        </w:tc>
        <w:tc>
          <w:tcPr>
            <w:tcW w:w="0" w:type="auto"/>
          </w:tcPr>
          <w:p w14:paraId="52FADDB9" w14:textId="77777777" w:rsidR="007B59A5" w:rsidRDefault="00E633D9">
            <w:pPr>
              <w:pStyle w:val="Compact"/>
              <w:jc w:val="right"/>
            </w:pPr>
            <w:r>
              <w:t>402</w:t>
            </w:r>
          </w:p>
        </w:tc>
        <w:tc>
          <w:tcPr>
            <w:tcW w:w="0" w:type="auto"/>
          </w:tcPr>
          <w:p w14:paraId="52FADDBA" w14:textId="77777777" w:rsidR="007B59A5" w:rsidRDefault="00E633D9">
            <w:pPr>
              <w:pStyle w:val="Compact"/>
              <w:jc w:val="right"/>
            </w:pPr>
            <w:r>
              <w:t>45</w:t>
            </w:r>
          </w:p>
        </w:tc>
        <w:tc>
          <w:tcPr>
            <w:tcW w:w="0" w:type="auto"/>
          </w:tcPr>
          <w:p w14:paraId="52FADDBB" w14:textId="77777777" w:rsidR="007B59A5" w:rsidRDefault="00E633D9">
            <w:pPr>
              <w:pStyle w:val="Compact"/>
              <w:jc w:val="right"/>
            </w:pPr>
            <w:r>
              <w:t>407</w:t>
            </w:r>
          </w:p>
        </w:tc>
        <w:tc>
          <w:tcPr>
            <w:tcW w:w="0" w:type="auto"/>
          </w:tcPr>
          <w:p w14:paraId="52FADDBC" w14:textId="77777777" w:rsidR="007B59A5" w:rsidRDefault="00E633D9">
            <w:pPr>
              <w:pStyle w:val="Compact"/>
              <w:jc w:val="right"/>
            </w:pPr>
            <w:r>
              <w:t>70</w:t>
            </w:r>
          </w:p>
        </w:tc>
        <w:tc>
          <w:tcPr>
            <w:tcW w:w="0" w:type="auto"/>
          </w:tcPr>
          <w:p w14:paraId="52FADDBD" w14:textId="77777777" w:rsidR="007B59A5" w:rsidRDefault="00E633D9">
            <w:pPr>
              <w:pStyle w:val="Compact"/>
              <w:jc w:val="right"/>
            </w:pPr>
            <w:r>
              <w:t>407</w:t>
            </w:r>
          </w:p>
        </w:tc>
        <w:tc>
          <w:tcPr>
            <w:tcW w:w="0" w:type="auto"/>
          </w:tcPr>
          <w:p w14:paraId="52FADDBE" w14:textId="77777777" w:rsidR="007B59A5" w:rsidRDefault="00E633D9">
            <w:pPr>
              <w:pStyle w:val="Compact"/>
              <w:jc w:val="right"/>
            </w:pPr>
            <w:r>
              <w:t>95</w:t>
            </w:r>
          </w:p>
        </w:tc>
        <w:tc>
          <w:tcPr>
            <w:tcW w:w="0" w:type="auto"/>
          </w:tcPr>
          <w:p w14:paraId="52FADDBF" w14:textId="77777777" w:rsidR="007B59A5" w:rsidRDefault="00E633D9">
            <w:pPr>
              <w:pStyle w:val="Compact"/>
              <w:jc w:val="right"/>
            </w:pPr>
            <w:r>
              <w:t>409</w:t>
            </w:r>
          </w:p>
        </w:tc>
      </w:tr>
      <w:tr w:rsidR="007B59A5" w14:paraId="52FADDC9" w14:textId="77777777">
        <w:tc>
          <w:tcPr>
            <w:tcW w:w="0" w:type="auto"/>
          </w:tcPr>
          <w:p w14:paraId="52FADDC1" w14:textId="77777777" w:rsidR="007B59A5" w:rsidRDefault="00E633D9">
            <w:pPr>
              <w:pStyle w:val="Compact"/>
              <w:jc w:val="right"/>
            </w:pPr>
            <w:r>
              <w:t>21</w:t>
            </w:r>
          </w:p>
        </w:tc>
        <w:tc>
          <w:tcPr>
            <w:tcW w:w="0" w:type="auto"/>
          </w:tcPr>
          <w:p w14:paraId="52FADDC2" w14:textId="77777777" w:rsidR="007B59A5" w:rsidRDefault="00E633D9">
            <w:pPr>
              <w:pStyle w:val="Compact"/>
              <w:jc w:val="right"/>
            </w:pPr>
            <w:r>
              <w:t>408</w:t>
            </w:r>
          </w:p>
        </w:tc>
        <w:tc>
          <w:tcPr>
            <w:tcW w:w="0" w:type="auto"/>
          </w:tcPr>
          <w:p w14:paraId="52FADDC3" w14:textId="77777777" w:rsidR="007B59A5" w:rsidRDefault="00E633D9">
            <w:pPr>
              <w:pStyle w:val="Compact"/>
              <w:jc w:val="right"/>
            </w:pPr>
            <w:r>
              <w:t>46</w:t>
            </w:r>
          </w:p>
        </w:tc>
        <w:tc>
          <w:tcPr>
            <w:tcW w:w="0" w:type="auto"/>
          </w:tcPr>
          <w:p w14:paraId="52FADDC4" w14:textId="77777777" w:rsidR="007B59A5" w:rsidRDefault="00E633D9">
            <w:pPr>
              <w:pStyle w:val="Compact"/>
              <w:jc w:val="right"/>
            </w:pPr>
            <w:r>
              <w:t>406</w:t>
            </w:r>
          </w:p>
        </w:tc>
        <w:tc>
          <w:tcPr>
            <w:tcW w:w="0" w:type="auto"/>
          </w:tcPr>
          <w:p w14:paraId="52FADDC5" w14:textId="77777777" w:rsidR="007B59A5" w:rsidRDefault="00E633D9">
            <w:pPr>
              <w:pStyle w:val="Compact"/>
              <w:jc w:val="right"/>
            </w:pPr>
            <w:r>
              <w:t>71</w:t>
            </w:r>
          </w:p>
        </w:tc>
        <w:tc>
          <w:tcPr>
            <w:tcW w:w="0" w:type="auto"/>
          </w:tcPr>
          <w:p w14:paraId="52FADDC6" w14:textId="77777777" w:rsidR="007B59A5" w:rsidRDefault="00E633D9">
            <w:pPr>
              <w:pStyle w:val="Compact"/>
              <w:jc w:val="right"/>
            </w:pPr>
            <w:r>
              <w:t>412</w:t>
            </w:r>
          </w:p>
        </w:tc>
        <w:tc>
          <w:tcPr>
            <w:tcW w:w="0" w:type="auto"/>
          </w:tcPr>
          <w:p w14:paraId="52FADDC7" w14:textId="77777777" w:rsidR="007B59A5" w:rsidRDefault="00E633D9">
            <w:pPr>
              <w:pStyle w:val="Compact"/>
              <w:jc w:val="right"/>
            </w:pPr>
            <w:r>
              <w:t>96</w:t>
            </w:r>
          </w:p>
        </w:tc>
        <w:tc>
          <w:tcPr>
            <w:tcW w:w="0" w:type="auto"/>
          </w:tcPr>
          <w:p w14:paraId="52FADDC8" w14:textId="77777777" w:rsidR="007B59A5" w:rsidRDefault="00E633D9">
            <w:pPr>
              <w:pStyle w:val="Compact"/>
              <w:jc w:val="right"/>
            </w:pPr>
            <w:r>
              <w:t>406</w:t>
            </w:r>
          </w:p>
        </w:tc>
      </w:tr>
      <w:tr w:rsidR="007B59A5" w14:paraId="52FADDD2" w14:textId="77777777">
        <w:tc>
          <w:tcPr>
            <w:tcW w:w="0" w:type="auto"/>
          </w:tcPr>
          <w:p w14:paraId="52FADDCA" w14:textId="77777777" w:rsidR="007B59A5" w:rsidRDefault="00E633D9">
            <w:pPr>
              <w:pStyle w:val="Compact"/>
              <w:jc w:val="right"/>
            </w:pPr>
            <w:r>
              <w:t>22</w:t>
            </w:r>
          </w:p>
        </w:tc>
        <w:tc>
          <w:tcPr>
            <w:tcW w:w="0" w:type="auto"/>
          </w:tcPr>
          <w:p w14:paraId="52FADDCB" w14:textId="77777777" w:rsidR="007B59A5" w:rsidRDefault="00E633D9">
            <w:pPr>
              <w:pStyle w:val="Compact"/>
              <w:jc w:val="right"/>
            </w:pPr>
            <w:r>
              <w:t>399</w:t>
            </w:r>
          </w:p>
        </w:tc>
        <w:tc>
          <w:tcPr>
            <w:tcW w:w="0" w:type="auto"/>
          </w:tcPr>
          <w:p w14:paraId="52FADDCC" w14:textId="77777777" w:rsidR="007B59A5" w:rsidRDefault="00E633D9">
            <w:pPr>
              <w:pStyle w:val="Compact"/>
              <w:jc w:val="right"/>
            </w:pPr>
            <w:r>
              <w:t>47</w:t>
            </w:r>
          </w:p>
        </w:tc>
        <w:tc>
          <w:tcPr>
            <w:tcW w:w="0" w:type="auto"/>
          </w:tcPr>
          <w:p w14:paraId="52FADDCD" w14:textId="77777777" w:rsidR="007B59A5" w:rsidRDefault="00E633D9">
            <w:pPr>
              <w:pStyle w:val="Compact"/>
              <w:jc w:val="right"/>
            </w:pPr>
            <w:r>
              <w:t>413</w:t>
            </w:r>
          </w:p>
        </w:tc>
        <w:tc>
          <w:tcPr>
            <w:tcW w:w="0" w:type="auto"/>
          </w:tcPr>
          <w:p w14:paraId="52FADDCE" w14:textId="77777777" w:rsidR="007B59A5" w:rsidRDefault="00E633D9">
            <w:pPr>
              <w:pStyle w:val="Compact"/>
              <w:jc w:val="right"/>
            </w:pPr>
            <w:r>
              <w:t>72</w:t>
            </w:r>
          </w:p>
        </w:tc>
        <w:tc>
          <w:tcPr>
            <w:tcW w:w="0" w:type="auto"/>
          </w:tcPr>
          <w:p w14:paraId="52FADDCF" w14:textId="77777777" w:rsidR="007B59A5" w:rsidRDefault="00E633D9">
            <w:pPr>
              <w:pStyle w:val="Compact"/>
              <w:jc w:val="right"/>
            </w:pPr>
            <w:r>
              <w:t>406</w:t>
            </w:r>
          </w:p>
        </w:tc>
        <w:tc>
          <w:tcPr>
            <w:tcW w:w="0" w:type="auto"/>
          </w:tcPr>
          <w:p w14:paraId="52FADDD0" w14:textId="77777777" w:rsidR="007B59A5" w:rsidRDefault="00E633D9">
            <w:pPr>
              <w:pStyle w:val="Compact"/>
              <w:jc w:val="right"/>
            </w:pPr>
            <w:r>
              <w:t>97</w:t>
            </w:r>
          </w:p>
        </w:tc>
        <w:tc>
          <w:tcPr>
            <w:tcW w:w="0" w:type="auto"/>
          </w:tcPr>
          <w:p w14:paraId="52FADDD1" w14:textId="77777777" w:rsidR="007B59A5" w:rsidRDefault="00E633D9">
            <w:pPr>
              <w:pStyle w:val="Compact"/>
              <w:jc w:val="right"/>
            </w:pPr>
            <w:r>
              <w:t>398</w:t>
            </w:r>
          </w:p>
        </w:tc>
      </w:tr>
      <w:tr w:rsidR="007B59A5" w14:paraId="52FADDDB" w14:textId="77777777">
        <w:tc>
          <w:tcPr>
            <w:tcW w:w="0" w:type="auto"/>
          </w:tcPr>
          <w:p w14:paraId="52FADDD3" w14:textId="77777777" w:rsidR="007B59A5" w:rsidRDefault="00E633D9">
            <w:pPr>
              <w:pStyle w:val="Compact"/>
              <w:jc w:val="right"/>
            </w:pPr>
            <w:r>
              <w:t>23</w:t>
            </w:r>
          </w:p>
        </w:tc>
        <w:tc>
          <w:tcPr>
            <w:tcW w:w="0" w:type="auto"/>
          </w:tcPr>
          <w:p w14:paraId="52FADDD4" w14:textId="77777777" w:rsidR="007B59A5" w:rsidRDefault="00E633D9">
            <w:pPr>
              <w:pStyle w:val="Compact"/>
              <w:jc w:val="right"/>
            </w:pPr>
            <w:r>
              <w:t>399</w:t>
            </w:r>
          </w:p>
        </w:tc>
        <w:tc>
          <w:tcPr>
            <w:tcW w:w="0" w:type="auto"/>
          </w:tcPr>
          <w:p w14:paraId="52FADDD5" w14:textId="77777777" w:rsidR="007B59A5" w:rsidRDefault="00E633D9">
            <w:pPr>
              <w:pStyle w:val="Compact"/>
              <w:jc w:val="right"/>
            </w:pPr>
            <w:r>
              <w:t>48</w:t>
            </w:r>
          </w:p>
        </w:tc>
        <w:tc>
          <w:tcPr>
            <w:tcW w:w="0" w:type="auto"/>
          </w:tcPr>
          <w:p w14:paraId="52FADDD6" w14:textId="77777777" w:rsidR="007B59A5" w:rsidRDefault="00E633D9">
            <w:pPr>
              <w:pStyle w:val="Compact"/>
              <w:jc w:val="right"/>
            </w:pPr>
            <w:r>
              <w:t>409</w:t>
            </w:r>
          </w:p>
        </w:tc>
        <w:tc>
          <w:tcPr>
            <w:tcW w:w="0" w:type="auto"/>
          </w:tcPr>
          <w:p w14:paraId="52FADDD7" w14:textId="77777777" w:rsidR="007B59A5" w:rsidRDefault="00E633D9">
            <w:pPr>
              <w:pStyle w:val="Compact"/>
              <w:jc w:val="right"/>
            </w:pPr>
            <w:r>
              <w:t>73</w:t>
            </w:r>
          </w:p>
        </w:tc>
        <w:tc>
          <w:tcPr>
            <w:tcW w:w="0" w:type="auto"/>
          </w:tcPr>
          <w:p w14:paraId="52FADDD8" w14:textId="77777777" w:rsidR="007B59A5" w:rsidRDefault="00E633D9">
            <w:pPr>
              <w:pStyle w:val="Compact"/>
              <w:jc w:val="right"/>
            </w:pPr>
            <w:r>
              <w:t>409</w:t>
            </w:r>
          </w:p>
        </w:tc>
        <w:tc>
          <w:tcPr>
            <w:tcW w:w="0" w:type="auto"/>
          </w:tcPr>
          <w:p w14:paraId="52FADDD9" w14:textId="77777777" w:rsidR="007B59A5" w:rsidRDefault="00E633D9">
            <w:pPr>
              <w:pStyle w:val="Compact"/>
              <w:jc w:val="right"/>
            </w:pPr>
            <w:r>
              <w:t>98</w:t>
            </w:r>
          </w:p>
        </w:tc>
        <w:tc>
          <w:tcPr>
            <w:tcW w:w="0" w:type="auto"/>
          </w:tcPr>
          <w:p w14:paraId="52FADDDA" w14:textId="77777777" w:rsidR="007B59A5" w:rsidRDefault="00E633D9">
            <w:pPr>
              <w:pStyle w:val="Compact"/>
              <w:jc w:val="right"/>
            </w:pPr>
            <w:r>
              <w:t>406</w:t>
            </w:r>
          </w:p>
        </w:tc>
      </w:tr>
      <w:tr w:rsidR="007B59A5" w14:paraId="52FADDE4" w14:textId="77777777">
        <w:tc>
          <w:tcPr>
            <w:tcW w:w="0" w:type="auto"/>
          </w:tcPr>
          <w:p w14:paraId="52FADDDC" w14:textId="77777777" w:rsidR="007B59A5" w:rsidRDefault="00E633D9">
            <w:pPr>
              <w:pStyle w:val="Compact"/>
              <w:jc w:val="right"/>
            </w:pPr>
            <w:r>
              <w:t>24</w:t>
            </w:r>
          </w:p>
        </w:tc>
        <w:tc>
          <w:tcPr>
            <w:tcW w:w="0" w:type="auto"/>
          </w:tcPr>
          <w:p w14:paraId="52FADDDD" w14:textId="77777777" w:rsidR="007B59A5" w:rsidRDefault="00E633D9">
            <w:pPr>
              <w:pStyle w:val="Compact"/>
              <w:jc w:val="right"/>
            </w:pPr>
            <w:r>
              <w:t>402</w:t>
            </w:r>
          </w:p>
        </w:tc>
        <w:tc>
          <w:tcPr>
            <w:tcW w:w="0" w:type="auto"/>
          </w:tcPr>
          <w:p w14:paraId="52FADDDE" w14:textId="77777777" w:rsidR="007B59A5" w:rsidRDefault="00E633D9">
            <w:pPr>
              <w:pStyle w:val="Compact"/>
              <w:jc w:val="right"/>
            </w:pPr>
            <w:r>
              <w:t>49</w:t>
            </w:r>
          </w:p>
        </w:tc>
        <w:tc>
          <w:tcPr>
            <w:tcW w:w="0" w:type="auto"/>
          </w:tcPr>
          <w:p w14:paraId="52FADDDF" w14:textId="77777777" w:rsidR="007B59A5" w:rsidRDefault="00E633D9">
            <w:pPr>
              <w:pStyle w:val="Compact"/>
              <w:jc w:val="right"/>
            </w:pPr>
            <w:r>
              <w:t>404</w:t>
            </w:r>
          </w:p>
        </w:tc>
        <w:tc>
          <w:tcPr>
            <w:tcW w:w="0" w:type="auto"/>
          </w:tcPr>
          <w:p w14:paraId="52FADDE0" w14:textId="77777777" w:rsidR="007B59A5" w:rsidRDefault="00E633D9">
            <w:pPr>
              <w:pStyle w:val="Compact"/>
              <w:jc w:val="right"/>
            </w:pPr>
            <w:r>
              <w:t>74</w:t>
            </w:r>
          </w:p>
        </w:tc>
        <w:tc>
          <w:tcPr>
            <w:tcW w:w="0" w:type="auto"/>
          </w:tcPr>
          <w:p w14:paraId="52FADDE1" w14:textId="77777777" w:rsidR="007B59A5" w:rsidRDefault="00E633D9">
            <w:pPr>
              <w:pStyle w:val="Compact"/>
              <w:jc w:val="right"/>
            </w:pPr>
            <w:r>
              <w:t>400</w:t>
            </w:r>
          </w:p>
        </w:tc>
        <w:tc>
          <w:tcPr>
            <w:tcW w:w="0" w:type="auto"/>
          </w:tcPr>
          <w:p w14:paraId="52FADDE2" w14:textId="77777777" w:rsidR="007B59A5" w:rsidRDefault="00E633D9">
            <w:pPr>
              <w:pStyle w:val="Compact"/>
              <w:jc w:val="right"/>
            </w:pPr>
            <w:r>
              <w:t>99</w:t>
            </w:r>
          </w:p>
        </w:tc>
        <w:tc>
          <w:tcPr>
            <w:tcW w:w="0" w:type="auto"/>
          </w:tcPr>
          <w:p w14:paraId="52FADDE3" w14:textId="77777777" w:rsidR="007B59A5" w:rsidRDefault="00E633D9">
            <w:pPr>
              <w:pStyle w:val="Compact"/>
              <w:jc w:val="right"/>
            </w:pPr>
            <w:r>
              <w:t>403</w:t>
            </w:r>
          </w:p>
        </w:tc>
      </w:tr>
      <w:tr w:rsidR="007B59A5" w14:paraId="52FADDED" w14:textId="77777777">
        <w:tc>
          <w:tcPr>
            <w:tcW w:w="0" w:type="auto"/>
          </w:tcPr>
          <w:p w14:paraId="52FADDE5" w14:textId="77777777" w:rsidR="007B59A5" w:rsidRDefault="00E633D9">
            <w:pPr>
              <w:pStyle w:val="Compact"/>
              <w:jc w:val="right"/>
            </w:pPr>
            <w:r>
              <w:t>25</w:t>
            </w:r>
          </w:p>
        </w:tc>
        <w:tc>
          <w:tcPr>
            <w:tcW w:w="0" w:type="auto"/>
          </w:tcPr>
          <w:p w14:paraId="52FADDE6" w14:textId="77777777" w:rsidR="007B59A5" w:rsidRDefault="00E633D9">
            <w:pPr>
              <w:pStyle w:val="Compact"/>
              <w:jc w:val="right"/>
            </w:pPr>
            <w:r>
              <w:t>399</w:t>
            </w:r>
          </w:p>
        </w:tc>
        <w:tc>
          <w:tcPr>
            <w:tcW w:w="0" w:type="auto"/>
          </w:tcPr>
          <w:p w14:paraId="52FADDE7" w14:textId="77777777" w:rsidR="007B59A5" w:rsidRDefault="00E633D9">
            <w:pPr>
              <w:pStyle w:val="Compact"/>
              <w:jc w:val="right"/>
            </w:pPr>
            <w:r>
              <w:t>50</w:t>
            </w:r>
          </w:p>
        </w:tc>
        <w:tc>
          <w:tcPr>
            <w:tcW w:w="0" w:type="auto"/>
          </w:tcPr>
          <w:p w14:paraId="52FADDE8" w14:textId="77777777" w:rsidR="007B59A5" w:rsidRDefault="00E633D9">
            <w:pPr>
              <w:pStyle w:val="Compact"/>
              <w:jc w:val="right"/>
            </w:pPr>
            <w:r>
              <w:t>402</w:t>
            </w:r>
          </w:p>
        </w:tc>
        <w:tc>
          <w:tcPr>
            <w:tcW w:w="0" w:type="auto"/>
          </w:tcPr>
          <w:p w14:paraId="52FADDE9" w14:textId="77777777" w:rsidR="007B59A5" w:rsidRDefault="00E633D9">
            <w:pPr>
              <w:pStyle w:val="Compact"/>
              <w:jc w:val="right"/>
            </w:pPr>
            <w:r>
              <w:t>75</w:t>
            </w:r>
          </w:p>
        </w:tc>
        <w:tc>
          <w:tcPr>
            <w:tcW w:w="0" w:type="auto"/>
          </w:tcPr>
          <w:p w14:paraId="52FADDEA" w14:textId="77777777" w:rsidR="007B59A5" w:rsidRDefault="00E633D9">
            <w:pPr>
              <w:pStyle w:val="Compact"/>
              <w:jc w:val="right"/>
            </w:pPr>
            <w:r>
              <w:t>408</w:t>
            </w:r>
          </w:p>
        </w:tc>
        <w:tc>
          <w:tcPr>
            <w:tcW w:w="0" w:type="auto"/>
          </w:tcPr>
          <w:p w14:paraId="52FADDEB" w14:textId="77777777" w:rsidR="007B59A5" w:rsidRDefault="00E633D9">
            <w:pPr>
              <w:pStyle w:val="Compact"/>
              <w:jc w:val="right"/>
            </w:pPr>
            <w:r>
              <w:t>100</w:t>
            </w:r>
          </w:p>
        </w:tc>
        <w:tc>
          <w:tcPr>
            <w:tcW w:w="0" w:type="auto"/>
          </w:tcPr>
          <w:p w14:paraId="52FADDEC" w14:textId="77777777" w:rsidR="007B59A5" w:rsidRDefault="00E633D9">
            <w:pPr>
              <w:pStyle w:val="Compact"/>
              <w:jc w:val="right"/>
            </w:pPr>
            <w:r>
              <w:t>404</w:t>
            </w:r>
          </w:p>
        </w:tc>
      </w:tr>
    </w:tbl>
    <w:p w14:paraId="52FADDEE" w14:textId="77777777" w:rsidR="007B59A5" w:rsidRDefault="00E633D9">
      <w:pPr>
        <w:pStyle w:val="BodyText"/>
      </w:pPr>
      <w:r>
        <w:t>Here is the distribution of the NB10 deficits expressed as a histogram.</w:t>
      </w:r>
    </w:p>
    <w:p w14:paraId="52FADDEF" w14:textId="77777777" w:rsidR="007B59A5" w:rsidRDefault="00E633D9">
      <w:pPr>
        <w:pStyle w:val="BodyText"/>
      </w:pPr>
      <w:r>
        <w:rPr>
          <w:noProof/>
        </w:rPr>
        <w:lastRenderedPageBreak/>
        <w:drawing>
          <wp:inline distT="0" distB="0" distL="0" distR="0" wp14:anchorId="52FADE18" wp14:editId="52FADE1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_3a_4350_files/figure-docx/g_NB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FADDF0" w14:textId="77777777" w:rsidR="007B59A5" w:rsidRDefault="00E633D9">
      <w:pPr>
        <w:pStyle w:val="BodyText"/>
      </w:pPr>
      <w:r>
        <w:t>The average deficit is 405 micrograms, and the standard deviation is about 6.5 micrograms.</w:t>
      </w:r>
    </w:p>
    <w:p w14:paraId="52FADDF1" w14:textId="77777777" w:rsidR="007B59A5" w:rsidRDefault="00E633D9">
      <w:pPr>
        <w:pStyle w:val="BodyText"/>
      </w:pPr>
      <w:r>
        <w:t>The next figure shows the deficits expressed in standard units. The histogram has been smoothed into an approximate density function, with a standard normal curve superimposed.</w:t>
      </w:r>
    </w:p>
    <w:p w14:paraId="52FADDF2" w14:textId="77777777" w:rsidR="007B59A5" w:rsidRDefault="00E633D9">
      <w:pPr>
        <w:pStyle w:val="BodyText"/>
      </w:pPr>
      <w:r>
        <w:rPr>
          <w:noProof/>
        </w:rPr>
        <w:lastRenderedPageBreak/>
        <w:drawing>
          <wp:inline distT="0" distB="0" distL="0" distR="0" wp14:anchorId="52FADE1A" wp14:editId="52FADE1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s_3a_4350_files/figure-docx/g_NB10_z_sco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FADDF3" w14:textId="77777777" w:rsidR="007B59A5" w:rsidRDefault="00E633D9">
      <w:pPr>
        <w:pStyle w:val="BodyText"/>
      </w:pPr>
      <w:r>
        <w:t xml:space="preserve">The first of the two figures above shows that the average deficit of NB10 is around 405 micrograms. Thus the actual weight of NB10 is likely to be about 10 grams minus 405 micrograms. Knowing this, one could calibrate other weights against NB10, adjusting for the fact that NB10 weighs this much less than the nominal 10 grams. Without such knowledge, taking NB10 at face value as weighing 10 grams would amount to a </w:t>
      </w:r>
      <w:r>
        <w:rPr>
          <w:i/>
          <w:iCs/>
        </w:rPr>
        <w:t>biased</w:t>
      </w:r>
      <w:r>
        <w:t xml:space="preserve"> measurement system.</w:t>
      </w:r>
    </w:p>
    <w:p w14:paraId="52FADDF4" w14:textId="77777777" w:rsidR="007B59A5" w:rsidRDefault="00E633D9">
      <w:pPr>
        <w:pStyle w:val="BodyText"/>
      </w:pPr>
      <w:r>
        <w:t xml:space="preserve">The second of the two figures above reveals measurements whose standard units (z-scores) are near </w:t>
      </w:r>
      <m:oMath>
        <m:r>
          <m:rPr>
            <m:sty m:val="p"/>
          </m:rPr>
          <w:rPr>
            <w:rFonts w:ascii="Cambria Math" w:hAnsi="Cambria Math"/>
          </w:rPr>
          <m:t>±</m:t>
        </m:r>
        <m:r>
          <w:rPr>
            <w:rFonts w:ascii="Cambria Math" w:hAnsi="Cambria Math"/>
          </w:rPr>
          <m:t>5</m:t>
        </m:r>
      </m:oMath>
      <w:r>
        <w:t>. (The indices of the outlying measurements are #86 and #94.) NBS could find no reason to disqualify these values. Now, a sample of size 100 from a normal distribution would be highly unlikely to include such large deviations from the average value. We conclude that this very carefully controlled measurement process produces values that do not follow the normal distribution.</w:t>
      </w:r>
    </w:p>
    <w:p w14:paraId="52FADDF5" w14:textId="77777777" w:rsidR="007B59A5" w:rsidRDefault="00E633D9">
      <w:pPr>
        <w:pStyle w:val="BodyText"/>
      </w:pPr>
      <w:r>
        <w:t>Key points:</w:t>
      </w:r>
    </w:p>
    <w:p w14:paraId="52FADDF6" w14:textId="77777777" w:rsidR="007B59A5" w:rsidRDefault="00E633D9">
      <w:pPr>
        <w:pStyle w:val="Compact"/>
        <w:numPr>
          <w:ilvl w:val="0"/>
          <w:numId w:val="4"/>
        </w:numPr>
      </w:pPr>
      <w:r>
        <w:t>High-precision measurement systems typically reveal chance errors in the measurement process. Before relying on such systems one should determine the likely size of such chance errors by generating repeated measurements and calculating their standard deviation (or some other measure of the spread in values).</w:t>
      </w:r>
    </w:p>
    <w:p w14:paraId="52FADDF7" w14:textId="77777777" w:rsidR="007B59A5" w:rsidRDefault="00E633D9">
      <w:pPr>
        <w:pStyle w:val="Compact"/>
        <w:numPr>
          <w:ilvl w:val="0"/>
          <w:numId w:val="4"/>
        </w:numPr>
      </w:pPr>
      <w:r>
        <w:t>A small proportion of outlying values are possible even from the most careful measurement process. These outliers strongly influence the calculated mean and standard deviation of the data.</w:t>
      </w:r>
    </w:p>
    <w:p w14:paraId="52FADDF8" w14:textId="77777777" w:rsidR="007B59A5" w:rsidRDefault="00E633D9">
      <w:pPr>
        <w:pStyle w:val="Compact"/>
        <w:numPr>
          <w:ilvl w:val="0"/>
          <w:numId w:val="4"/>
        </w:numPr>
      </w:pPr>
      <w:r>
        <w:lastRenderedPageBreak/>
        <w:t>One should consider the possibility that a measurement system is biased. In this case, each measurement can be represented as the sum of three terms: the actual (unknown) value + bias + chance error.</w:t>
      </w:r>
    </w:p>
    <w:p w14:paraId="52FADDF9" w14:textId="77777777" w:rsidR="007B59A5" w:rsidRDefault="00E633D9">
      <w:pPr>
        <w:pStyle w:val="Heading2"/>
      </w:pPr>
      <w:bookmarkStart w:id="24" w:name="accuracy-of-the-sample-average"/>
      <w:bookmarkStart w:id="25" w:name="_Toc188190110"/>
      <w:bookmarkEnd w:id="22"/>
      <w:bookmarkEnd w:id="16"/>
      <w:r>
        <w:t>Accuracy of the Sample Average</w:t>
      </w:r>
      <w:bookmarkEnd w:id="25"/>
    </w:p>
    <w:p w14:paraId="52FADDFA" w14:textId="77777777" w:rsidR="007B59A5" w:rsidRDefault="00E633D9">
      <w:pPr>
        <w:pStyle w:val="FirstParagraph"/>
      </w:pPr>
      <w:r>
        <w:t>The last example showed that NB10, nominally weighing 10 grams, actually weighs a bit less, namely, about 405 micrograms less than 10 grams. Of course a new batch of measurements of NB10 might yield an average deficit differing a bit from 405 micrograms. Just how different might that new average be? Here is a quick review of the mathematical answer to that question.</w:t>
      </w:r>
    </w:p>
    <w:p w14:paraId="52FADDFB" w14:textId="77777777" w:rsidR="007B59A5" w:rsidRDefault="00E633D9">
      <w:pPr>
        <w:pStyle w:val="BodyText"/>
      </w:pPr>
      <w:r>
        <w:t>We model a sequence of measured deficits</w:t>
      </w:r>
    </w:p>
    <w:p w14:paraId="52FADDFC" w14:textId="77777777" w:rsidR="007B59A5" w:rsidRDefault="00E633D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e>
                </m:d>
              </m:e>
            </m:mr>
          </m:m>
        </m:oMath>
      </m:oMathPara>
    </w:p>
    <w:p w14:paraId="52FADDFD" w14:textId="77777777" w:rsidR="007B59A5" w:rsidRDefault="00E633D9">
      <w:pPr>
        <w:pStyle w:val="FirstParagraph"/>
      </w:pPr>
      <w:r>
        <w:t xml:space="preserve">as independent, identically distributed random variables (whose common distribution is something like the histogram shown above). Each measured deficit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is represented as the sum of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the actual (but unknown) deficit, plus </w:t>
      </w:r>
      <m:oMath>
        <m:sSub>
          <m:sSubPr>
            <m:ctrlPr>
              <w:rPr>
                <w:rFonts w:ascii="Cambria Math" w:hAnsi="Cambria Math"/>
              </w:rPr>
            </m:ctrlPr>
          </m:sSubPr>
          <m:e>
            <m:r>
              <w:rPr>
                <w:rFonts w:ascii="Cambria Math" w:hAnsi="Cambria Math"/>
              </w:rPr>
              <m:t>ϵ</m:t>
            </m:r>
          </m:e>
          <m:sub>
            <m:r>
              <w:rPr>
                <w:rFonts w:ascii="Cambria Math" w:hAnsi="Cambria Math"/>
              </w:rPr>
              <m:t>j</m:t>
            </m:r>
          </m:sub>
        </m:sSub>
      </m:oMath>
      <w:r>
        <w:t>, a chance error.</w:t>
      </w:r>
    </w:p>
    <w:p w14:paraId="52FADDFE" w14:textId="77777777" w:rsidR="007B59A5" w:rsidRDefault="00E633D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j</m:t>
                    </m:r>
                  </m:sub>
                </m:sSub>
              </m:e>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e>
            </m:mr>
          </m:m>
        </m:oMath>
      </m:oMathPara>
    </w:p>
    <w:p w14:paraId="52FADDFF" w14:textId="77777777" w:rsidR="007B59A5" w:rsidRDefault="00E633D9">
      <w:pPr>
        <w:pStyle w:val="FirstParagraph"/>
      </w:pPr>
      <w:r>
        <w:t xml:space="preserve">We assume the population distribution of the chance errors has the same shape and scale as that of measured deficits, but with a population mean value of zero. Thus the chance errors have the same population standard deviation,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as the measured deficits. Based on the 100 NB10 measurements this unknown value is not too far from 6.5 micrograms.</w:t>
      </w:r>
    </w:p>
    <w:p w14:paraId="52FADE00" w14:textId="77777777" w:rsidR="007B59A5" w:rsidRDefault="00E633D9">
      <w:pPr>
        <w:pStyle w:val="BodyText"/>
      </w:pPr>
      <w:r>
        <w:t xml:space="preserve">Then </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oMath>
      <w:r>
        <w:t xml:space="preserve">, the sum of </w:t>
      </w:r>
      <m:oMath>
        <m:r>
          <w:rPr>
            <w:rFonts w:ascii="Cambria Math" w:hAnsi="Cambria Math"/>
          </w:rPr>
          <m:t>n</m:t>
        </m:r>
      </m:oMath>
      <w:r>
        <w:t xml:space="preserve"> measured deficits, has the following expected value (population mean) and population variance.</w:t>
      </w:r>
    </w:p>
    <w:p w14:paraId="52FADE01" w14:textId="77777777" w:rsidR="007B59A5" w:rsidRDefault="00E633D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j</m:t>
                        </m:r>
                      </m:sub>
                    </m:sSub>
                  </m:e>
                </m:nary>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m:t>
                            </m:r>
                          </m:sub>
                        </m:sSub>
                      </m:e>
                    </m:d>
                  </m:e>
                </m:nary>
              </m:e>
            </m:mr>
            <m:mr>
              <m:e/>
              <m:e>
                <m:r>
                  <m:rPr>
                    <m:sty m:val="p"/>
                  </m:rPr>
                  <w:rPr>
                    <w:rFonts w:ascii="Cambria Math" w:hAnsi="Cambria Math"/>
                  </w:rPr>
                  <m:t>=</m:t>
                </m:r>
                <m:r>
                  <w:rPr>
                    <w:rFonts w:ascii="Cambria Math" w:hAnsi="Cambria Math"/>
                  </w:rPr>
                  <m:t>n</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ϵ</m:t>
                        </m:r>
                      </m:e>
                      <m:sub>
                        <m:r>
                          <w:rPr>
                            <w:rFonts w:ascii="Cambria Math" w:hAnsi="Cambria Math"/>
                          </w:rPr>
                          <m:t>j</m:t>
                        </m:r>
                      </m:sub>
                    </m:sSub>
                  </m:e>
                </m:nary>
              </m:e>
            </m:mr>
            <m:mr>
              <m:e/>
              <m:e/>
            </m:mr>
            <m:mr>
              <m:e>
                <m:r>
                  <w:rPr>
                    <w:rFonts w:ascii="Cambria Math" w:hAnsi="Cambria Math"/>
                  </w:rPr>
                  <m:t>E</m:t>
                </m:r>
                <m:d>
                  <m:dPr>
                    <m:begChr m:val="{"/>
                    <m:endChr m:val="}"/>
                    <m:ctrlPr>
                      <w:rPr>
                        <w:rFonts w:ascii="Cambria Math" w:hAnsi="Cambria Math"/>
                      </w:rPr>
                    </m:ctrlPr>
                  </m:dP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e>
                <m:r>
                  <m:rPr>
                    <m:sty m:val="p"/>
                  </m:rPr>
                  <w:rPr>
                    <w:rFonts w:ascii="Cambria Math" w:hAnsi="Cambria Math"/>
                  </w:rPr>
                  <m:t>=</m:t>
                </m:r>
                <m:r>
                  <w:rPr>
                    <w:rFonts w:ascii="Cambria Math" w:hAnsi="Cambria Math"/>
                  </w:rPr>
                  <m:t>n</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D</m:t>
                    </m:r>
                  </m:sub>
                </m:sSub>
              </m:e>
            </m:mr>
            <m:mr>
              <m:e/>
              <m:e/>
            </m:mr>
            <m:mr>
              <m:e>
                <m:r>
                  <w:rPr>
                    <w:rFonts w:ascii="Cambria Math" w:hAnsi="Cambria Math"/>
                  </w:rPr>
                  <m:t>Var</m:t>
                </m:r>
                <m:d>
                  <m:dPr>
                    <m:begChr m:val="{"/>
                    <m:endChr m:val="}"/>
                    <m:ctrlPr>
                      <w:rPr>
                        <w:rFonts w:ascii="Cambria Math" w:hAnsi="Cambria Math"/>
                      </w:rPr>
                    </m:ctrlPr>
                  </m:dP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e>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j</m:t>
                        </m:r>
                      </m:sub>
                    </m:sSub>
                  </m:e>
                </m:d>
              </m:e>
            </m:mr>
            <m:mr>
              <m:e/>
              <m:e>
                <m:r>
                  <m:rPr>
                    <m:sty m:val="p"/>
                  </m:rPr>
                  <w:rPr>
                    <w:rFonts w:ascii="Cambria Math" w:hAnsi="Cambria Math"/>
                  </w:rPr>
                  <m:t>=</m:t>
                </m:r>
                <m:r>
                  <w:rPr>
                    <w:rFonts w:ascii="Cambria Math" w:hAnsi="Cambria Math"/>
                  </w:rPr>
                  <m:t>n</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e>
            </m:mr>
            <m:mr>
              <m:e/>
              <m:e/>
            </m:mr>
          </m:m>
        </m:oMath>
      </m:oMathPara>
    </w:p>
    <w:p w14:paraId="52FADE02" w14:textId="77777777" w:rsidR="007B59A5" w:rsidRDefault="00E633D9">
      <w:pPr>
        <w:pStyle w:val="FirstParagraph"/>
      </w:pPr>
      <w:r>
        <w:t xml:space="preserve">Denoting the sample average as </w:t>
      </w:r>
      <m:oMath>
        <m:r>
          <w:rPr>
            <w:rFonts w:ascii="Cambria Math" w:hAnsi="Cambria Math"/>
          </w:rPr>
          <m:t>A</m:t>
        </m:r>
        <m:d>
          <m:dPr>
            <m:ctrlPr>
              <w:rPr>
                <w:rFonts w:ascii="Cambria Math" w:hAnsi="Cambria Math"/>
              </w:rPr>
            </m:ctrlPr>
          </m:dPr>
          <m:e>
            <m:r>
              <m:rPr>
                <m:sty m:val="p"/>
              </m:rPr>
              <w:rPr>
                <w:rFonts w:ascii="Cambria Math" w:hAnsi="Cambria Math"/>
              </w:rPr>
              <m:t>⋅</m:t>
            </m:r>
          </m:e>
        </m:d>
      </m:oMath>
      <w:r>
        <w:t>, we have</w:t>
      </w:r>
    </w:p>
    <w:p w14:paraId="52FADE03" w14:textId="77777777" w:rsidR="007B59A5" w:rsidRDefault="00E633D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mr>
            <m:mr>
              <m:e/>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 </m:t>
                </m:r>
                <m:r>
                  <m:rPr>
                    <m:sty m:val="p"/>
                  </m:rPr>
                  <w:rPr>
                    <w:rFonts w:ascii="Cambria Math" w:hAnsi="Cambria Math"/>
                  </w:rPr>
                  <m:t>+</m:t>
                </m:r>
                <m:r>
                  <w:rPr>
                    <w:rFonts w:ascii="Cambria Math" w:hAnsi="Cambria Math"/>
                  </w:rPr>
                  <m:t>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ϵ</m:t>
                        </m:r>
                      </m:e>
                      <m:sub>
                        <m:r>
                          <m:rPr>
                            <m:sty m:val="p"/>
                          </m:rPr>
                          <w:rPr>
                            <w:rFonts w:ascii="Cambria Math" w:hAnsi="Cambria Math"/>
                          </w:rPr>
                          <m:t>•</m:t>
                        </m:r>
                      </m:sub>
                    </m:sSub>
                  </m:e>
                </m:d>
              </m:e>
            </m:mr>
            <m:mr>
              <m:e/>
              <m:e/>
            </m:mr>
            <m:mr>
              <m:e>
                <m:r>
                  <w:rPr>
                    <w:rFonts w:ascii="Cambria Math" w:hAnsi="Cambria Math"/>
                  </w:rPr>
                  <m:t>E</m:t>
                </m:r>
                <m:d>
                  <m:dPr>
                    <m:begChr m:val="{"/>
                    <m:endChr m:val="}"/>
                    <m:ctrlPr>
                      <w:rPr>
                        <w:rFonts w:ascii="Cambria Math" w:hAnsi="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mr>
            <m:mr>
              <m:e/>
              <m:e/>
            </m:mr>
            <m:mr>
              <m:e>
                <m:r>
                  <w:rPr>
                    <w:rFonts w:ascii="Cambria Math" w:hAnsi="Cambria Math"/>
                  </w:rPr>
                  <m:t>Var</m:t>
                </m:r>
                <m:d>
                  <m:dPr>
                    <m:begChr m:val="{"/>
                    <m:endChr m:val="}"/>
                    <m:ctrlPr>
                      <w:rPr>
                        <w:rFonts w:ascii="Cambria Math" w:hAnsi="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e>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r>
                  <w:rPr>
                    <w:rFonts w:ascii="Cambria Math" w:hAnsi="Cambria Math"/>
                  </w:rPr>
                  <m:t>Va</m:t>
                </m:r>
                <m:r>
                  <w:rPr>
                    <w:rFonts w:ascii="Cambria Math" w:hAnsi="Cambria Math"/>
                  </w:rPr>
                  <m:t>r</m:t>
                </m:r>
                <m:d>
                  <m:dPr>
                    <m:begChr m:val="{"/>
                    <m:endChr m:val="}"/>
                    <m:ctrlPr>
                      <w:rPr>
                        <w:rFonts w:ascii="Cambria Math" w:hAnsi="Cambria Math"/>
                      </w:rPr>
                    </m:ctrlPr>
                  </m:dP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mr>
            <m:mr>
              <m:e/>
              <m:e>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r>
                  <w:rPr>
                    <w:rFonts w:ascii="Cambria Math" w:hAnsi="Cambria Math"/>
                  </w:rPr>
                  <m:t> </m:t>
                </m:r>
                <m:r>
                  <w:rPr>
                    <w:rFonts w:ascii="Cambria Math" w:hAnsi="Cambria Math"/>
                  </w:rPr>
                  <m:t>n</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e>
            </m:mr>
            <m:mr>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e>
            </m:mr>
            <m:mr>
              <m:e/>
              <m:e/>
            </m:mr>
            <m:mr>
              <m:e>
                <m:r>
                  <w:rPr>
                    <w:rFonts w:ascii="Cambria Math" w:hAnsi="Cambria Math"/>
                  </w:rPr>
                  <m:t>SD</m:t>
                </m:r>
                <m:d>
                  <m:dPr>
                    <m:begChr m:val="{"/>
                    <m:endChr m:val="}"/>
                    <m:ctrlPr>
                      <w:rPr>
                        <w:rFonts w:ascii="Cambria Math" w:hAnsi="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e>
                <m:r>
                  <m:rPr>
                    <m:sty m:val="p"/>
                  </m:rPr>
                  <w:rPr>
                    <w:rFonts w:ascii="Cambria Math" w:hAnsi="Cambria Math"/>
                  </w:rPr>
                  <m:t>=</m:t>
                </m:r>
                <m:rad>
                  <m:radPr>
                    <m:degHide m:val="1"/>
                    <m:ctrlPr>
                      <w:rPr>
                        <w:rFonts w:ascii="Cambria Math" w:hAnsi="Cambria Math"/>
                      </w:rPr>
                    </m:ctrlPr>
                  </m:radPr>
                  <m:deg/>
                  <m:e>
                    <m:r>
                      <w:rPr>
                        <w:rFonts w:ascii="Cambria Math" w:hAnsi="Cambria Math"/>
                      </w:rPr>
                      <m:t>(</m:t>
                    </m:r>
                  </m:e>
                </m:rad>
                <m:r>
                  <w:rPr>
                    <w:rFonts w:ascii="Cambria Math" w:hAnsi="Cambria Math"/>
                  </w:rPr>
                  <m:t>Var</m:t>
                </m:r>
                <m:d>
                  <m:dPr>
                    <m:begChr m:val="{"/>
                    <m:endChr m:val="}"/>
                    <m:ctrlPr>
                      <w:rPr>
                        <w:rFonts w:ascii="Cambria Math" w:hAnsi="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r>
                  <m:rPr>
                    <m:sty m:val="p"/>
                  </m:rPr>
                  <w:rPr>
                    <w:rFonts w:ascii="Cambria Math" w:hAnsi="Cambria Math"/>
                  </w:rPr>
                  <m:t>)</m:t>
                </m:r>
              </m:e>
            </m:mr>
            <m:mr>
              <m:e/>
              <m:e>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m:t>
                        </m:r>
                      </m:e>
                    </m:rad>
                  </m:den>
                </m:f>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D</m:t>
                    </m:r>
                  </m:sub>
                </m:sSub>
              </m:e>
            </m:mr>
            <m:mr>
              <m:e/>
              <m:e/>
            </m:mr>
          </m:m>
        </m:oMath>
      </m:oMathPara>
    </w:p>
    <w:p w14:paraId="52FADE04" w14:textId="77777777" w:rsidR="007B59A5" w:rsidRDefault="00E633D9">
      <w:pPr>
        <w:pStyle w:val="FirstParagraph"/>
      </w:pPr>
      <w:r>
        <w:t xml:space="preserve">Thus the population standard deviation of the sample average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oMath>
      <w:r>
        <w:t xml:space="preserve"> can be estimated from the sample standard deviation:</w:t>
      </w:r>
    </w:p>
    <w:p w14:paraId="52FADE05" w14:textId="77777777" w:rsidR="007B59A5" w:rsidRDefault="00E633D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acc>
                  <m:accPr>
                    <m:ctrlPr>
                      <w:rPr>
                        <w:rFonts w:ascii="Cambria Math" w:hAnsi="Cambria Math"/>
                      </w:rPr>
                    </m:ctrlPr>
                  </m:accPr>
                  <m:e>
                    <m:r>
                      <w:rPr>
                        <w:rFonts w:ascii="Cambria Math" w:hAnsi="Cambria Math"/>
                      </w:rPr>
                      <m:t>SD</m:t>
                    </m:r>
                  </m:e>
                </m:acc>
                <m:d>
                  <m:dPr>
                    <m:begChr m:val="{"/>
                    <m:endChr m:val="}"/>
                    <m:ctrlPr>
                      <w:rPr>
                        <w:rFonts w:ascii="Cambria Math" w:hAnsi="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e>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m:t>
                        </m:r>
                      </m:e>
                    </m:rad>
                  </m:den>
                </m:f>
                <m:r>
                  <w:rPr>
                    <w:rFonts w:ascii="Cambria Math" w:hAnsi="Cambria Math"/>
                  </w:rPr>
                  <m:t> </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D</m:t>
                    </m:r>
                  </m:sub>
                </m:sSub>
              </m:e>
            </m:mr>
            <m:mr>
              <m:e/>
              <m:e/>
            </m:mr>
          </m:m>
        </m:oMath>
      </m:oMathPara>
    </w:p>
    <w:p w14:paraId="52FADE06" w14:textId="77777777" w:rsidR="007B59A5" w:rsidRDefault="00E633D9">
      <w:pPr>
        <w:pStyle w:val="FirstParagraph"/>
      </w:pPr>
      <w:r>
        <w:t>Returning to our sample of 100 NB10 measurements, with a sample average of about 405 micrograms and a sample standard deviation of about 6.5 micrograms, we have</w:t>
      </w:r>
    </w:p>
    <w:p w14:paraId="52FADE07" w14:textId="77777777" w:rsidR="007B59A5" w:rsidRDefault="00E633D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acc>
                  <m:accPr>
                    <m:ctrlPr>
                      <w:rPr>
                        <w:rFonts w:ascii="Cambria Math" w:hAnsi="Cambria Math"/>
                      </w:rPr>
                    </m:ctrlPr>
                  </m:accPr>
                  <m:e>
                    <m:r>
                      <w:rPr>
                        <w:rFonts w:ascii="Cambria Math" w:hAnsi="Cambria Math"/>
                      </w:rPr>
                      <m:t>SD</m:t>
                    </m:r>
                  </m:e>
                </m:acc>
                <m:d>
                  <m:dPr>
                    <m:begChr m:val="{"/>
                    <m:endChr m:val="}"/>
                    <m:ctrlPr>
                      <w:rPr>
                        <w:rFonts w:ascii="Cambria Math" w:hAnsi="Cambria Math"/>
                      </w:rPr>
                    </m:ctrlPr>
                  </m:dPr>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d>
                  </m:e>
                </m:d>
              </m:e>
              <m:e>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100</m:t>
                        </m:r>
                      </m:e>
                    </m:rad>
                  </m:den>
                </m:f>
                <m:r>
                  <w:rPr>
                    <w:rFonts w:ascii="Cambria Math" w:hAnsi="Cambria Math"/>
                  </w:rPr>
                  <m:t> </m:t>
                </m:r>
                <m:r>
                  <w:rPr>
                    <w:rFonts w:ascii="Cambria Math" w:hAnsi="Cambria Math"/>
                  </w:rPr>
                  <m:t>6.5</m:t>
                </m:r>
              </m:e>
            </m:mr>
            <m:mr>
              <m:e/>
              <m:e>
                <m:r>
                  <m:rPr>
                    <m:sty m:val="p"/>
                  </m:rPr>
                  <w:rPr>
                    <w:rFonts w:ascii="Cambria Math" w:hAnsi="Cambria Math"/>
                  </w:rPr>
                  <m:t>=</m:t>
                </m:r>
                <m:r>
                  <w:rPr>
                    <w:rFonts w:ascii="Cambria Math" w:hAnsi="Cambria Math"/>
                  </w:rPr>
                  <m:t>0.65</m:t>
                </m:r>
              </m:e>
            </m:mr>
          </m:m>
        </m:oMath>
      </m:oMathPara>
    </w:p>
    <w:p w14:paraId="52FADE08" w14:textId="77777777" w:rsidR="007B59A5" w:rsidRDefault="00E633D9">
      <w:pPr>
        <w:pStyle w:val="FirstParagraph"/>
      </w:pPr>
      <w:r>
        <w:t>Our sample average of 405 micrograms probably deviates from the actual deficit of NB10 by no more 2 micrograms or so.</w:t>
      </w:r>
    </w:p>
    <w:p w14:paraId="52FADE09" w14:textId="77777777" w:rsidR="007B59A5" w:rsidRDefault="00E633D9">
      <w:pPr>
        <w:pStyle w:val="Heading2"/>
      </w:pPr>
      <w:bookmarkStart w:id="26" w:name="team-exercises"/>
      <w:bookmarkStart w:id="27" w:name="_Toc188190111"/>
      <w:bookmarkEnd w:id="24"/>
      <w:r>
        <w:t>Team Exercises</w:t>
      </w:r>
      <w:bookmarkEnd w:id="27"/>
    </w:p>
    <w:p w14:paraId="52FADE0A" w14:textId="77777777" w:rsidR="007B59A5" w:rsidRDefault="00E633D9">
      <w:pPr>
        <w:numPr>
          <w:ilvl w:val="0"/>
          <w:numId w:val="5"/>
        </w:numPr>
      </w:pPr>
      <w:r>
        <w:t>A teaching assistant gives a quiz to his section. There are 10 questions on the quiz and no part credit is given. After grading the papers, the TA writes down for each student the number of questions the student got right and the number wrong. The average number of right answers is 6.4 with an SD of 2.0. The average number of wrong answers is</w:t>
      </w:r>
    </w:p>
    <w:p w14:paraId="52FADE0B" w14:textId="77777777" w:rsidR="007B59A5" w:rsidRDefault="00E633D9">
      <w:pPr>
        <w:pStyle w:val="BodyText"/>
      </w:pPr>
      <m:oMathPara>
        <m:oMathParaPr>
          <m:jc m:val="center"/>
        </m:oMathParaPr>
        <m:oMath>
          <m:r>
            <m:rPr>
              <m:sty m:val="p"/>
            </m:rPr>
            <w:rPr>
              <w:rFonts w:ascii="Cambria Math" w:hAnsi="Cambria Math"/>
            </w:rPr>
            <m:t>?</m:t>
          </m:r>
        </m:oMath>
      </m:oMathPara>
    </w:p>
    <w:p w14:paraId="52FADE0C" w14:textId="77777777" w:rsidR="007B59A5" w:rsidRDefault="00E633D9">
      <w:pPr>
        <w:numPr>
          <w:ilvl w:val="0"/>
          <w:numId w:val="1"/>
        </w:numPr>
      </w:pPr>
      <w:r>
        <w:t>with an SD of</w:t>
      </w:r>
    </w:p>
    <w:p w14:paraId="52FADE0D" w14:textId="77777777" w:rsidR="007B59A5" w:rsidRDefault="00E633D9">
      <w:pPr>
        <w:pStyle w:val="BodyText"/>
      </w:pPr>
      <m:oMathPara>
        <m:oMathParaPr>
          <m:jc m:val="center"/>
        </m:oMathParaPr>
        <m:oMath>
          <m:r>
            <m:rPr>
              <m:sty m:val="p"/>
            </m:rPr>
            <w:rPr>
              <w:rFonts w:ascii="Cambria Math" w:hAnsi="Cambria Math"/>
            </w:rPr>
            <m:t>?</m:t>
          </m:r>
        </m:oMath>
      </m:oMathPara>
    </w:p>
    <w:p w14:paraId="52FADE0E" w14:textId="77777777" w:rsidR="007B59A5" w:rsidRDefault="00E633D9">
      <w:pPr>
        <w:numPr>
          <w:ilvl w:val="0"/>
          <w:numId w:val="1"/>
        </w:numPr>
      </w:pPr>
      <w:r>
        <w:lastRenderedPageBreak/>
        <w:t>. Fill in the blanks, or do you need the data? Explain briefly.</w:t>
      </w:r>
    </w:p>
    <w:p w14:paraId="52FADE0F" w14:textId="77777777" w:rsidR="007B59A5" w:rsidRDefault="00E633D9">
      <w:pPr>
        <w:numPr>
          <w:ilvl w:val="0"/>
          <w:numId w:val="5"/>
        </w:numPr>
      </w:pPr>
      <w:r>
        <w:t>A large, representative sample of Americans was studied by the Public Health Service, in the Health and Nutrition Examination Survey (HANES2). The percentage of respondents who were left-handed decreased steadily with age, from 10% at 20 years to 4% at 70. “The data show that many people change from left-handed to right-handed as they get older.” True or false? Why? If false, how do you explain the pattern in the data?</w:t>
      </w:r>
    </w:p>
    <w:p w14:paraId="52FADE10" w14:textId="77777777" w:rsidR="007B59A5" w:rsidRDefault="00E633D9">
      <w:pPr>
        <w:numPr>
          <w:ilvl w:val="0"/>
          <w:numId w:val="5"/>
        </w:numPr>
      </w:pPr>
      <w:r>
        <w:t>For a certain group of women, the 25th percentile of height is 62.2 inches and the 75th percentile is 65.8 inches. The histogram follows the normal curve. Find the 90th percentile of the height distribution.</w:t>
      </w:r>
    </w:p>
    <w:p w14:paraId="52FADE11" w14:textId="77777777" w:rsidR="007B59A5" w:rsidRDefault="00E633D9">
      <w:pPr>
        <w:pStyle w:val="Heading2"/>
      </w:pPr>
      <w:bookmarkStart w:id="28" w:name="resources"/>
      <w:bookmarkStart w:id="29" w:name="_Toc188190112"/>
      <w:bookmarkEnd w:id="26"/>
      <w:r>
        <w:t>Resources</w:t>
      </w:r>
      <w:bookmarkEnd w:id="29"/>
    </w:p>
    <w:p w14:paraId="52FADE12" w14:textId="77777777" w:rsidR="007B59A5" w:rsidRDefault="00E633D9">
      <w:pPr>
        <w:pStyle w:val="FirstParagraph"/>
      </w:pPr>
      <w:r>
        <w:t>“Statistics, 4/e” by Freedman, Pisani, and Purves (</w:t>
      </w:r>
    </w:p>
    <w:p w14:paraId="52FADE13" w14:textId="77777777" w:rsidR="007B59A5" w:rsidRDefault="00E633D9">
      <w:pPr>
        <w:pStyle w:val="BodyText"/>
      </w:pPr>
      <m:oMathPara>
        <m:oMathParaPr>
          <m:jc m:val="center"/>
        </m:oMathParaPr>
        <m:oMath>
          <m:r>
            <w:rPr>
              <w:rFonts w:ascii="Cambria Math" w:hAnsi="Cambria Math"/>
            </w:rPr>
            <m:t>FPP</m:t>
          </m:r>
        </m:oMath>
      </m:oMathPara>
    </w:p>
    <w:p w14:paraId="52FADE14" w14:textId="3E4F1587" w:rsidR="007B59A5" w:rsidRDefault="00E633D9">
      <w:pPr>
        <w:pStyle w:val="FirstParagraph"/>
      </w:pPr>
      <w:r>
        <w:t>(</w:t>
      </w:r>
      <w:hyperlink r:id="rId10">
        <w:r>
          <w:rPr>
            <w:rStyle w:val="Hyperlink"/>
          </w:rPr>
          <w:t>https://www.goodreads.com/book/show/147358.Statistics</w:t>
        </w:r>
      </w:hyperlink>
      <w:r>
        <w:t>))</w:t>
      </w:r>
    </w:p>
    <w:p w14:paraId="52FADE15" w14:textId="77777777" w:rsidR="007B59A5" w:rsidRDefault="00E633D9">
      <w:pPr>
        <w:pStyle w:val="BodyText"/>
      </w:pPr>
      <m:oMathPara>
        <m:oMathParaPr>
          <m:jc m:val="center"/>
        </m:oMathParaPr>
        <m:oMath>
          <m:r>
            <w:rPr>
              <w:rFonts w:ascii="Cambria Math" w:hAnsi="Cambria Math"/>
            </w:rPr>
            <m:t>SamplingTec</m:t>
          </m:r>
          <m:r>
            <w:rPr>
              <w:rFonts w:ascii="Cambria Math" w:hAnsi="Cambria Math"/>
            </w:rPr>
            <m:t>h</m:t>
          </m:r>
          <m:r>
            <w:rPr>
              <w:rFonts w:ascii="Cambria Math" w:hAnsi="Cambria Math"/>
            </w:rPr>
            <m:t>niques</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e</m:t>
          </m:r>
        </m:oMath>
      </m:oMathPara>
    </w:p>
    <w:p w14:paraId="52FADE16" w14:textId="5A899C57" w:rsidR="007B59A5" w:rsidRDefault="00E633D9">
      <w:pPr>
        <w:pStyle w:val="FirstParagraph"/>
      </w:pPr>
      <w:r>
        <w:t>(</w:t>
      </w:r>
      <w:hyperlink r:id="rId11">
        <w:r>
          <w:rPr>
            <w:rStyle w:val="Hyperlink"/>
          </w:rPr>
          <w:t>https://www.google.co.uk/books/edition/Sampling_Techniques/8Y4QAQAAIAAJ?hl=en</w:t>
        </w:r>
      </w:hyperlink>
      <w:r>
        <w:t>) by William G. Cochran</w:t>
      </w:r>
    </w:p>
    <w:bookmarkEnd w:id="28"/>
    <w:sectPr w:rsidR="007B59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7624D" w14:textId="77777777" w:rsidR="00E633D9" w:rsidRDefault="00E633D9">
      <w:pPr>
        <w:spacing w:after="0"/>
      </w:pPr>
      <w:r>
        <w:separator/>
      </w:r>
    </w:p>
  </w:endnote>
  <w:endnote w:type="continuationSeparator" w:id="0">
    <w:p w14:paraId="0BFAEAEA" w14:textId="77777777" w:rsidR="00E633D9" w:rsidRDefault="00E63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B659B" w14:textId="77777777" w:rsidR="00E633D9" w:rsidRDefault="00E633D9">
      <w:pPr>
        <w:spacing w:after="0"/>
      </w:pPr>
      <w:r>
        <w:separator/>
      </w:r>
    </w:p>
  </w:footnote>
  <w:footnote w:type="continuationSeparator" w:id="0">
    <w:p w14:paraId="3777F2C3" w14:textId="77777777" w:rsidR="00E633D9" w:rsidRDefault="00E633D9">
      <w:pPr>
        <w:spacing w:after="0"/>
      </w:pPr>
      <w:r>
        <w:continuationSeparator/>
      </w:r>
    </w:p>
  </w:footnote>
  <w:footnote w:id="1">
    <w:p w14:paraId="52FADE1C" w14:textId="77777777" w:rsidR="007B59A5" w:rsidRDefault="00E633D9">
      <w:pPr>
        <w:pStyle w:val="FootnoteText"/>
      </w:pPr>
      <w:r>
        <w:rPr>
          <w:rStyle w:val="FootnoteReference"/>
        </w:rPr>
        <w:footnoteRef/>
      </w:r>
      <w:r>
        <w:t xml:space="preserve"> Gallup and others used quota sampling in pre-election surveys from 1936 though 1948. Interviewers consistently chose a disproportionate number of people who wound up voting Republican, but until 1948, a close election, the Democratic lead was larger than this oversampling of Republicans.</w:t>
      </w:r>
    </w:p>
  </w:footnote>
  <w:footnote w:id="2">
    <w:p w14:paraId="52FADE1D" w14:textId="77777777" w:rsidR="007B59A5" w:rsidRDefault="00E633D9">
      <w:pPr>
        <w:pStyle w:val="FootnoteText"/>
      </w:pPr>
      <w:r>
        <w:rPr>
          <w:rStyle w:val="FootnoteReference"/>
        </w:rPr>
        <w:footnoteRef/>
      </w:r>
      <w:r>
        <w:t xml:space="preserve"> On the other hand, if a percentage or average is known to vary across identifiable subsets (strata) of the population, then </w:t>
      </w:r>
      <w:r>
        <w:rPr>
          <w:i/>
          <w:iCs/>
        </w:rPr>
        <w:t>stratified sampling</w:t>
      </w:r>
      <w:r>
        <w:t xml:space="preserve"> can yield more accurate estimates than simple random sampling.</w:t>
      </w:r>
    </w:p>
  </w:footnote>
  <w:footnote w:id="3">
    <w:p w14:paraId="52FADE1E" w14:textId="77777777" w:rsidR="007B59A5" w:rsidRDefault="00E633D9">
      <w:pPr>
        <w:pStyle w:val="FootnoteText"/>
      </w:pPr>
      <w:r>
        <w:rPr>
          <w:rStyle w:val="FootnoteReference"/>
        </w:rPr>
        <w:footnoteRef/>
      </w:r>
      <w:r>
        <w:t xml:space="preserve"> Each interviewer is given a prescribed protocol for selecting a an eligible voter within the household (e.g., oldest eligible female, if present, or else youngest eligible male), with these prescriptions possibly varying among interviewers.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9A4BB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34E013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16A7B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18034551">
    <w:abstractNumId w:val="0"/>
  </w:num>
  <w:num w:numId="2" w16cid:durableId="1181243334">
    <w:abstractNumId w:val="1"/>
  </w:num>
  <w:num w:numId="3" w16cid:durableId="811751488">
    <w:abstractNumId w:val="1"/>
  </w:num>
  <w:num w:numId="4" w16cid:durableId="817651143">
    <w:abstractNumId w:val="1"/>
  </w:num>
  <w:num w:numId="5" w16cid:durableId="894580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9A5"/>
    <w:rsid w:val="007B59A5"/>
    <w:rsid w:val="00D35E6C"/>
    <w:rsid w:val="00E633D9"/>
    <w:rsid w:val="00EC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FADBCB"/>
  <w15:docId w15:val="{E579E384-9A70-4DFD-B5C3-C88A3CD8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EC5E19"/>
    <w:pPr>
      <w:spacing w:after="100"/>
      <w:ind w:left="240"/>
    </w:pPr>
  </w:style>
  <w:style w:type="paragraph" w:styleId="TOC3">
    <w:name w:val="toc 3"/>
    <w:basedOn w:val="Normal"/>
    <w:next w:val="Normal"/>
    <w:autoRedefine/>
    <w:uiPriority w:val="39"/>
    <w:rsid w:val="00EC5E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dreads.com/book/show/147358.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uk/books/edition/Sampling_Techniques/8Y4QAQAAIAAJ?hl=en" TargetMode="External"/><Relationship Id="rId5" Type="http://schemas.openxmlformats.org/officeDocument/2006/relationships/footnotes" Target="footnotes.xml"/><Relationship Id="rId10" Type="http://schemas.openxmlformats.org/officeDocument/2006/relationships/hyperlink" Target="https://www.goodreads.com/book/show/147358.Statistic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4000</Words>
  <Characters>22803</Characters>
  <Application>Microsoft Office Word</Application>
  <DocSecurity>0</DocSecurity>
  <Lines>190</Lines>
  <Paragraphs>53</Paragraphs>
  <ScaleCrop>false</ScaleCrop>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and Study Design</dc:title>
  <dc:creator/>
  <cp:keywords/>
  <cp:lastModifiedBy>Tony Thrall</cp:lastModifiedBy>
  <cp:revision>3</cp:revision>
  <dcterms:created xsi:type="dcterms:W3CDTF">2025-01-19T14:30:00Z</dcterms:created>
  <dcterms:modified xsi:type="dcterms:W3CDTF">2025-01-19T14:41:00Z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Introduce basic ideas and methods in statistical sampling theory and the design of experimental or observational studies.</vt:lpwstr>
  </property>
  <property fmtid="{D5CDD505-2E9C-101B-9397-08002B2CF9AE}" pid="3" name="date">
    <vt:lpwstr>2025-01-19 14:30 GMT</vt:lpwstr>
  </property>
  <property fmtid="{D5CDD505-2E9C-101B-9397-08002B2CF9AE}" pid="4" name="output">
    <vt:lpwstr/>
  </property>
  <property fmtid="{D5CDD505-2E9C-101B-9397-08002B2CF9AE}" pid="5" name="subtitle">
    <vt:lpwstr>Part 1, session 3a of Data Mining Intro</vt:lpwstr>
  </property>
</Properties>
</file>