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sz w:val="22"/>
          <w:szCs w:val="22"/>
        </w:rPr>
      </w:pPr>
      <w:r>
        <w:t>CS 305 Project One Template</w:t>
      </w:r>
    </w:p>
    <w:p w14:paraId="06613801" w14:textId="77777777" w:rsidR="00BF4E7E" w:rsidRPr="004079F2" w:rsidRDefault="00BF4E7E" w:rsidP="004609FD">
      <w:pPr>
        <w:suppressAutoHyphens/>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contextualSpacing/>
              <w:jc w:val="center"/>
              <w:rPr>
                <w:rFonts w:cstheme="minorHAnsi"/>
                <w:b/>
                <w:bCs/>
              </w:rPr>
            </w:pPr>
            <w:r w:rsidRPr="000B05B1">
              <w:rPr>
                <w:rFonts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contextualSpacing/>
              <w:jc w:val="center"/>
              <w:rPr>
                <w:rFonts w:cstheme="minorHAnsi"/>
                <w:b/>
                <w:bCs/>
              </w:rPr>
            </w:pPr>
            <w:r w:rsidRPr="000B05B1">
              <w:rPr>
                <w:rFonts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contextualSpacing/>
              <w:jc w:val="center"/>
              <w:rPr>
                <w:rFonts w:cstheme="minorHAnsi"/>
                <w:b/>
                <w:bCs/>
              </w:rPr>
            </w:pPr>
            <w:r w:rsidRPr="000B05B1">
              <w:rPr>
                <w:rFonts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contextualSpacing/>
              <w:jc w:val="center"/>
              <w:rPr>
                <w:rFonts w:cstheme="minorHAnsi"/>
                <w:b/>
                <w:bCs/>
              </w:rPr>
            </w:pPr>
            <w:r w:rsidRPr="000B05B1">
              <w:rPr>
                <w:rFonts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contextualSpacing/>
              <w:jc w:val="center"/>
              <w:rPr>
                <w:rFonts w:cstheme="minorHAnsi"/>
                <w:b/>
                <w:bCs/>
              </w:rPr>
            </w:pPr>
            <w:r w:rsidRPr="000B05B1">
              <w:rPr>
                <w:rFonts w:cstheme="minorHAnsi"/>
                <w:b/>
                <w:bCs/>
              </w:rPr>
              <w:t>1.0</w:t>
            </w:r>
          </w:p>
        </w:tc>
        <w:tc>
          <w:tcPr>
            <w:tcW w:w="2337" w:type="dxa"/>
            <w:tcMar>
              <w:left w:w="115" w:type="dxa"/>
              <w:right w:w="115" w:type="dxa"/>
            </w:tcMar>
          </w:tcPr>
          <w:p w14:paraId="450D8A92" w14:textId="67496FCD" w:rsidR="00705D42" w:rsidRPr="000B05B1" w:rsidRDefault="00881306" w:rsidP="004609FD">
            <w:pPr>
              <w:suppressAutoHyphens/>
              <w:contextualSpacing/>
              <w:jc w:val="center"/>
              <w:rPr>
                <w:rFonts w:cstheme="minorHAnsi"/>
                <w:b/>
                <w:bCs/>
              </w:rPr>
            </w:pPr>
            <w:r>
              <w:rPr>
                <w:rFonts w:cstheme="minorHAnsi"/>
                <w:b/>
                <w:bCs/>
              </w:rPr>
              <w:t>May 25, 2024</w:t>
            </w:r>
          </w:p>
        </w:tc>
        <w:tc>
          <w:tcPr>
            <w:tcW w:w="2338" w:type="dxa"/>
            <w:tcMar>
              <w:left w:w="115" w:type="dxa"/>
              <w:right w:w="115" w:type="dxa"/>
            </w:tcMar>
          </w:tcPr>
          <w:p w14:paraId="3389EEA3" w14:textId="4BECC564" w:rsidR="00705D42" w:rsidRPr="000B05B1" w:rsidRDefault="00881306" w:rsidP="004609FD">
            <w:pPr>
              <w:suppressAutoHyphens/>
              <w:contextualSpacing/>
              <w:jc w:val="center"/>
              <w:rPr>
                <w:rFonts w:cstheme="minorHAnsi"/>
                <w:b/>
                <w:bCs/>
              </w:rPr>
            </w:pPr>
            <w:r>
              <w:rPr>
                <w:rFonts w:cstheme="minorHAnsi"/>
                <w:b/>
                <w:bCs/>
              </w:rPr>
              <w:t>Trangdai Huynh</w:t>
            </w:r>
          </w:p>
        </w:tc>
        <w:tc>
          <w:tcPr>
            <w:tcW w:w="2338" w:type="dxa"/>
            <w:tcMar>
              <w:left w:w="115" w:type="dxa"/>
              <w:right w:w="115" w:type="dxa"/>
            </w:tcMar>
          </w:tcPr>
          <w:p w14:paraId="4D94B6C2" w14:textId="77777777" w:rsidR="00705D42" w:rsidRPr="000B05B1" w:rsidRDefault="00705D42" w:rsidP="004609FD">
            <w:pPr>
              <w:suppressAutoHyphens/>
              <w:contextualSpacing/>
              <w:jc w:val="center"/>
              <w:rPr>
                <w:rFonts w:cstheme="minorHAnsi"/>
                <w:b/>
                <w:bCs/>
              </w:rPr>
            </w:pPr>
          </w:p>
        </w:tc>
      </w:tr>
    </w:tbl>
    <w:p w14:paraId="3387940D" w14:textId="77777777" w:rsidR="00705D42" w:rsidRPr="000B05B1" w:rsidRDefault="00705D42" w:rsidP="004609FD">
      <w:pPr>
        <w:suppressAutoHyphens/>
        <w:contextualSpacing/>
        <w:rPr>
          <w:rFonts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contextualSpacing/>
        <w:rPr>
          <w:rFonts w:cstheme="minorHAnsi"/>
        </w:rPr>
      </w:pPr>
    </w:p>
    <w:p w14:paraId="71F9651E" w14:textId="77777777" w:rsidR="004609FD" w:rsidRDefault="00705D42" w:rsidP="004609FD">
      <w:pPr>
        <w:suppressAutoHyphens/>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contextualSpacing/>
        <w:rPr>
          <w:rFonts w:cstheme="minorHAnsi"/>
        </w:rPr>
      </w:pPr>
      <w:r w:rsidRPr="000B05B1">
        <w:rPr>
          <w:rFonts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contextualSpacing/>
        <w:rPr>
          <w:rFonts w:cstheme="minorHAnsi"/>
        </w:rPr>
      </w:pPr>
    </w:p>
    <w:p w14:paraId="36E5044C" w14:textId="77777777" w:rsidR="004079F2" w:rsidRPr="000B05B1" w:rsidRDefault="004079F2" w:rsidP="004609FD">
      <w:pPr>
        <w:pStyle w:val="ListParagraph"/>
        <w:numPr>
          <w:ilvl w:val="0"/>
          <w:numId w:val="8"/>
        </w:numPr>
        <w:suppressAutoHyphens/>
        <w:rPr>
          <w:rFonts w:cstheme="minorHAnsi"/>
        </w:rPr>
      </w:pPr>
      <w:r w:rsidRPr="000B05B1">
        <w:rPr>
          <w:rFonts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rPr>
          <w:rFonts w:cstheme="minorHAnsi"/>
        </w:rPr>
      </w:pPr>
      <w:r w:rsidRPr="000B05B1">
        <w:rPr>
          <w:rFonts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rPr>
          <w:rFonts w:cstheme="minorHAnsi"/>
        </w:rPr>
      </w:pPr>
      <w:r w:rsidRPr="000B05B1">
        <w:rPr>
          <w:rFonts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A7DD8CD" w:rsidR="531DB269" w:rsidRDefault="00881306" w:rsidP="000B05B1">
      <w:pPr>
        <w:suppressAutoHyphens/>
        <w:contextualSpacing/>
        <w:rPr>
          <w:rFonts w:cstheme="minorHAnsi"/>
          <w:color w:val="000000" w:themeColor="text1"/>
        </w:rPr>
      </w:pPr>
      <w:r>
        <w:rPr>
          <w:rFonts w:cstheme="minorHAnsi"/>
          <w:color w:val="000000" w:themeColor="text1"/>
        </w:rPr>
        <w:t>Trangdai Huynh</w:t>
      </w:r>
    </w:p>
    <w:p w14:paraId="40D77775" w14:textId="77777777" w:rsidR="003A2F8A" w:rsidRPr="000B05B1" w:rsidRDefault="003A2F8A" w:rsidP="000B05B1">
      <w:pPr>
        <w:suppressAutoHyphens/>
        <w:contextualSpacing/>
        <w:rPr>
          <w:rFonts w:cstheme="minorHAnsi"/>
          <w:color w:val="000000" w:themeColor="text1"/>
        </w:rPr>
      </w:pPr>
    </w:p>
    <w:p w14:paraId="7DFAAD8D" w14:textId="7789F647"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contextualSpacing/>
        <w:rPr>
          <w:rFonts w:cstheme="minorHAnsi"/>
          <w:color w:val="000000" w:themeColor="text1"/>
        </w:rPr>
      </w:pPr>
    </w:p>
    <w:p w14:paraId="4AD0F97C" w14:textId="77AC10CF" w:rsidR="003A2F8A" w:rsidRDefault="00881306" w:rsidP="000B05B1">
      <w:pPr>
        <w:suppressAutoHyphens/>
        <w:contextualSpacing/>
      </w:pPr>
      <w:r>
        <w:t xml:space="preserve">Artemis Financial provides comprehensive financial planning services, helping individuals navigate everything from savings and retirement strategies to investments and insurance. Given the highly sensitive nature of client information, secure communication is paramount. This includes data such as Social Security Numbers (SSNs) and tax records. While the text doesn't explicitly state Artemis </w:t>
      </w:r>
      <w:r w:rsidR="00F37028">
        <w:t>Financials’</w:t>
      </w:r>
      <w:r>
        <w:t xml:space="preserve"> location, its global reach is likely due to the mention of international transactions. This necessitates compliance with various government regulations regarding secure communication. A key concern would be preventing the exposure of trade secrets. The sheer volume of sensitive client information demands a robust security posture. This includes heavy encryption for all data accessible from outside the company. Additionally, maintaining a rigorous update schedule for software and systems is crucial to address vulnerabilities and emerging security threats. </w:t>
      </w:r>
    </w:p>
    <w:p w14:paraId="6C5C118E" w14:textId="77777777" w:rsidR="00881306" w:rsidRDefault="00881306" w:rsidP="000B05B1">
      <w:pPr>
        <w:suppressAutoHyphens/>
        <w:contextualSpacing/>
        <w:rPr>
          <w:rFonts w:cstheme="minorHAnsi"/>
          <w:b/>
          <w:bCs/>
          <w:color w:val="000000" w:themeColor="text1"/>
        </w:rPr>
      </w:pPr>
    </w:p>
    <w:p w14:paraId="0415926D" w14:textId="01C70329"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contextualSpacing/>
        <w:rPr>
          <w:rFonts w:cstheme="minorHAnsi"/>
          <w:color w:val="000000" w:themeColor="text1"/>
        </w:rPr>
      </w:pPr>
    </w:p>
    <w:p w14:paraId="795021B8" w14:textId="546F47F5" w:rsidR="531DB269" w:rsidRPr="00881306" w:rsidRDefault="004B45E8" w:rsidP="00881306">
      <w:pPr>
        <w:pStyle w:val="ListParagraph"/>
        <w:numPr>
          <w:ilvl w:val="0"/>
          <w:numId w:val="24"/>
        </w:numPr>
        <w:suppressAutoHyphens/>
        <w:rPr>
          <w:rFonts w:cstheme="minorHAnsi"/>
          <w:color w:val="000000" w:themeColor="text1"/>
        </w:rPr>
      </w:pPr>
      <w:r>
        <w:t xml:space="preserve">Input Validation: </w:t>
      </w:r>
      <w:r w:rsidR="00881306">
        <w:t>To safeguard user data, Artemis Financial prioritizes robust input validation. This process ensures that only authorized users can access and modify sensitive information. Input validation typically involves verifying data types and formats (e.g., ensuring Social Security Numbers follow a specific format).</w:t>
      </w:r>
    </w:p>
    <w:p w14:paraId="23812B97" w14:textId="2DD98AED" w:rsidR="00881306" w:rsidRPr="00881306" w:rsidRDefault="004B45E8" w:rsidP="00881306">
      <w:pPr>
        <w:pStyle w:val="ListParagraph"/>
        <w:numPr>
          <w:ilvl w:val="0"/>
          <w:numId w:val="24"/>
        </w:numPr>
        <w:suppressAutoHyphens/>
        <w:rPr>
          <w:rFonts w:cstheme="minorHAnsi"/>
          <w:color w:val="000000" w:themeColor="text1"/>
        </w:rPr>
      </w:pPr>
      <w:r>
        <w:t xml:space="preserve">Code Quality: </w:t>
      </w:r>
      <w:r w:rsidR="00881306">
        <w:t>One aspect of code quality that directly impacts security is access control. Well-written code ensures users can only access their information. This means preventing unauthorized access to other user</w:t>
      </w:r>
      <w:r>
        <w:t>s’</w:t>
      </w:r>
      <w:r w:rsidR="00881306">
        <w:t xml:space="preserve"> data, the server itself, or any other restricted areas.</w:t>
      </w:r>
    </w:p>
    <w:p w14:paraId="18958DAF" w14:textId="6E2E5FDA" w:rsidR="00881306" w:rsidRPr="00881306" w:rsidRDefault="004B45E8" w:rsidP="00881306">
      <w:pPr>
        <w:pStyle w:val="ListParagraph"/>
        <w:numPr>
          <w:ilvl w:val="0"/>
          <w:numId w:val="24"/>
        </w:numPr>
        <w:suppressAutoHyphens/>
        <w:rPr>
          <w:rFonts w:cstheme="minorHAnsi"/>
          <w:color w:val="000000" w:themeColor="text1"/>
        </w:rPr>
      </w:pPr>
      <w:r>
        <w:t xml:space="preserve">API: </w:t>
      </w:r>
      <w:r w:rsidR="00881306">
        <w:t xml:space="preserve">Artemis </w:t>
      </w:r>
      <w:r w:rsidR="00F37028">
        <w:t>Financials’</w:t>
      </w:r>
      <w:r w:rsidR="00881306">
        <w:t xml:space="preserve"> operations likely involve both internal and external systems. An API (Application Programming Interface) would serve as a secure intermediary, facilitating communication and data exchange between these systems. The API would strictly control what data is accessible, ensuring only authorized information is shared.</w:t>
      </w:r>
    </w:p>
    <w:p w14:paraId="2FB857F2" w14:textId="0EBB8E03" w:rsidR="00881306" w:rsidRPr="004B45E8" w:rsidRDefault="004B45E8" w:rsidP="00881306">
      <w:pPr>
        <w:pStyle w:val="ListParagraph"/>
        <w:numPr>
          <w:ilvl w:val="0"/>
          <w:numId w:val="24"/>
        </w:numPr>
        <w:suppressAutoHyphens/>
        <w:rPr>
          <w:rFonts w:cstheme="minorHAnsi"/>
          <w:color w:val="000000" w:themeColor="text1"/>
        </w:rPr>
      </w:pPr>
      <w:r>
        <w:t xml:space="preserve">Code Error: Implementing robust error handling within the API is crucial. This process identifies and addresses potential issues within the code. By effectively handling errors, </w:t>
      </w:r>
      <w:r>
        <w:lastRenderedPageBreak/>
        <w:t>Artemis Financial can minimize the risk of vulnerabilities that could expose sensitive user information.</w:t>
      </w:r>
    </w:p>
    <w:p w14:paraId="083045BE" w14:textId="2E721C8E" w:rsidR="004B45E8" w:rsidRPr="00881306" w:rsidRDefault="004B45E8" w:rsidP="00881306">
      <w:pPr>
        <w:pStyle w:val="ListParagraph"/>
        <w:numPr>
          <w:ilvl w:val="0"/>
          <w:numId w:val="24"/>
        </w:numPr>
        <w:suppressAutoHyphens/>
        <w:rPr>
          <w:rFonts w:cstheme="minorHAnsi"/>
          <w:color w:val="000000" w:themeColor="text1"/>
        </w:rPr>
      </w:pPr>
      <w:r>
        <w:t>Cryptography: For a company like Artemis Financial, which deals with international transactions and potentially diverse currencies, implementing robust cryptography is paramount. Cryptography ensures that user information remains secure throughout the entire financial process, regardless of location. This protects sensitive data from unauthorized access, even across international borders.</w:t>
      </w:r>
    </w:p>
    <w:p w14:paraId="6E9C8FB4" w14:textId="77777777" w:rsidR="003A2F8A" w:rsidRDefault="003A2F8A" w:rsidP="000B05B1">
      <w:pPr>
        <w:suppressAutoHyphens/>
        <w:contextualSpacing/>
        <w:rPr>
          <w:rFonts w:cstheme="minorHAnsi"/>
          <w:b/>
          <w:bCs/>
          <w:color w:val="000000" w:themeColor="text1"/>
        </w:rPr>
      </w:pPr>
    </w:p>
    <w:p w14:paraId="6E9781D5" w14:textId="4DFFEFBA"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contextualSpacing/>
        <w:rPr>
          <w:rFonts w:cstheme="minorHAnsi"/>
          <w:color w:val="000000" w:themeColor="text1"/>
        </w:rPr>
      </w:pPr>
    </w:p>
    <w:p w14:paraId="322F1FFC" w14:textId="77777777" w:rsidR="004B45E8" w:rsidRPr="004B45E8" w:rsidRDefault="004B45E8" w:rsidP="004B45E8">
      <w:pPr>
        <w:spacing w:before="100" w:beforeAutospacing="1" w:after="100" w:afterAutospacing="1"/>
      </w:pPr>
      <w:r w:rsidRPr="004B45E8">
        <w:t>My review of the code, which included a vulnerability assessment, revealed several areas for improvement in security:</w:t>
      </w:r>
    </w:p>
    <w:p w14:paraId="54EAD37F" w14:textId="74AA4A3C" w:rsidR="004B45E8" w:rsidRPr="004B45E8" w:rsidRDefault="004B45E8" w:rsidP="004B45E8">
      <w:pPr>
        <w:spacing w:before="100" w:beforeAutospacing="1" w:after="100" w:afterAutospacing="1"/>
      </w:pPr>
      <w:r w:rsidRPr="004B45E8">
        <w:rPr>
          <w:b/>
          <w:bCs/>
        </w:rPr>
        <w:t>Input Validation</w:t>
      </w:r>
    </w:p>
    <w:p w14:paraId="4FC09DE1" w14:textId="77777777" w:rsidR="004B45E8" w:rsidRPr="004B45E8" w:rsidRDefault="004B45E8" w:rsidP="004B45E8">
      <w:pPr>
        <w:numPr>
          <w:ilvl w:val="0"/>
          <w:numId w:val="26"/>
        </w:numPr>
        <w:spacing w:before="100" w:beforeAutospacing="1" w:after="100" w:afterAutospacing="1"/>
      </w:pPr>
      <w:r w:rsidRPr="004B45E8">
        <w:rPr>
          <w:b/>
          <w:bCs/>
        </w:rPr>
        <w:t>POM.xml:</w:t>
      </w:r>
      <w:r w:rsidRPr="004B45E8">
        <w:t xml:space="preserve"> While the Apache Validator wasn't explicitly found in the POM.xml file, further investigation is recommended to determine if other input validation dependencies are present.</w:t>
      </w:r>
    </w:p>
    <w:p w14:paraId="2B75AC69" w14:textId="77777777" w:rsidR="004B45E8" w:rsidRPr="004B45E8" w:rsidRDefault="004B45E8" w:rsidP="004B45E8">
      <w:pPr>
        <w:numPr>
          <w:ilvl w:val="0"/>
          <w:numId w:val="26"/>
        </w:numPr>
        <w:spacing w:before="100" w:beforeAutospacing="1" w:after="100" w:afterAutospacing="1"/>
      </w:pPr>
      <w:r w:rsidRPr="004B45E8">
        <w:rPr>
          <w:b/>
          <w:bCs/>
        </w:rPr>
        <w:t>Greeting Controller:</w:t>
      </w:r>
      <w:r w:rsidRPr="004B45E8">
        <w:t xml:space="preserve"> A critical vulnerability exists due to the lack of input validation in the Greeting Controller. This exposes the system to potential harm from malicious data. Implementing input validation will ensure user input adheres to expected formats and prevent such attacks.</w:t>
      </w:r>
    </w:p>
    <w:p w14:paraId="5C6412A8" w14:textId="2A28A53D" w:rsidR="004B45E8" w:rsidRPr="004B45E8" w:rsidRDefault="004B45E8" w:rsidP="004B45E8">
      <w:pPr>
        <w:spacing w:before="100" w:beforeAutospacing="1" w:after="100" w:afterAutospacing="1"/>
      </w:pPr>
      <w:r w:rsidRPr="004B45E8">
        <w:rPr>
          <w:b/>
          <w:bCs/>
        </w:rPr>
        <w:t>Code Quality and Error Handling</w:t>
      </w:r>
    </w:p>
    <w:p w14:paraId="062CA10F" w14:textId="06CBAFFC" w:rsidR="004B45E8" w:rsidRPr="004B45E8" w:rsidRDefault="004B45E8" w:rsidP="004B45E8">
      <w:pPr>
        <w:spacing w:before="100" w:beforeAutospacing="1" w:after="100" w:afterAutospacing="1"/>
      </w:pPr>
      <w:r w:rsidRPr="004B45E8">
        <w:t>Overall code quality was acceptable, but error</w:t>
      </w:r>
      <w:r w:rsidR="00372EB7">
        <w:t>-</w:t>
      </w:r>
      <w:r w:rsidRPr="004B45E8">
        <w:t>handling mechanisms were not implemented. Error handling is essential for a robust system, as it allows the system to gracefully handle unexpected situations and avoid potential crashes. Integrating error</w:t>
      </w:r>
      <w:r w:rsidR="00372EB7">
        <w:t>-</w:t>
      </w:r>
      <w:r w:rsidRPr="004B45E8">
        <w:t>handling routines throughout the codebase is recommended.</w:t>
      </w:r>
    </w:p>
    <w:p w14:paraId="792B70BF" w14:textId="1B27A155" w:rsidR="004B45E8" w:rsidRPr="004B45E8" w:rsidRDefault="004B45E8" w:rsidP="004B45E8">
      <w:pPr>
        <w:spacing w:before="100" w:beforeAutospacing="1" w:after="100" w:afterAutospacing="1"/>
      </w:pPr>
      <w:r w:rsidRPr="004B45E8">
        <w:rPr>
          <w:b/>
          <w:bCs/>
        </w:rPr>
        <w:t>API Security</w:t>
      </w:r>
    </w:p>
    <w:p w14:paraId="1291475A" w14:textId="77777777" w:rsidR="004B45E8" w:rsidRPr="004B45E8" w:rsidRDefault="004B45E8" w:rsidP="004B45E8">
      <w:pPr>
        <w:spacing w:before="100" w:beforeAutospacing="1" w:after="100" w:afterAutospacing="1"/>
      </w:pPr>
      <w:r w:rsidRPr="004B45E8">
        <w:t>The API exhibits several security vulnerabilities that require attention:</w:t>
      </w:r>
    </w:p>
    <w:p w14:paraId="6A6AF3D3" w14:textId="77777777" w:rsidR="004B45E8" w:rsidRPr="004B45E8" w:rsidRDefault="004B45E8" w:rsidP="004B45E8">
      <w:pPr>
        <w:numPr>
          <w:ilvl w:val="0"/>
          <w:numId w:val="27"/>
        </w:numPr>
        <w:spacing w:before="100" w:beforeAutospacing="1" w:after="100" w:afterAutospacing="1"/>
      </w:pPr>
      <w:r w:rsidRPr="004B45E8">
        <w:rPr>
          <w:b/>
          <w:bCs/>
        </w:rPr>
        <w:t>User Input Exposure:</w:t>
      </w:r>
      <w:r w:rsidRPr="004B45E8">
        <w:t xml:space="preserve"> User input wasn't sent through a secure method, likely not a POST request. This could lead to data breaches if sensitive information is intercepted. Implementing secure methods like POST for user input transmission will mitigate this risk.</w:t>
      </w:r>
    </w:p>
    <w:p w14:paraId="2418E555" w14:textId="77777777" w:rsidR="004B45E8" w:rsidRPr="004B45E8" w:rsidRDefault="004B45E8" w:rsidP="004B45E8">
      <w:pPr>
        <w:numPr>
          <w:ilvl w:val="0"/>
          <w:numId w:val="27"/>
        </w:numPr>
        <w:spacing w:before="100" w:beforeAutospacing="1" w:after="100" w:afterAutospacing="1"/>
      </w:pPr>
      <w:r w:rsidRPr="004B45E8">
        <w:rPr>
          <w:b/>
          <w:bCs/>
        </w:rPr>
        <w:t>Missing Cryptography:</w:t>
      </w:r>
      <w:r w:rsidRPr="004B45E8">
        <w:t xml:space="preserve"> The absence of cryptography leaves user data vulnerable to unauthorized access, especially for a system dealing with sensitive financial information. Implementing robust encryption mechanisms within the API is crucial for protecting user data.</w:t>
      </w:r>
    </w:p>
    <w:p w14:paraId="7E91C408" w14:textId="77777777" w:rsidR="003A2F8A" w:rsidRDefault="003A2F8A" w:rsidP="000B05B1">
      <w:pPr>
        <w:suppressAutoHyphens/>
        <w:contextualSpacing/>
        <w:rPr>
          <w:rFonts w:cstheme="minorHAnsi"/>
          <w:b/>
          <w:bCs/>
          <w:color w:val="000000" w:themeColor="text1"/>
        </w:rPr>
      </w:pPr>
    </w:p>
    <w:p w14:paraId="3FEC70C4" w14:textId="4BF12E80"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contextualSpacing/>
        <w:rPr>
          <w:rFonts w:cstheme="minorHAnsi"/>
          <w:color w:val="000000" w:themeColor="text1"/>
        </w:rPr>
      </w:pPr>
    </w:p>
    <w:p w14:paraId="41530938" w14:textId="12947A53" w:rsidR="003A2F8A" w:rsidRDefault="00470F92" w:rsidP="00470F92">
      <w:pPr>
        <w:suppressAutoHyphens/>
        <w:contextualSpacing/>
        <w:jc w:val="center"/>
        <w:rPr>
          <w:rFonts w:cstheme="minorHAnsi"/>
          <w:b/>
          <w:bCs/>
          <w:color w:val="000000" w:themeColor="text1"/>
        </w:rPr>
      </w:pPr>
      <w:r>
        <w:rPr>
          <w:rFonts w:cstheme="minorHAnsi"/>
          <w:b/>
          <w:bCs/>
          <w:noProof/>
          <w:color w:val="000000" w:themeColor="text1"/>
        </w:rPr>
        <w:drawing>
          <wp:inline distT="0" distB="0" distL="0" distR="0" wp14:anchorId="65259027" wp14:editId="7B7F09EF">
            <wp:extent cx="5943600" cy="3651250"/>
            <wp:effectExtent l="0" t="0" r="0" b="6350"/>
            <wp:docPr id="1259661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1995"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5F4A70D2" w14:textId="77777777" w:rsidR="00470F92" w:rsidRDefault="00470F92" w:rsidP="00470F92">
      <w:pPr>
        <w:suppressAutoHyphens/>
        <w:contextualSpacing/>
        <w:rPr>
          <w:rFonts w:cstheme="minorHAnsi"/>
          <w:b/>
          <w:bCs/>
          <w:color w:val="000000" w:themeColor="text1"/>
        </w:rPr>
      </w:pPr>
    </w:p>
    <w:p w14:paraId="1A09251F" w14:textId="77777777" w:rsidR="0014406E" w:rsidRDefault="0014406E" w:rsidP="0014406E">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bcprov-jdk15on-1.46.jar</w:t>
      </w:r>
    </w:p>
    <w:p w14:paraId="403EB15E" w14:textId="77777777" w:rsidR="0014406E" w:rsidRDefault="0014406E" w:rsidP="0014406E">
      <w:pPr>
        <w:pStyle w:val="HTMLPreformatted"/>
        <w:rPr>
          <w:rFonts w:ascii="Arial" w:hAnsi="Arial" w:cs="Arial"/>
          <w:color w:val="000000"/>
        </w:rPr>
      </w:pPr>
      <w:r w:rsidRPr="0014406E">
        <w:rPr>
          <w:rFonts w:ascii="Arial" w:hAnsi="Arial" w:cs="Arial"/>
          <w:color w:val="000000"/>
        </w:rPr>
        <w:t>The Bouncy Castle Crypto package is a Java implementation of cryptographic algorithms. This jar contains JCE provider and lightweight API for the Bouncy Castle Cryptography APIs for JDK 1.5 to JDK 1.7.</w:t>
      </w:r>
      <w:r>
        <w:rPr>
          <w:rFonts w:ascii="Arial" w:hAnsi="Arial" w:cs="Arial"/>
          <w:color w:val="000000"/>
        </w:rPr>
        <w:t xml:space="preserve">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7915A6C" w14:textId="77777777" w:rsidR="0014406E" w:rsidRDefault="0014406E" w:rsidP="0014406E">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classmate-1.5.1.jar</w:t>
      </w:r>
    </w:p>
    <w:p w14:paraId="2E7BFF34" w14:textId="61E7B326" w:rsidR="0014406E" w:rsidRDefault="0014406E" w:rsidP="0014406E">
      <w:pPr>
        <w:pStyle w:val="HTMLPreformatted"/>
        <w:rPr>
          <w:rFonts w:ascii="Arial" w:hAnsi="Arial" w:cs="Arial"/>
          <w:color w:val="000000"/>
        </w:rPr>
      </w:pPr>
      <w:r>
        <w:rPr>
          <w:rFonts w:ascii="Arial" w:hAnsi="Arial" w:cs="Arial"/>
          <w:color w:val="000000"/>
        </w:rPr>
        <w:t xml:space="preserve">Library for introspecting types with full generic information including resolving of field and method types. </w:t>
      </w:r>
    </w:p>
    <w:p w14:paraId="617E10F7"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lastRenderedPageBreak/>
        <w:t>hibernate-validator-6.0.18.Final.jar</w:t>
      </w:r>
    </w:p>
    <w:p w14:paraId="0B1E172A" w14:textId="6158F41C" w:rsidR="00551E56" w:rsidRDefault="00F37028" w:rsidP="00551E56">
      <w:pPr>
        <w:pStyle w:val="HTMLPreformatted"/>
        <w:rPr>
          <w:rFonts w:ascii="Arial" w:hAnsi="Arial" w:cs="Arial"/>
          <w:color w:val="000000"/>
        </w:rPr>
      </w:pPr>
      <w:r>
        <w:rPr>
          <w:rFonts w:ascii="Arial" w:hAnsi="Arial" w:cs="Arial"/>
          <w:color w:val="000000"/>
        </w:rPr>
        <w:t>Hibernates</w:t>
      </w:r>
      <w:r w:rsidR="00551E56">
        <w:rPr>
          <w:rFonts w:ascii="Arial" w:hAnsi="Arial" w:cs="Arial"/>
          <w:color w:val="000000"/>
        </w:rPr>
        <w:t xml:space="preserve"> Bean Validation (JSR-380) reference implementation. A flaw was found in Hibernate Validator version 6.1.</w:t>
      </w:r>
      <w:proofErr w:type="gramStart"/>
      <w:r w:rsidR="00551E56">
        <w:rPr>
          <w:rFonts w:ascii="Arial" w:hAnsi="Arial" w:cs="Arial"/>
          <w:color w:val="000000"/>
        </w:rPr>
        <w:t>2.Final</w:t>
      </w:r>
      <w:proofErr w:type="gramEnd"/>
      <w:r w:rsidR="00551E56">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02A519F"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jackson-core-2.10.2.jar</w:t>
      </w:r>
    </w:p>
    <w:p w14:paraId="59A1D76A" w14:textId="0D3E8779" w:rsidR="00551E56" w:rsidRDefault="00551E56" w:rsidP="00551E56">
      <w:pPr>
        <w:pStyle w:val="HTMLPreformatted"/>
        <w:rPr>
          <w:rFonts w:ascii="Arial" w:hAnsi="Arial" w:cs="Arial"/>
          <w:color w:val="000000"/>
        </w:rPr>
      </w:pPr>
      <w:r>
        <w:rPr>
          <w:rFonts w:ascii="Arial" w:hAnsi="Arial" w:cs="Arial"/>
          <w:color w:val="000000"/>
        </w:rPr>
        <w:t xml:space="preserve">Core Jackson processing abstractions (aka Streaming API), implementation for JSON. </w:t>
      </w:r>
      <w:r w:rsidR="0018567F">
        <w:rPr>
          <w:rFonts w:ascii="Arial" w:hAnsi="Arial" w:cs="Arial"/>
          <w:color w:val="000000"/>
        </w:rPr>
        <w:t>Upgrading to the current version.</w:t>
      </w:r>
    </w:p>
    <w:p w14:paraId="757D7E56"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jackson-databind-2.10.2.jar</w:t>
      </w:r>
    </w:p>
    <w:p w14:paraId="5AB75F43" w14:textId="77777777" w:rsidR="00551E56" w:rsidRDefault="00551E56" w:rsidP="00551E56">
      <w:pPr>
        <w:pStyle w:val="HTMLPreformatted"/>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 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446E775F"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jakarta.annotation-api-1.3.5.jar</w:t>
      </w:r>
    </w:p>
    <w:p w14:paraId="21A89D85" w14:textId="7888EF31" w:rsidR="00551E56" w:rsidRDefault="00551E56" w:rsidP="00551E56">
      <w:pPr>
        <w:pStyle w:val="HTMLPreformatted"/>
        <w:rPr>
          <w:rFonts w:ascii="Arial" w:hAnsi="Arial" w:cs="Arial"/>
          <w:color w:val="000000"/>
        </w:rPr>
      </w:pPr>
      <w:r>
        <w:rPr>
          <w:rFonts w:ascii="Arial" w:hAnsi="Arial" w:cs="Arial"/>
          <w:color w:val="000000"/>
        </w:rPr>
        <w:t>Jakarta Annotations API</w:t>
      </w:r>
      <w:r w:rsidR="0018567F">
        <w:rPr>
          <w:rFonts w:ascii="Arial" w:hAnsi="Arial" w:cs="Arial"/>
          <w:color w:val="000000"/>
        </w:rPr>
        <w:t>. Upgrading to the current version.</w:t>
      </w:r>
    </w:p>
    <w:p w14:paraId="531C9A94" w14:textId="47CE6561" w:rsidR="00551E56" w:rsidRDefault="00551E56" w:rsidP="00551E56">
      <w:pPr>
        <w:pStyle w:val="HTMLPreformatted"/>
        <w:rPr>
          <w:rFonts w:ascii="Arial" w:hAnsi="Arial" w:cs="Arial"/>
          <w:color w:val="000000"/>
        </w:rPr>
      </w:pPr>
    </w:p>
    <w:p w14:paraId="5CAC793A"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jakarta.validation-api-2.0.2.jar</w:t>
      </w:r>
    </w:p>
    <w:p w14:paraId="02EAF5DF" w14:textId="030926CA" w:rsidR="00551E56" w:rsidRDefault="00551E56" w:rsidP="00551E56">
      <w:pPr>
        <w:pStyle w:val="HTMLPreformatted"/>
        <w:rPr>
          <w:rFonts w:ascii="Arial" w:hAnsi="Arial" w:cs="Arial"/>
          <w:color w:val="000000"/>
        </w:rPr>
      </w:pPr>
      <w:r>
        <w:rPr>
          <w:rFonts w:ascii="Arial" w:hAnsi="Arial" w:cs="Arial"/>
          <w:color w:val="000000"/>
        </w:rPr>
        <w:t>Jakarta Bean Validation API</w:t>
      </w:r>
      <w:r w:rsidR="0018567F">
        <w:rPr>
          <w:rFonts w:ascii="Arial" w:hAnsi="Arial" w:cs="Arial"/>
          <w:color w:val="000000"/>
        </w:rPr>
        <w:t>. Upgrading to the current version.</w:t>
      </w:r>
    </w:p>
    <w:p w14:paraId="48F5374C"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jboss-logging-3.4.1.Final.jar</w:t>
      </w:r>
    </w:p>
    <w:p w14:paraId="0AD074DD" w14:textId="6256C31A" w:rsidR="00551E56" w:rsidRDefault="00551E56" w:rsidP="00551E56">
      <w:pPr>
        <w:pStyle w:val="HTMLPreformatted"/>
        <w:rPr>
          <w:rFonts w:ascii="Arial" w:hAnsi="Arial" w:cs="Arial"/>
          <w:color w:val="000000"/>
        </w:rPr>
      </w:pPr>
      <w:r>
        <w:rPr>
          <w:rFonts w:ascii="Arial" w:hAnsi="Arial" w:cs="Arial"/>
          <w:color w:val="000000"/>
        </w:rPr>
        <w:t>The JBoss Logging Framework</w:t>
      </w:r>
      <w:r w:rsidR="0018567F">
        <w:rPr>
          <w:rFonts w:ascii="Arial" w:hAnsi="Arial" w:cs="Arial"/>
          <w:color w:val="000000"/>
        </w:rPr>
        <w:t>. Upgrading to the current version.</w:t>
      </w:r>
    </w:p>
    <w:p w14:paraId="04F6B335"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jul-to-slf4j-1.7.30.jar</w:t>
      </w:r>
    </w:p>
    <w:p w14:paraId="61B9EAFD" w14:textId="6AE45EDC" w:rsidR="00551E56" w:rsidRDefault="00551E56" w:rsidP="00551E56">
      <w:pPr>
        <w:pStyle w:val="HTMLPreformatted"/>
        <w:rPr>
          <w:rFonts w:ascii="Arial" w:hAnsi="Arial" w:cs="Arial"/>
          <w:color w:val="000000"/>
        </w:rPr>
      </w:pPr>
      <w:r>
        <w:rPr>
          <w:rFonts w:ascii="Arial" w:hAnsi="Arial" w:cs="Arial"/>
          <w:color w:val="000000"/>
        </w:rPr>
        <w:t>JUL to SLF4J bridge</w:t>
      </w:r>
      <w:r w:rsidR="0018567F">
        <w:rPr>
          <w:rFonts w:ascii="Arial" w:hAnsi="Arial" w:cs="Arial"/>
          <w:color w:val="000000"/>
        </w:rPr>
        <w:t>. Upgrading to the current version.</w:t>
      </w:r>
    </w:p>
    <w:p w14:paraId="6696974D"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log4j-to-slf4j-2.12.1.jar</w:t>
      </w:r>
    </w:p>
    <w:p w14:paraId="095255E9" w14:textId="021D1388" w:rsidR="00551E56" w:rsidRDefault="00551E56" w:rsidP="00551E56">
      <w:pPr>
        <w:pStyle w:val="HTMLPreformatted"/>
        <w:rPr>
          <w:rFonts w:ascii="Arial" w:hAnsi="Arial" w:cs="Arial"/>
          <w:color w:val="000000"/>
        </w:rPr>
      </w:pPr>
      <w:r>
        <w:rPr>
          <w:rFonts w:ascii="Arial" w:hAnsi="Arial" w:cs="Arial"/>
          <w:color w:val="000000"/>
        </w:rPr>
        <w:t>The Apache Log4j binding between Log4j 2 API and SLF4J.</w:t>
      </w:r>
      <w:r w:rsidR="0018567F">
        <w:rPr>
          <w:rFonts w:ascii="Arial" w:hAnsi="Arial" w:cs="Arial"/>
          <w:color w:val="000000"/>
        </w:rPr>
        <w:t xml:space="preserve"> Upgrade to the current version.</w:t>
      </w:r>
    </w:p>
    <w:p w14:paraId="37FA45C3"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logback-core-1.2.3.jar</w:t>
      </w:r>
    </w:p>
    <w:p w14:paraId="79C71120" w14:textId="77777777" w:rsidR="00551E56" w:rsidRDefault="00551E56" w:rsidP="00551E56">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 xml:space="preserve">-core module. A serialization vulnerability in </w:t>
      </w:r>
      <w:proofErr w:type="spellStart"/>
      <w:r>
        <w:rPr>
          <w:rFonts w:ascii="Arial" w:hAnsi="Arial" w:cs="Arial"/>
          <w:color w:val="000000"/>
        </w:rPr>
        <w:t>logback</w:t>
      </w:r>
      <w:proofErr w:type="spellEnd"/>
      <w:r>
        <w:rPr>
          <w:rFonts w:ascii="Arial" w:hAnsi="Arial" w:cs="Arial"/>
          <w:color w:val="000000"/>
        </w:rPr>
        <w:t xml:space="preserve"> receiver component part of </w:t>
      </w:r>
    </w:p>
    <w:p w14:paraId="64E8E32C" w14:textId="77777777" w:rsidR="00551E56" w:rsidRDefault="00551E56" w:rsidP="00551E56">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 xml:space="preserve"> version 1.4.11 allows an attacker to mount a Denial-Of-Service </w:t>
      </w:r>
    </w:p>
    <w:p w14:paraId="555FF436" w14:textId="6F384FA9" w:rsidR="00551E56" w:rsidRDefault="00551E56" w:rsidP="00551E56">
      <w:pPr>
        <w:pStyle w:val="HTMLPreformatted"/>
        <w:rPr>
          <w:rFonts w:ascii="Arial" w:hAnsi="Arial" w:cs="Arial"/>
          <w:color w:val="000000"/>
        </w:rPr>
      </w:pPr>
      <w:r>
        <w:rPr>
          <w:rFonts w:ascii="Arial" w:hAnsi="Arial" w:cs="Arial"/>
          <w:color w:val="000000"/>
        </w:rPr>
        <w:t>attack by sending poisoned data</w:t>
      </w:r>
      <w:r w:rsidRPr="0018567F">
        <w:rPr>
          <w:rFonts w:ascii="Times New Roman" w:hAnsi="Times New Roman" w:cs="Times New Roman"/>
          <w:color w:val="000000"/>
          <w:sz w:val="24"/>
          <w:szCs w:val="24"/>
        </w:rPr>
        <w:t>.</w:t>
      </w:r>
      <w:r w:rsidR="0018567F" w:rsidRPr="0018567F">
        <w:rPr>
          <w:rFonts w:ascii="Times New Roman" w:hAnsi="Times New Roman" w:cs="Times New Roman"/>
          <w:color w:val="000000"/>
          <w:sz w:val="24"/>
          <w:szCs w:val="24"/>
        </w:rPr>
        <w:t xml:space="preserve"> </w:t>
      </w:r>
      <w:r w:rsidR="0018567F" w:rsidRPr="0018567F">
        <w:rPr>
          <w:rFonts w:ascii="Times New Roman" w:hAnsi="Times New Roman" w:cs="Times New Roman"/>
          <w:color w:val="000000"/>
          <w:sz w:val="24"/>
          <w:szCs w:val="24"/>
          <w:shd w:val="clear" w:color="auto" w:fill="FFFFFF"/>
        </w:rPr>
        <w:t>Upgrad</w:t>
      </w:r>
      <w:r w:rsidR="0018567F">
        <w:rPr>
          <w:rFonts w:ascii="Times New Roman" w:hAnsi="Times New Roman" w:cs="Times New Roman"/>
          <w:color w:val="000000"/>
          <w:sz w:val="24"/>
          <w:szCs w:val="24"/>
          <w:shd w:val="clear" w:color="auto" w:fill="FFFFFF"/>
        </w:rPr>
        <w:t>ing</w:t>
      </w:r>
      <w:r w:rsidR="0018567F" w:rsidRPr="0018567F">
        <w:rPr>
          <w:rFonts w:ascii="Times New Roman" w:hAnsi="Times New Roman" w:cs="Times New Roman"/>
          <w:color w:val="000000"/>
          <w:sz w:val="24"/>
          <w:szCs w:val="24"/>
          <w:shd w:val="clear" w:color="auto" w:fill="FFFFFF"/>
        </w:rPr>
        <w:t xml:space="preserve"> to 2.13.2</w:t>
      </w:r>
      <w:r w:rsidR="0018567F">
        <w:rPr>
          <w:rFonts w:ascii="Times New Roman" w:hAnsi="Times New Roman" w:cs="Times New Roman"/>
          <w:color w:val="000000"/>
          <w:sz w:val="24"/>
          <w:szCs w:val="24"/>
          <w:shd w:val="clear" w:color="auto" w:fill="FFFFFF"/>
        </w:rPr>
        <w:t>.</w:t>
      </w:r>
    </w:p>
    <w:p w14:paraId="5D28A4AA" w14:textId="77777777" w:rsidR="00551E56" w:rsidRDefault="00551E56" w:rsidP="00551E56"/>
    <w:p w14:paraId="29D7BC5F" w14:textId="7B4200EB" w:rsidR="00551E56" w:rsidRDefault="00551E56" w:rsidP="00551E56">
      <w:pPr>
        <w:pStyle w:val="HTMLPreformatted"/>
        <w:rPr>
          <w:rFonts w:ascii="Arial" w:hAnsi="Arial" w:cs="Arial"/>
          <w:color w:val="000000"/>
        </w:rPr>
      </w:pPr>
    </w:p>
    <w:p w14:paraId="1EE5C940"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slf4j-api-1.7.30.jar</w:t>
      </w:r>
    </w:p>
    <w:p w14:paraId="4A3029D8" w14:textId="1D97EFC1" w:rsidR="00551E56" w:rsidRDefault="00551E56" w:rsidP="00551E56">
      <w:pPr>
        <w:pStyle w:val="HTMLPreformatted"/>
        <w:rPr>
          <w:rFonts w:ascii="Arial" w:hAnsi="Arial" w:cs="Arial"/>
          <w:color w:val="000000"/>
        </w:rPr>
      </w:pPr>
      <w:r>
        <w:rPr>
          <w:rFonts w:ascii="Arial" w:hAnsi="Arial" w:cs="Arial"/>
          <w:color w:val="000000"/>
        </w:rPr>
        <w:t>The slf4j API</w:t>
      </w:r>
      <w:r w:rsidR="0018567F">
        <w:rPr>
          <w:rFonts w:ascii="Arial" w:hAnsi="Arial" w:cs="Arial"/>
          <w:color w:val="000000"/>
        </w:rPr>
        <w:t>. Upgrading to the current version.</w:t>
      </w:r>
    </w:p>
    <w:p w14:paraId="6683B902"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snakeyaml-1.25.jar</w:t>
      </w:r>
    </w:p>
    <w:p w14:paraId="4F4F633E" w14:textId="77777777" w:rsidR="00551E56" w:rsidRDefault="00551E56" w:rsidP="00551E56">
      <w:pPr>
        <w:pStyle w:val="HTMLPreformatted"/>
        <w:rPr>
          <w:rFonts w:ascii="Arial" w:hAnsi="Arial" w:cs="Arial"/>
          <w:color w:val="000000"/>
        </w:rPr>
      </w:pPr>
      <w:r>
        <w:rPr>
          <w:rFonts w:ascii="Arial" w:hAnsi="Arial" w:cs="Arial"/>
          <w:color w:val="000000"/>
        </w:rPr>
        <w:t xml:space="preserve">YAML 1.1 parser and emitter for Java. </w:t>
      </w:r>
      <w:proofErr w:type="spellStart"/>
      <w:r>
        <w:rPr>
          <w:rFonts w:ascii="Arial" w:hAnsi="Arial" w:cs="Arial"/>
          <w:color w:val="000000"/>
        </w:rPr>
        <w:t>SnakeYaml's</w:t>
      </w:r>
      <w:proofErr w:type="spellEnd"/>
      <w:r>
        <w:rPr>
          <w:rFonts w:ascii="Arial" w:hAnsi="Arial" w:cs="Arial"/>
          <w:color w:val="000000"/>
        </w:rPr>
        <w:t xml:space="preserve"> </w:t>
      </w:r>
      <w:proofErr w:type="gramStart"/>
      <w:r>
        <w:rPr>
          <w:rFonts w:ascii="Arial" w:hAnsi="Arial" w:cs="Arial"/>
          <w:color w:val="000000"/>
        </w:rPr>
        <w:t>Constructor(</w:t>
      </w:r>
      <w:proofErr w:type="gramEnd"/>
      <w:r>
        <w:rPr>
          <w:rFonts w:ascii="Arial" w:hAnsi="Arial" w:cs="Arial"/>
          <w:color w:val="000000"/>
        </w:rPr>
        <w:t xml:space="preserve">) class does not restrict types which can be instantiated during deserialization.��Deserializing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p w14:paraId="339F16DE" w14:textId="77777777" w:rsidR="00551E56" w:rsidRDefault="00551E56" w:rsidP="00551E56"/>
    <w:p w14:paraId="315BFDAA" w14:textId="793D1837" w:rsidR="00551E56" w:rsidRDefault="00551E56" w:rsidP="00551E56">
      <w:pPr>
        <w:pStyle w:val="HTMLPreformatted"/>
        <w:rPr>
          <w:rFonts w:ascii="Arial" w:hAnsi="Arial" w:cs="Arial"/>
          <w:color w:val="000000"/>
        </w:rPr>
      </w:pPr>
    </w:p>
    <w:p w14:paraId="6665427F"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spring-boot-2.2.4.RELEASE.jar</w:t>
      </w:r>
    </w:p>
    <w:p w14:paraId="0FCBFF49" w14:textId="77777777" w:rsidR="00551E56" w:rsidRDefault="00551E56" w:rsidP="00551E56">
      <w:pPr>
        <w:pStyle w:val="HTMLPreformatted"/>
        <w:rPr>
          <w:rFonts w:ascii="Arial" w:hAnsi="Arial" w:cs="Arial"/>
          <w:color w:val="000000"/>
        </w:rPr>
      </w:pPr>
      <w:r>
        <w:rPr>
          <w:rFonts w:ascii="Arial" w:hAnsi="Arial" w:cs="Arial"/>
          <w:color w:val="000000"/>
        </w:rPr>
        <w:t>Spring Boot. 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74F6E4DE"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spring-boot-starter-web-2.2.4.RELEASE.jar</w:t>
      </w:r>
    </w:p>
    <w:p w14:paraId="773D468F" w14:textId="679CC48D" w:rsidR="00551E56" w:rsidRDefault="00551E56" w:rsidP="00551E56">
      <w:pPr>
        <w:pStyle w:val="HTMLPreformatted"/>
        <w:rPr>
          <w:rFonts w:ascii="Arial" w:hAnsi="Arial" w:cs="Arial"/>
          <w:color w:val="000000"/>
        </w:rPr>
      </w:pPr>
      <w:r>
        <w:rPr>
          <w:rFonts w:ascii="Arial" w:hAnsi="Arial" w:cs="Arial"/>
          <w:color w:val="000000"/>
        </w:rPr>
        <w:t xml:space="preserve">Starter for building web, including RESTful, applications using Spring MVC. Uses Tomcat as the default embedded container. </w:t>
      </w:r>
    </w:p>
    <w:p w14:paraId="69B1AF78"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spring-core-5.2.3.RELEASE.jar</w:t>
      </w:r>
    </w:p>
    <w:p w14:paraId="09AEB061" w14:textId="77777777" w:rsidR="00551E56" w:rsidRDefault="00551E56" w:rsidP="00551E56">
      <w:pPr>
        <w:pStyle w:val="HTMLPreformatted"/>
        <w:rPr>
          <w:rFonts w:ascii="Arial" w:hAnsi="Arial" w:cs="Arial"/>
          <w:color w:val="000000"/>
        </w:rPr>
      </w:pPr>
      <w:r>
        <w:rPr>
          <w:rFonts w:ascii="Arial" w:hAnsi="Arial" w:cs="Arial"/>
          <w:color w:val="000000"/>
        </w:rPr>
        <w:t xml:space="preserve">Spring Core. 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6D4F00FC"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spring-web-5.2.3.RELEASE.jar</w:t>
      </w:r>
    </w:p>
    <w:p w14:paraId="04DE9A7D" w14:textId="77777777" w:rsidR="00551E56" w:rsidRDefault="00551E56" w:rsidP="00551E56">
      <w:pPr>
        <w:pStyle w:val="HTMLPreformatted"/>
        <w:rPr>
          <w:rFonts w:ascii="Arial" w:hAnsi="Arial" w:cs="Arial"/>
          <w:color w:val="000000"/>
        </w:rPr>
      </w:pPr>
      <w:r>
        <w:rPr>
          <w:rFonts w:ascii="Arial" w:hAnsi="Arial" w:cs="Arial"/>
          <w:color w:val="000000"/>
        </w:rPr>
        <w:t>Spring Web.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9A06EDD" w14:textId="6AD95F76" w:rsidR="00551E56" w:rsidRDefault="00551E56" w:rsidP="00551E56">
      <w:pPr>
        <w:pStyle w:val="HTMLPreformatted"/>
        <w:rPr>
          <w:rFonts w:ascii="Arial" w:hAnsi="Arial" w:cs="Arial"/>
          <w:color w:val="000000"/>
        </w:rPr>
      </w:pPr>
    </w:p>
    <w:p w14:paraId="76CB8ADA" w14:textId="77777777" w:rsidR="00551E56" w:rsidRDefault="00551E56" w:rsidP="00551E56">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lastRenderedPageBreak/>
        <w:t>spring-webmvc-5.2.3.RELEASE.jar</w:t>
      </w:r>
    </w:p>
    <w:p w14:paraId="317BB0A3" w14:textId="77777777" w:rsidR="00551E56" w:rsidRDefault="00551E56" w:rsidP="00551E56">
      <w:pPr>
        <w:pStyle w:val="HTMLPreformatted"/>
        <w:rPr>
          <w:rFonts w:ascii="Arial" w:hAnsi="Arial" w:cs="Arial"/>
          <w:color w:val="000000"/>
        </w:rPr>
      </w:pPr>
      <w:r>
        <w:t xml:space="preserve">Spring Web MVC. </w:t>
      </w: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697D2B0C" w14:textId="77777777" w:rsidR="00791161" w:rsidRDefault="00791161" w:rsidP="00791161">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tomcat-embed-core-9.0.30.jar</w:t>
      </w:r>
    </w:p>
    <w:p w14:paraId="7AD4396B" w14:textId="77777777" w:rsidR="00791161" w:rsidRDefault="00791161" w:rsidP="00791161">
      <w:pPr>
        <w:pStyle w:val="HTMLPreformatted"/>
        <w:rPr>
          <w:rFonts w:ascii="Arial" w:hAnsi="Arial" w:cs="Arial"/>
          <w:color w:val="000000"/>
        </w:rPr>
      </w:pPr>
      <w:r>
        <w:rPr>
          <w:rFonts w:ascii="Arial" w:hAnsi="Arial" w:cs="Arial"/>
          <w:color w:val="000000"/>
        </w:rPr>
        <w:t xml:space="preserve">Core Tomcat implementation. 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161172C9" w14:textId="12108465" w:rsidR="00791161" w:rsidRDefault="00791161" w:rsidP="00791161">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t>tomcat-embed-el-9.0.30.jar</w:t>
      </w:r>
    </w:p>
    <w:p w14:paraId="7949AFC4" w14:textId="77777777" w:rsidR="00791161" w:rsidRDefault="00791161" w:rsidP="00791161">
      <w:pPr>
        <w:pStyle w:val="HTMLPreformatted"/>
        <w:rPr>
          <w:rFonts w:ascii="Arial" w:hAnsi="Arial" w:cs="Arial"/>
          <w:color w:val="000000"/>
        </w:rPr>
      </w:pPr>
      <w:r>
        <w:rPr>
          <w:rFonts w:ascii="Arial" w:hAnsi="Arial" w:cs="Arial"/>
          <w:color w:val="000000"/>
        </w:rPr>
        <w:t xml:space="preserve">Core Tomcat implementation. 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1AE8EE10" w14:textId="77777777" w:rsidR="00791161" w:rsidRDefault="00791161" w:rsidP="00791161"/>
    <w:p w14:paraId="5BF4C446" w14:textId="75019907" w:rsidR="00791161" w:rsidRDefault="00791161" w:rsidP="00791161">
      <w:pPr>
        <w:pStyle w:val="HTMLPreformatted"/>
        <w:rPr>
          <w:rFonts w:ascii="Arial" w:hAnsi="Arial" w:cs="Arial"/>
          <w:color w:val="000000"/>
        </w:rPr>
      </w:pPr>
    </w:p>
    <w:p w14:paraId="482DF5F7" w14:textId="77777777" w:rsidR="00791161" w:rsidRDefault="00791161" w:rsidP="00791161">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sz w:val="27"/>
          <w:szCs w:val="27"/>
        </w:rPr>
      </w:pPr>
      <w:r>
        <w:rPr>
          <w:rFonts w:ascii="Arial" w:hAnsi="Arial" w:cs="Arial"/>
          <w:color w:val="000000"/>
        </w:rPr>
        <w:lastRenderedPageBreak/>
        <w:t>tomcat-embed-websocket-9.0.30.jar</w:t>
      </w:r>
    </w:p>
    <w:p w14:paraId="34BA2810" w14:textId="77777777" w:rsidR="00791161" w:rsidRDefault="00791161" w:rsidP="00791161">
      <w:pPr>
        <w:pStyle w:val="HTMLPreformatted"/>
        <w:rPr>
          <w:rFonts w:ascii="Arial" w:hAnsi="Arial" w:cs="Arial"/>
          <w:color w:val="000000"/>
        </w:rPr>
      </w:pPr>
      <w:r>
        <w:rPr>
          <w:rFonts w:ascii="Arial" w:hAnsi="Arial" w:cs="Arial"/>
          <w:color w:val="000000"/>
        </w:rPr>
        <w:t xml:space="preserve">Core Tomcat implementation. 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649FCBD8" w14:textId="77777777" w:rsidR="00791161" w:rsidRDefault="00791161" w:rsidP="00791161"/>
    <w:p w14:paraId="756AA23E" w14:textId="615C1C19" w:rsidR="00791161" w:rsidRDefault="00791161" w:rsidP="00791161">
      <w:pPr>
        <w:pStyle w:val="HTMLPreformatted"/>
        <w:rPr>
          <w:rFonts w:ascii="Arial" w:hAnsi="Arial" w:cs="Arial"/>
          <w:color w:val="000000"/>
        </w:rPr>
      </w:pPr>
    </w:p>
    <w:p w14:paraId="62976426" w14:textId="3AABBCE0" w:rsidR="00791161" w:rsidRDefault="00791161" w:rsidP="00791161">
      <w:pPr>
        <w:pStyle w:val="HTMLPreformatted"/>
        <w:rPr>
          <w:rFonts w:ascii="Arial" w:hAnsi="Arial" w:cs="Arial"/>
          <w:color w:val="000000"/>
        </w:rPr>
      </w:pPr>
    </w:p>
    <w:p w14:paraId="04C8E2C0" w14:textId="71343122" w:rsidR="00551E56" w:rsidRDefault="00551E56" w:rsidP="00551E56"/>
    <w:p w14:paraId="623A5F5B" w14:textId="200D50F7" w:rsidR="00551E56" w:rsidRDefault="00551E56" w:rsidP="00551E56">
      <w:pPr>
        <w:pStyle w:val="HTMLPreformatted"/>
        <w:rPr>
          <w:rFonts w:ascii="Arial" w:hAnsi="Arial" w:cs="Arial"/>
          <w:color w:val="000000"/>
        </w:rPr>
      </w:pPr>
    </w:p>
    <w:p w14:paraId="7A1FE93F" w14:textId="77777777" w:rsidR="00551E56" w:rsidRDefault="00551E56" w:rsidP="00551E56"/>
    <w:p w14:paraId="7A954B16" w14:textId="1C6B4F2C" w:rsidR="00551E56" w:rsidRDefault="00551E56" w:rsidP="00551E56">
      <w:pPr>
        <w:pStyle w:val="HTMLPreformatted"/>
        <w:rPr>
          <w:rFonts w:ascii="Arial" w:hAnsi="Arial" w:cs="Arial"/>
          <w:color w:val="000000"/>
        </w:rPr>
      </w:pPr>
    </w:p>
    <w:p w14:paraId="4A83CBE2" w14:textId="5F1DB08B" w:rsidR="00551E56" w:rsidRDefault="00551E56" w:rsidP="0014406E">
      <w:pPr>
        <w:pStyle w:val="HTMLPreformatted"/>
        <w:rPr>
          <w:rFonts w:ascii="Arial" w:hAnsi="Arial" w:cs="Arial"/>
          <w:color w:val="000000"/>
        </w:rPr>
      </w:pPr>
      <w:r>
        <w:rPr>
          <w:rFonts w:ascii="Arial" w:hAnsi="Arial" w:cs="Arial"/>
          <w:color w:val="000000"/>
        </w:rPr>
        <w:t xml:space="preserve"> </w:t>
      </w:r>
    </w:p>
    <w:p w14:paraId="66732D07" w14:textId="65FA493A" w:rsidR="00470F92" w:rsidRDefault="00470F92" w:rsidP="00470F92">
      <w:pPr>
        <w:suppressAutoHyphens/>
        <w:contextualSpacing/>
        <w:rPr>
          <w:rFonts w:cstheme="minorHAnsi"/>
          <w:b/>
          <w:bCs/>
          <w:color w:val="000000" w:themeColor="text1"/>
        </w:rPr>
      </w:pPr>
    </w:p>
    <w:p w14:paraId="0BD10739" w14:textId="0D278CD9"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contextualSpacing/>
        <w:rPr>
          <w:rFonts w:cstheme="minorHAnsi"/>
          <w:color w:val="000000" w:themeColor="text1"/>
        </w:rPr>
      </w:pPr>
    </w:p>
    <w:p w14:paraId="6A69540B" w14:textId="7B4FED2D" w:rsidR="322AA2CB" w:rsidRPr="000B05B1" w:rsidRDefault="004B45E8" w:rsidP="004B45E8">
      <w:pPr>
        <w:suppressAutoHyphens/>
        <w:contextualSpacing/>
        <w:rPr>
          <w:rFonts w:cstheme="minorHAnsi"/>
        </w:rPr>
      </w:pPr>
      <w:r>
        <w:t xml:space="preserve">Updating </w:t>
      </w:r>
      <w:r w:rsidR="00791161">
        <w:t xml:space="preserve">libraries </w:t>
      </w:r>
      <w:r>
        <w:t>to their latest versions is a good first step. These updates often include critical security patches and bug fixes that address known vulnerabilities. However, it's important to remember that updates alone might not solve all security issues.</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740C" w14:textId="77777777" w:rsidR="00DA555A" w:rsidRDefault="00DA555A" w:rsidP="002F3F84">
      <w:r>
        <w:separator/>
      </w:r>
    </w:p>
  </w:endnote>
  <w:endnote w:type="continuationSeparator" w:id="0">
    <w:p w14:paraId="63F72E12" w14:textId="77777777" w:rsidR="00DA555A" w:rsidRDefault="00DA555A" w:rsidP="002F3F84">
      <w:r>
        <w:continuationSeparator/>
      </w:r>
    </w:p>
  </w:endnote>
  <w:endnote w:type="continuationNotice" w:id="1">
    <w:p w14:paraId="0C69BFB4" w14:textId="77777777" w:rsidR="00DA555A" w:rsidRDefault="00DA5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6B80" w14:textId="77777777" w:rsidR="00DA555A" w:rsidRDefault="00DA555A" w:rsidP="002F3F84">
      <w:r>
        <w:separator/>
      </w:r>
    </w:p>
  </w:footnote>
  <w:footnote w:type="continuationSeparator" w:id="0">
    <w:p w14:paraId="290EB494" w14:textId="77777777" w:rsidR="00DA555A" w:rsidRDefault="00DA555A" w:rsidP="002F3F84">
      <w:r>
        <w:continuationSeparator/>
      </w:r>
    </w:p>
  </w:footnote>
  <w:footnote w:type="continuationNotice" w:id="1">
    <w:p w14:paraId="0A268FB6" w14:textId="77777777" w:rsidR="00DA555A" w:rsidRDefault="00DA55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84872"/>
    <w:multiLevelType w:val="multilevel"/>
    <w:tmpl w:val="E10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AAF2984"/>
    <w:multiLevelType w:val="multilevel"/>
    <w:tmpl w:val="D3A0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689181839">
    <w:abstractNumId w:val="17"/>
  </w:num>
  <w:num w:numId="27" w16cid:durableId="15324980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B304D"/>
    <w:rsid w:val="000D2A1B"/>
    <w:rsid w:val="000D4B1E"/>
    <w:rsid w:val="00113667"/>
    <w:rsid w:val="001240EF"/>
    <w:rsid w:val="00125FEF"/>
    <w:rsid w:val="0013182C"/>
    <w:rsid w:val="00132E0E"/>
    <w:rsid w:val="0014406E"/>
    <w:rsid w:val="0016475A"/>
    <w:rsid w:val="001650C9"/>
    <w:rsid w:val="00173CC0"/>
    <w:rsid w:val="0018567F"/>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2EB7"/>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70F92"/>
    <w:rsid w:val="004802CA"/>
    <w:rsid w:val="00485402"/>
    <w:rsid w:val="004968A6"/>
    <w:rsid w:val="004B3B08"/>
    <w:rsid w:val="004B45E8"/>
    <w:rsid w:val="004C3F71"/>
    <w:rsid w:val="004D2055"/>
    <w:rsid w:val="004D4292"/>
    <w:rsid w:val="004D476B"/>
    <w:rsid w:val="004E0139"/>
    <w:rsid w:val="00512D0F"/>
    <w:rsid w:val="00522199"/>
    <w:rsid w:val="00523478"/>
    <w:rsid w:val="00531FBF"/>
    <w:rsid w:val="00532A24"/>
    <w:rsid w:val="00544AC4"/>
    <w:rsid w:val="005479D5"/>
    <w:rsid w:val="00551E56"/>
    <w:rsid w:val="00552FE2"/>
    <w:rsid w:val="0058064D"/>
    <w:rsid w:val="0058528C"/>
    <w:rsid w:val="005A0DB2"/>
    <w:rsid w:val="005A6070"/>
    <w:rsid w:val="005A7C7F"/>
    <w:rsid w:val="005C593C"/>
    <w:rsid w:val="005F574E"/>
    <w:rsid w:val="00633225"/>
    <w:rsid w:val="00664E17"/>
    <w:rsid w:val="006955A1"/>
    <w:rsid w:val="006B66FE"/>
    <w:rsid w:val="006B75EE"/>
    <w:rsid w:val="006C197D"/>
    <w:rsid w:val="006C3269"/>
    <w:rsid w:val="006F2F77"/>
    <w:rsid w:val="00700D10"/>
    <w:rsid w:val="00701A84"/>
    <w:rsid w:val="007033DB"/>
    <w:rsid w:val="00705D42"/>
    <w:rsid w:val="007205AF"/>
    <w:rsid w:val="007415E6"/>
    <w:rsid w:val="00747AE8"/>
    <w:rsid w:val="00760100"/>
    <w:rsid w:val="007617B2"/>
    <w:rsid w:val="00761B04"/>
    <w:rsid w:val="00776757"/>
    <w:rsid w:val="0078046E"/>
    <w:rsid w:val="00791161"/>
    <w:rsid w:val="007C4CA8"/>
    <w:rsid w:val="007E5EA6"/>
    <w:rsid w:val="00801F57"/>
    <w:rsid w:val="00811600"/>
    <w:rsid w:val="00812410"/>
    <w:rsid w:val="008162CD"/>
    <w:rsid w:val="00841BCB"/>
    <w:rsid w:val="00844851"/>
    <w:rsid w:val="00847593"/>
    <w:rsid w:val="00861EC1"/>
    <w:rsid w:val="00881306"/>
    <w:rsid w:val="008E7E10"/>
    <w:rsid w:val="008F26B4"/>
    <w:rsid w:val="008F3828"/>
    <w:rsid w:val="008F56C5"/>
    <w:rsid w:val="0090104E"/>
    <w:rsid w:val="00921C2E"/>
    <w:rsid w:val="009279EB"/>
    <w:rsid w:val="009334D0"/>
    <w:rsid w:val="00933F76"/>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331F"/>
    <w:rsid w:val="00C56FC2"/>
    <w:rsid w:val="00C8056A"/>
    <w:rsid w:val="00C94751"/>
    <w:rsid w:val="00CB16D1"/>
    <w:rsid w:val="00CB2008"/>
    <w:rsid w:val="00CD3D98"/>
    <w:rsid w:val="00CD774B"/>
    <w:rsid w:val="00CE44E9"/>
    <w:rsid w:val="00CF0E92"/>
    <w:rsid w:val="00D000D3"/>
    <w:rsid w:val="00D06750"/>
    <w:rsid w:val="00D06C1D"/>
    <w:rsid w:val="00D1075E"/>
    <w:rsid w:val="00D11EFC"/>
    <w:rsid w:val="00D247D6"/>
    <w:rsid w:val="00D27FB4"/>
    <w:rsid w:val="00D41CD5"/>
    <w:rsid w:val="00D62A27"/>
    <w:rsid w:val="00D8455A"/>
    <w:rsid w:val="00DA28C0"/>
    <w:rsid w:val="00DA555A"/>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4F8"/>
    <w:rsid w:val="00F20525"/>
    <w:rsid w:val="00F22275"/>
    <w:rsid w:val="00F37028"/>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5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D4019"/>
    <w:pPr>
      <w:suppressAutoHyphens/>
      <w:contextualSpacing/>
      <w:jc w:val="center"/>
      <w:outlineLvl w:val="0"/>
    </w:pPr>
    <w:rPr>
      <w:rFonts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outlineLvl w:val="2"/>
    </w:pPr>
    <w:rPr>
      <w:rFonts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5C593C"/>
    <w:pPr>
      <w:spacing w:before="240"/>
    </w:pPr>
    <w:rPr>
      <w:b/>
      <w:bCs/>
      <w:sz w:val="20"/>
      <w:szCs w:val="20"/>
    </w:rPr>
  </w:style>
  <w:style w:type="paragraph" w:styleId="TOC3">
    <w:name w:val="toc 3"/>
    <w:basedOn w:val="Normal"/>
    <w:next w:val="Normal"/>
    <w:autoRedefine/>
    <w:uiPriority w:val="39"/>
    <w:unhideWhenUsed/>
    <w:rsid w:val="005C593C"/>
    <w:pPr>
      <w:ind w:left="220"/>
    </w:pPr>
    <w:rPr>
      <w:sz w:val="20"/>
      <w:szCs w:val="20"/>
    </w:rPr>
  </w:style>
  <w:style w:type="paragraph" w:styleId="TOC4">
    <w:name w:val="toc 4"/>
    <w:basedOn w:val="Normal"/>
    <w:next w:val="Normal"/>
    <w:autoRedefine/>
    <w:uiPriority w:val="39"/>
    <w:unhideWhenUsed/>
    <w:rsid w:val="005C593C"/>
    <w:pPr>
      <w:ind w:left="440"/>
    </w:pPr>
    <w:rPr>
      <w:sz w:val="20"/>
      <w:szCs w:val="20"/>
    </w:rPr>
  </w:style>
  <w:style w:type="paragraph" w:styleId="TOC5">
    <w:name w:val="toc 5"/>
    <w:basedOn w:val="Normal"/>
    <w:next w:val="Normal"/>
    <w:autoRedefine/>
    <w:uiPriority w:val="39"/>
    <w:unhideWhenUsed/>
    <w:rsid w:val="005C593C"/>
    <w:pPr>
      <w:ind w:left="660"/>
    </w:pPr>
    <w:rPr>
      <w:sz w:val="20"/>
      <w:szCs w:val="20"/>
    </w:rPr>
  </w:style>
  <w:style w:type="paragraph" w:styleId="TOC6">
    <w:name w:val="toc 6"/>
    <w:basedOn w:val="Normal"/>
    <w:next w:val="Normal"/>
    <w:autoRedefine/>
    <w:uiPriority w:val="39"/>
    <w:unhideWhenUsed/>
    <w:rsid w:val="005C593C"/>
    <w:pPr>
      <w:ind w:left="880"/>
    </w:pPr>
    <w:rPr>
      <w:sz w:val="20"/>
      <w:szCs w:val="20"/>
    </w:rPr>
  </w:style>
  <w:style w:type="paragraph" w:styleId="TOC7">
    <w:name w:val="toc 7"/>
    <w:basedOn w:val="Normal"/>
    <w:next w:val="Normal"/>
    <w:autoRedefine/>
    <w:uiPriority w:val="39"/>
    <w:unhideWhenUsed/>
    <w:rsid w:val="005C593C"/>
    <w:pPr>
      <w:ind w:left="1100"/>
    </w:pPr>
    <w:rPr>
      <w:sz w:val="20"/>
      <w:szCs w:val="20"/>
    </w:rPr>
  </w:style>
  <w:style w:type="paragraph" w:styleId="TOC8">
    <w:name w:val="toc 8"/>
    <w:basedOn w:val="Normal"/>
    <w:next w:val="Normal"/>
    <w:autoRedefine/>
    <w:uiPriority w:val="39"/>
    <w:unhideWhenUsed/>
    <w:rsid w:val="005C593C"/>
    <w:pPr>
      <w:ind w:left="1320"/>
    </w:pPr>
    <w:rPr>
      <w:sz w:val="20"/>
      <w:szCs w:val="20"/>
    </w:rPr>
  </w:style>
  <w:style w:type="paragraph" w:styleId="TOC9">
    <w:name w:val="toc 9"/>
    <w:basedOn w:val="Normal"/>
    <w:next w:val="Normal"/>
    <w:autoRedefine/>
    <w:uiPriority w:val="39"/>
    <w:unhideWhenUsed/>
    <w:rsid w:val="005C593C"/>
    <w:pPr>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14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40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3033">
      <w:bodyDiv w:val="1"/>
      <w:marLeft w:val="0"/>
      <w:marRight w:val="0"/>
      <w:marTop w:val="0"/>
      <w:marBottom w:val="0"/>
      <w:divBdr>
        <w:top w:val="none" w:sz="0" w:space="0" w:color="auto"/>
        <w:left w:val="none" w:sz="0" w:space="0" w:color="auto"/>
        <w:bottom w:val="none" w:sz="0" w:space="0" w:color="auto"/>
        <w:right w:val="none" w:sz="0" w:space="0" w:color="auto"/>
      </w:divBdr>
    </w:div>
    <w:div w:id="138154069">
      <w:bodyDiv w:val="1"/>
      <w:marLeft w:val="0"/>
      <w:marRight w:val="0"/>
      <w:marTop w:val="0"/>
      <w:marBottom w:val="0"/>
      <w:divBdr>
        <w:top w:val="none" w:sz="0" w:space="0" w:color="auto"/>
        <w:left w:val="none" w:sz="0" w:space="0" w:color="auto"/>
        <w:bottom w:val="none" w:sz="0" w:space="0" w:color="auto"/>
        <w:right w:val="none" w:sz="0" w:space="0" w:color="auto"/>
      </w:divBdr>
      <w:divsChild>
        <w:div w:id="875890014">
          <w:marLeft w:val="0"/>
          <w:marRight w:val="0"/>
          <w:marTop w:val="0"/>
          <w:marBottom w:val="0"/>
          <w:divBdr>
            <w:top w:val="none" w:sz="0" w:space="0" w:color="auto"/>
            <w:left w:val="none" w:sz="0" w:space="0" w:color="auto"/>
            <w:bottom w:val="none" w:sz="0" w:space="0" w:color="auto"/>
            <w:right w:val="none" w:sz="0" w:space="0" w:color="auto"/>
          </w:divBdr>
        </w:div>
        <w:div w:id="1851335522">
          <w:marLeft w:val="0"/>
          <w:marRight w:val="0"/>
          <w:marTop w:val="0"/>
          <w:marBottom w:val="0"/>
          <w:divBdr>
            <w:top w:val="none" w:sz="0" w:space="0" w:color="auto"/>
            <w:left w:val="none" w:sz="0" w:space="0" w:color="auto"/>
            <w:bottom w:val="none" w:sz="0" w:space="0" w:color="auto"/>
            <w:right w:val="none" w:sz="0" w:space="0" w:color="auto"/>
          </w:divBdr>
        </w:div>
      </w:divsChild>
    </w:div>
    <w:div w:id="165705693">
      <w:bodyDiv w:val="1"/>
      <w:marLeft w:val="0"/>
      <w:marRight w:val="0"/>
      <w:marTop w:val="0"/>
      <w:marBottom w:val="0"/>
      <w:divBdr>
        <w:top w:val="none" w:sz="0" w:space="0" w:color="auto"/>
        <w:left w:val="none" w:sz="0" w:space="0" w:color="auto"/>
        <w:bottom w:val="none" w:sz="0" w:space="0" w:color="auto"/>
        <w:right w:val="none" w:sz="0" w:space="0" w:color="auto"/>
      </w:divBdr>
    </w:div>
    <w:div w:id="223957468">
      <w:bodyDiv w:val="1"/>
      <w:marLeft w:val="0"/>
      <w:marRight w:val="0"/>
      <w:marTop w:val="0"/>
      <w:marBottom w:val="0"/>
      <w:divBdr>
        <w:top w:val="none" w:sz="0" w:space="0" w:color="auto"/>
        <w:left w:val="none" w:sz="0" w:space="0" w:color="auto"/>
        <w:bottom w:val="none" w:sz="0" w:space="0" w:color="auto"/>
        <w:right w:val="none" w:sz="0" w:space="0" w:color="auto"/>
      </w:divBdr>
    </w:div>
    <w:div w:id="233131697">
      <w:bodyDiv w:val="1"/>
      <w:marLeft w:val="0"/>
      <w:marRight w:val="0"/>
      <w:marTop w:val="0"/>
      <w:marBottom w:val="0"/>
      <w:divBdr>
        <w:top w:val="none" w:sz="0" w:space="0" w:color="auto"/>
        <w:left w:val="none" w:sz="0" w:space="0" w:color="auto"/>
        <w:bottom w:val="none" w:sz="0" w:space="0" w:color="auto"/>
        <w:right w:val="none" w:sz="0" w:space="0" w:color="auto"/>
      </w:divBdr>
    </w:div>
    <w:div w:id="237129409">
      <w:bodyDiv w:val="1"/>
      <w:marLeft w:val="0"/>
      <w:marRight w:val="0"/>
      <w:marTop w:val="0"/>
      <w:marBottom w:val="0"/>
      <w:divBdr>
        <w:top w:val="none" w:sz="0" w:space="0" w:color="auto"/>
        <w:left w:val="none" w:sz="0" w:space="0" w:color="auto"/>
        <w:bottom w:val="none" w:sz="0" w:space="0" w:color="auto"/>
        <w:right w:val="none" w:sz="0" w:space="0" w:color="auto"/>
      </w:divBdr>
    </w:div>
    <w:div w:id="243614552">
      <w:bodyDiv w:val="1"/>
      <w:marLeft w:val="0"/>
      <w:marRight w:val="0"/>
      <w:marTop w:val="0"/>
      <w:marBottom w:val="0"/>
      <w:divBdr>
        <w:top w:val="none" w:sz="0" w:space="0" w:color="auto"/>
        <w:left w:val="none" w:sz="0" w:space="0" w:color="auto"/>
        <w:bottom w:val="none" w:sz="0" w:space="0" w:color="auto"/>
        <w:right w:val="none" w:sz="0" w:space="0" w:color="auto"/>
      </w:divBdr>
    </w:div>
    <w:div w:id="251665178">
      <w:bodyDiv w:val="1"/>
      <w:marLeft w:val="0"/>
      <w:marRight w:val="0"/>
      <w:marTop w:val="0"/>
      <w:marBottom w:val="0"/>
      <w:divBdr>
        <w:top w:val="none" w:sz="0" w:space="0" w:color="auto"/>
        <w:left w:val="none" w:sz="0" w:space="0" w:color="auto"/>
        <w:bottom w:val="none" w:sz="0" w:space="0" w:color="auto"/>
        <w:right w:val="none" w:sz="0" w:space="0" w:color="auto"/>
      </w:divBdr>
    </w:div>
    <w:div w:id="266280586">
      <w:bodyDiv w:val="1"/>
      <w:marLeft w:val="0"/>
      <w:marRight w:val="0"/>
      <w:marTop w:val="0"/>
      <w:marBottom w:val="0"/>
      <w:divBdr>
        <w:top w:val="none" w:sz="0" w:space="0" w:color="auto"/>
        <w:left w:val="none" w:sz="0" w:space="0" w:color="auto"/>
        <w:bottom w:val="none" w:sz="0" w:space="0" w:color="auto"/>
        <w:right w:val="none" w:sz="0" w:space="0" w:color="auto"/>
      </w:divBdr>
    </w:div>
    <w:div w:id="278804931">
      <w:bodyDiv w:val="1"/>
      <w:marLeft w:val="0"/>
      <w:marRight w:val="0"/>
      <w:marTop w:val="0"/>
      <w:marBottom w:val="0"/>
      <w:divBdr>
        <w:top w:val="none" w:sz="0" w:space="0" w:color="auto"/>
        <w:left w:val="none" w:sz="0" w:space="0" w:color="auto"/>
        <w:bottom w:val="none" w:sz="0" w:space="0" w:color="auto"/>
        <w:right w:val="none" w:sz="0" w:space="0" w:color="auto"/>
      </w:divBdr>
    </w:div>
    <w:div w:id="281695945">
      <w:bodyDiv w:val="1"/>
      <w:marLeft w:val="0"/>
      <w:marRight w:val="0"/>
      <w:marTop w:val="0"/>
      <w:marBottom w:val="0"/>
      <w:divBdr>
        <w:top w:val="none" w:sz="0" w:space="0" w:color="auto"/>
        <w:left w:val="none" w:sz="0" w:space="0" w:color="auto"/>
        <w:bottom w:val="none" w:sz="0" w:space="0" w:color="auto"/>
        <w:right w:val="none" w:sz="0" w:space="0" w:color="auto"/>
      </w:divBdr>
    </w:div>
    <w:div w:id="348652037">
      <w:bodyDiv w:val="1"/>
      <w:marLeft w:val="0"/>
      <w:marRight w:val="0"/>
      <w:marTop w:val="0"/>
      <w:marBottom w:val="0"/>
      <w:divBdr>
        <w:top w:val="none" w:sz="0" w:space="0" w:color="auto"/>
        <w:left w:val="none" w:sz="0" w:space="0" w:color="auto"/>
        <w:bottom w:val="none" w:sz="0" w:space="0" w:color="auto"/>
        <w:right w:val="none" w:sz="0" w:space="0" w:color="auto"/>
      </w:divBdr>
      <w:divsChild>
        <w:div w:id="20017020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51155353">
      <w:bodyDiv w:val="1"/>
      <w:marLeft w:val="0"/>
      <w:marRight w:val="0"/>
      <w:marTop w:val="0"/>
      <w:marBottom w:val="0"/>
      <w:divBdr>
        <w:top w:val="none" w:sz="0" w:space="0" w:color="auto"/>
        <w:left w:val="none" w:sz="0" w:space="0" w:color="auto"/>
        <w:bottom w:val="none" w:sz="0" w:space="0" w:color="auto"/>
        <w:right w:val="none" w:sz="0" w:space="0" w:color="auto"/>
      </w:divBdr>
    </w:div>
    <w:div w:id="358552741">
      <w:bodyDiv w:val="1"/>
      <w:marLeft w:val="0"/>
      <w:marRight w:val="0"/>
      <w:marTop w:val="0"/>
      <w:marBottom w:val="0"/>
      <w:divBdr>
        <w:top w:val="none" w:sz="0" w:space="0" w:color="auto"/>
        <w:left w:val="none" w:sz="0" w:space="0" w:color="auto"/>
        <w:bottom w:val="none" w:sz="0" w:space="0" w:color="auto"/>
        <w:right w:val="none" w:sz="0" w:space="0" w:color="auto"/>
      </w:divBdr>
    </w:div>
    <w:div w:id="365910867">
      <w:bodyDiv w:val="1"/>
      <w:marLeft w:val="0"/>
      <w:marRight w:val="0"/>
      <w:marTop w:val="0"/>
      <w:marBottom w:val="0"/>
      <w:divBdr>
        <w:top w:val="none" w:sz="0" w:space="0" w:color="auto"/>
        <w:left w:val="none" w:sz="0" w:space="0" w:color="auto"/>
        <w:bottom w:val="none" w:sz="0" w:space="0" w:color="auto"/>
        <w:right w:val="none" w:sz="0" w:space="0" w:color="auto"/>
      </w:divBdr>
    </w:div>
    <w:div w:id="378821633">
      <w:bodyDiv w:val="1"/>
      <w:marLeft w:val="0"/>
      <w:marRight w:val="0"/>
      <w:marTop w:val="0"/>
      <w:marBottom w:val="0"/>
      <w:divBdr>
        <w:top w:val="none" w:sz="0" w:space="0" w:color="auto"/>
        <w:left w:val="none" w:sz="0" w:space="0" w:color="auto"/>
        <w:bottom w:val="none" w:sz="0" w:space="0" w:color="auto"/>
        <w:right w:val="none" w:sz="0" w:space="0" w:color="auto"/>
      </w:divBdr>
    </w:div>
    <w:div w:id="43833090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5747083">
      <w:bodyDiv w:val="1"/>
      <w:marLeft w:val="0"/>
      <w:marRight w:val="0"/>
      <w:marTop w:val="0"/>
      <w:marBottom w:val="0"/>
      <w:divBdr>
        <w:top w:val="none" w:sz="0" w:space="0" w:color="auto"/>
        <w:left w:val="none" w:sz="0" w:space="0" w:color="auto"/>
        <w:bottom w:val="none" w:sz="0" w:space="0" w:color="auto"/>
        <w:right w:val="none" w:sz="0" w:space="0" w:color="auto"/>
      </w:divBdr>
    </w:div>
    <w:div w:id="715784792">
      <w:bodyDiv w:val="1"/>
      <w:marLeft w:val="0"/>
      <w:marRight w:val="0"/>
      <w:marTop w:val="0"/>
      <w:marBottom w:val="0"/>
      <w:divBdr>
        <w:top w:val="none" w:sz="0" w:space="0" w:color="auto"/>
        <w:left w:val="none" w:sz="0" w:space="0" w:color="auto"/>
        <w:bottom w:val="none" w:sz="0" w:space="0" w:color="auto"/>
        <w:right w:val="none" w:sz="0" w:space="0" w:color="auto"/>
      </w:divBdr>
    </w:div>
    <w:div w:id="776606412">
      <w:bodyDiv w:val="1"/>
      <w:marLeft w:val="0"/>
      <w:marRight w:val="0"/>
      <w:marTop w:val="0"/>
      <w:marBottom w:val="0"/>
      <w:divBdr>
        <w:top w:val="none" w:sz="0" w:space="0" w:color="auto"/>
        <w:left w:val="none" w:sz="0" w:space="0" w:color="auto"/>
        <w:bottom w:val="none" w:sz="0" w:space="0" w:color="auto"/>
        <w:right w:val="none" w:sz="0" w:space="0" w:color="auto"/>
      </w:divBdr>
    </w:div>
    <w:div w:id="79410504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4466152">
      <w:bodyDiv w:val="1"/>
      <w:marLeft w:val="0"/>
      <w:marRight w:val="0"/>
      <w:marTop w:val="0"/>
      <w:marBottom w:val="0"/>
      <w:divBdr>
        <w:top w:val="none" w:sz="0" w:space="0" w:color="auto"/>
        <w:left w:val="none" w:sz="0" w:space="0" w:color="auto"/>
        <w:bottom w:val="none" w:sz="0" w:space="0" w:color="auto"/>
        <w:right w:val="none" w:sz="0" w:space="0" w:color="auto"/>
      </w:divBdr>
    </w:div>
    <w:div w:id="866405522">
      <w:bodyDiv w:val="1"/>
      <w:marLeft w:val="0"/>
      <w:marRight w:val="0"/>
      <w:marTop w:val="0"/>
      <w:marBottom w:val="0"/>
      <w:divBdr>
        <w:top w:val="none" w:sz="0" w:space="0" w:color="auto"/>
        <w:left w:val="none" w:sz="0" w:space="0" w:color="auto"/>
        <w:bottom w:val="none" w:sz="0" w:space="0" w:color="auto"/>
        <w:right w:val="none" w:sz="0" w:space="0" w:color="auto"/>
      </w:divBdr>
    </w:div>
    <w:div w:id="903372067">
      <w:bodyDiv w:val="1"/>
      <w:marLeft w:val="0"/>
      <w:marRight w:val="0"/>
      <w:marTop w:val="0"/>
      <w:marBottom w:val="0"/>
      <w:divBdr>
        <w:top w:val="none" w:sz="0" w:space="0" w:color="auto"/>
        <w:left w:val="none" w:sz="0" w:space="0" w:color="auto"/>
        <w:bottom w:val="none" w:sz="0" w:space="0" w:color="auto"/>
        <w:right w:val="none" w:sz="0" w:space="0" w:color="auto"/>
      </w:divBdr>
    </w:div>
    <w:div w:id="979191855">
      <w:bodyDiv w:val="1"/>
      <w:marLeft w:val="0"/>
      <w:marRight w:val="0"/>
      <w:marTop w:val="0"/>
      <w:marBottom w:val="0"/>
      <w:divBdr>
        <w:top w:val="none" w:sz="0" w:space="0" w:color="auto"/>
        <w:left w:val="none" w:sz="0" w:space="0" w:color="auto"/>
        <w:bottom w:val="none" w:sz="0" w:space="0" w:color="auto"/>
        <w:right w:val="none" w:sz="0" w:space="0" w:color="auto"/>
      </w:divBdr>
    </w:div>
    <w:div w:id="979454936">
      <w:bodyDiv w:val="1"/>
      <w:marLeft w:val="0"/>
      <w:marRight w:val="0"/>
      <w:marTop w:val="0"/>
      <w:marBottom w:val="0"/>
      <w:divBdr>
        <w:top w:val="none" w:sz="0" w:space="0" w:color="auto"/>
        <w:left w:val="none" w:sz="0" w:space="0" w:color="auto"/>
        <w:bottom w:val="none" w:sz="0" w:space="0" w:color="auto"/>
        <w:right w:val="none" w:sz="0" w:space="0" w:color="auto"/>
      </w:divBdr>
    </w:div>
    <w:div w:id="1054280026">
      <w:bodyDiv w:val="1"/>
      <w:marLeft w:val="0"/>
      <w:marRight w:val="0"/>
      <w:marTop w:val="0"/>
      <w:marBottom w:val="0"/>
      <w:divBdr>
        <w:top w:val="none" w:sz="0" w:space="0" w:color="auto"/>
        <w:left w:val="none" w:sz="0" w:space="0" w:color="auto"/>
        <w:bottom w:val="none" w:sz="0" w:space="0" w:color="auto"/>
        <w:right w:val="none" w:sz="0" w:space="0" w:color="auto"/>
      </w:divBdr>
    </w:div>
    <w:div w:id="1071926570">
      <w:bodyDiv w:val="1"/>
      <w:marLeft w:val="0"/>
      <w:marRight w:val="0"/>
      <w:marTop w:val="0"/>
      <w:marBottom w:val="0"/>
      <w:divBdr>
        <w:top w:val="none" w:sz="0" w:space="0" w:color="auto"/>
        <w:left w:val="none" w:sz="0" w:space="0" w:color="auto"/>
        <w:bottom w:val="none" w:sz="0" w:space="0" w:color="auto"/>
        <w:right w:val="none" w:sz="0" w:space="0" w:color="auto"/>
      </w:divBdr>
    </w:div>
    <w:div w:id="110076251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64338837">
      <w:bodyDiv w:val="1"/>
      <w:marLeft w:val="0"/>
      <w:marRight w:val="0"/>
      <w:marTop w:val="0"/>
      <w:marBottom w:val="0"/>
      <w:divBdr>
        <w:top w:val="none" w:sz="0" w:space="0" w:color="auto"/>
        <w:left w:val="none" w:sz="0" w:space="0" w:color="auto"/>
        <w:bottom w:val="none" w:sz="0" w:space="0" w:color="auto"/>
        <w:right w:val="none" w:sz="0" w:space="0" w:color="auto"/>
      </w:divBdr>
    </w:div>
    <w:div w:id="1275206384">
      <w:bodyDiv w:val="1"/>
      <w:marLeft w:val="0"/>
      <w:marRight w:val="0"/>
      <w:marTop w:val="0"/>
      <w:marBottom w:val="0"/>
      <w:divBdr>
        <w:top w:val="none" w:sz="0" w:space="0" w:color="auto"/>
        <w:left w:val="none" w:sz="0" w:space="0" w:color="auto"/>
        <w:bottom w:val="none" w:sz="0" w:space="0" w:color="auto"/>
        <w:right w:val="none" w:sz="0" w:space="0" w:color="auto"/>
      </w:divBdr>
    </w:div>
    <w:div w:id="1329214395">
      <w:bodyDiv w:val="1"/>
      <w:marLeft w:val="0"/>
      <w:marRight w:val="0"/>
      <w:marTop w:val="0"/>
      <w:marBottom w:val="0"/>
      <w:divBdr>
        <w:top w:val="none" w:sz="0" w:space="0" w:color="auto"/>
        <w:left w:val="none" w:sz="0" w:space="0" w:color="auto"/>
        <w:bottom w:val="none" w:sz="0" w:space="0" w:color="auto"/>
        <w:right w:val="none" w:sz="0" w:space="0" w:color="auto"/>
      </w:divBdr>
    </w:div>
    <w:div w:id="1330788675">
      <w:bodyDiv w:val="1"/>
      <w:marLeft w:val="0"/>
      <w:marRight w:val="0"/>
      <w:marTop w:val="0"/>
      <w:marBottom w:val="0"/>
      <w:divBdr>
        <w:top w:val="none" w:sz="0" w:space="0" w:color="auto"/>
        <w:left w:val="none" w:sz="0" w:space="0" w:color="auto"/>
        <w:bottom w:val="none" w:sz="0" w:space="0" w:color="auto"/>
        <w:right w:val="none" w:sz="0" w:space="0" w:color="auto"/>
      </w:divBdr>
    </w:div>
    <w:div w:id="1342583482">
      <w:bodyDiv w:val="1"/>
      <w:marLeft w:val="0"/>
      <w:marRight w:val="0"/>
      <w:marTop w:val="0"/>
      <w:marBottom w:val="0"/>
      <w:divBdr>
        <w:top w:val="none" w:sz="0" w:space="0" w:color="auto"/>
        <w:left w:val="none" w:sz="0" w:space="0" w:color="auto"/>
        <w:bottom w:val="none" w:sz="0" w:space="0" w:color="auto"/>
        <w:right w:val="none" w:sz="0" w:space="0" w:color="auto"/>
      </w:divBdr>
    </w:div>
    <w:div w:id="1344358239">
      <w:bodyDiv w:val="1"/>
      <w:marLeft w:val="0"/>
      <w:marRight w:val="0"/>
      <w:marTop w:val="0"/>
      <w:marBottom w:val="0"/>
      <w:divBdr>
        <w:top w:val="none" w:sz="0" w:space="0" w:color="auto"/>
        <w:left w:val="none" w:sz="0" w:space="0" w:color="auto"/>
        <w:bottom w:val="none" w:sz="0" w:space="0" w:color="auto"/>
        <w:right w:val="none" w:sz="0" w:space="0" w:color="auto"/>
      </w:divBdr>
    </w:div>
    <w:div w:id="1354263036">
      <w:bodyDiv w:val="1"/>
      <w:marLeft w:val="0"/>
      <w:marRight w:val="0"/>
      <w:marTop w:val="0"/>
      <w:marBottom w:val="0"/>
      <w:divBdr>
        <w:top w:val="none" w:sz="0" w:space="0" w:color="auto"/>
        <w:left w:val="none" w:sz="0" w:space="0" w:color="auto"/>
        <w:bottom w:val="none" w:sz="0" w:space="0" w:color="auto"/>
        <w:right w:val="none" w:sz="0" w:space="0" w:color="auto"/>
      </w:divBdr>
    </w:div>
    <w:div w:id="1392075230">
      <w:bodyDiv w:val="1"/>
      <w:marLeft w:val="0"/>
      <w:marRight w:val="0"/>
      <w:marTop w:val="0"/>
      <w:marBottom w:val="0"/>
      <w:divBdr>
        <w:top w:val="none" w:sz="0" w:space="0" w:color="auto"/>
        <w:left w:val="none" w:sz="0" w:space="0" w:color="auto"/>
        <w:bottom w:val="none" w:sz="0" w:space="0" w:color="auto"/>
        <w:right w:val="none" w:sz="0" w:space="0" w:color="auto"/>
      </w:divBdr>
    </w:div>
    <w:div w:id="1405252988">
      <w:bodyDiv w:val="1"/>
      <w:marLeft w:val="0"/>
      <w:marRight w:val="0"/>
      <w:marTop w:val="0"/>
      <w:marBottom w:val="0"/>
      <w:divBdr>
        <w:top w:val="none" w:sz="0" w:space="0" w:color="auto"/>
        <w:left w:val="none" w:sz="0" w:space="0" w:color="auto"/>
        <w:bottom w:val="none" w:sz="0" w:space="0" w:color="auto"/>
        <w:right w:val="none" w:sz="0" w:space="0" w:color="auto"/>
      </w:divBdr>
    </w:div>
    <w:div w:id="1482308550">
      <w:bodyDiv w:val="1"/>
      <w:marLeft w:val="0"/>
      <w:marRight w:val="0"/>
      <w:marTop w:val="0"/>
      <w:marBottom w:val="0"/>
      <w:divBdr>
        <w:top w:val="none" w:sz="0" w:space="0" w:color="auto"/>
        <w:left w:val="none" w:sz="0" w:space="0" w:color="auto"/>
        <w:bottom w:val="none" w:sz="0" w:space="0" w:color="auto"/>
        <w:right w:val="none" w:sz="0" w:space="0" w:color="auto"/>
      </w:divBdr>
    </w:div>
    <w:div w:id="148735433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4602821">
      <w:bodyDiv w:val="1"/>
      <w:marLeft w:val="0"/>
      <w:marRight w:val="0"/>
      <w:marTop w:val="0"/>
      <w:marBottom w:val="0"/>
      <w:divBdr>
        <w:top w:val="none" w:sz="0" w:space="0" w:color="auto"/>
        <w:left w:val="none" w:sz="0" w:space="0" w:color="auto"/>
        <w:bottom w:val="none" w:sz="0" w:space="0" w:color="auto"/>
        <w:right w:val="none" w:sz="0" w:space="0" w:color="auto"/>
      </w:divBdr>
    </w:div>
    <w:div w:id="1621885406">
      <w:bodyDiv w:val="1"/>
      <w:marLeft w:val="0"/>
      <w:marRight w:val="0"/>
      <w:marTop w:val="0"/>
      <w:marBottom w:val="0"/>
      <w:divBdr>
        <w:top w:val="none" w:sz="0" w:space="0" w:color="auto"/>
        <w:left w:val="none" w:sz="0" w:space="0" w:color="auto"/>
        <w:bottom w:val="none" w:sz="0" w:space="0" w:color="auto"/>
        <w:right w:val="none" w:sz="0" w:space="0" w:color="auto"/>
      </w:divBdr>
    </w:div>
    <w:div w:id="165564005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7122262">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4982994">
      <w:bodyDiv w:val="1"/>
      <w:marLeft w:val="0"/>
      <w:marRight w:val="0"/>
      <w:marTop w:val="0"/>
      <w:marBottom w:val="0"/>
      <w:divBdr>
        <w:top w:val="none" w:sz="0" w:space="0" w:color="auto"/>
        <w:left w:val="none" w:sz="0" w:space="0" w:color="auto"/>
        <w:bottom w:val="none" w:sz="0" w:space="0" w:color="auto"/>
        <w:right w:val="none" w:sz="0" w:space="0" w:color="auto"/>
      </w:divBdr>
    </w:div>
    <w:div w:id="1855343296">
      <w:bodyDiv w:val="1"/>
      <w:marLeft w:val="0"/>
      <w:marRight w:val="0"/>
      <w:marTop w:val="0"/>
      <w:marBottom w:val="0"/>
      <w:divBdr>
        <w:top w:val="none" w:sz="0" w:space="0" w:color="auto"/>
        <w:left w:val="none" w:sz="0" w:space="0" w:color="auto"/>
        <w:bottom w:val="none" w:sz="0" w:space="0" w:color="auto"/>
        <w:right w:val="none" w:sz="0" w:space="0" w:color="auto"/>
      </w:divBdr>
    </w:div>
    <w:div w:id="190205486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8632871">
      <w:bodyDiv w:val="1"/>
      <w:marLeft w:val="0"/>
      <w:marRight w:val="0"/>
      <w:marTop w:val="0"/>
      <w:marBottom w:val="0"/>
      <w:divBdr>
        <w:top w:val="none" w:sz="0" w:space="0" w:color="auto"/>
        <w:left w:val="none" w:sz="0" w:space="0" w:color="auto"/>
        <w:bottom w:val="none" w:sz="0" w:space="0" w:color="auto"/>
        <w:right w:val="none" w:sz="0" w:space="0" w:color="auto"/>
      </w:divBdr>
    </w:div>
    <w:div w:id="202625235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0473581">
      <w:bodyDiv w:val="1"/>
      <w:marLeft w:val="0"/>
      <w:marRight w:val="0"/>
      <w:marTop w:val="0"/>
      <w:marBottom w:val="0"/>
      <w:divBdr>
        <w:top w:val="none" w:sz="0" w:space="0" w:color="auto"/>
        <w:left w:val="none" w:sz="0" w:space="0" w:color="auto"/>
        <w:bottom w:val="none" w:sz="0" w:space="0" w:color="auto"/>
        <w:right w:val="none" w:sz="0" w:space="0" w:color="auto"/>
      </w:divBdr>
    </w:div>
    <w:div w:id="2071951277">
      <w:bodyDiv w:val="1"/>
      <w:marLeft w:val="0"/>
      <w:marRight w:val="0"/>
      <w:marTop w:val="0"/>
      <w:marBottom w:val="0"/>
      <w:divBdr>
        <w:top w:val="none" w:sz="0" w:space="0" w:color="auto"/>
        <w:left w:val="none" w:sz="0" w:space="0" w:color="auto"/>
        <w:bottom w:val="none" w:sz="0" w:space="0" w:color="auto"/>
        <w:right w:val="none" w:sz="0" w:space="0" w:color="auto"/>
      </w:divBdr>
    </w:div>
    <w:div w:id="20888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Huynh, Trangdai</cp:lastModifiedBy>
  <cp:revision>3</cp:revision>
  <dcterms:created xsi:type="dcterms:W3CDTF">2024-05-27T03:50:00Z</dcterms:created>
  <dcterms:modified xsi:type="dcterms:W3CDTF">2024-05-27T03:51:00Z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