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A5709" w14:textId="2721488B" w:rsidR="00605094" w:rsidRPr="006C7464" w:rsidRDefault="006C7464" w:rsidP="006C7464">
      <w:pPr>
        <w:jc w:val="center"/>
        <w:rPr>
          <w:sz w:val="28"/>
          <w:szCs w:val="28"/>
        </w:rPr>
      </w:pPr>
      <w:proofErr w:type="spellStart"/>
      <w:r w:rsidRPr="006C7464">
        <w:rPr>
          <w:sz w:val="28"/>
          <w:szCs w:val="28"/>
        </w:rPr>
        <w:t>Dokumectáció</w:t>
      </w:r>
      <w:proofErr w:type="spellEnd"/>
    </w:p>
    <w:p w14:paraId="74858BAF" w14:textId="77777777" w:rsidR="006C7464" w:rsidRDefault="006C7464"/>
    <w:p w14:paraId="2DC3769D" w14:textId="60408D77" w:rsidR="006C7464" w:rsidRPr="006C7464" w:rsidRDefault="006C7464" w:rsidP="006C7464">
      <w:r w:rsidRPr="006C7464">
        <w:t xml:space="preserve">A kód a </w:t>
      </w:r>
      <w:proofErr w:type="spellStart"/>
      <w:r w:rsidRPr="006C7464">
        <w:t>Tkinter</w:t>
      </w:r>
      <w:proofErr w:type="spellEnd"/>
      <w:r w:rsidRPr="006C7464">
        <w:t xml:space="preserve"> és </w:t>
      </w:r>
      <w:proofErr w:type="spellStart"/>
      <w:r w:rsidRPr="006C7464">
        <w:t>Matplotlib</w:t>
      </w:r>
      <w:proofErr w:type="spellEnd"/>
      <w:r w:rsidRPr="006C7464">
        <w:t xml:space="preserve"> könyvtárak használatával </w:t>
      </w:r>
      <w:r w:rsidR="00DE2A8A">
        <w:t>működik</w:t>
      </w:r>
      <w:r w:rsidRPr="006C7464">
        <w:t>, amely két különböző típusú népességi adatokat ábrázol egy CSV fájl segítségével. A felhasználó előre és hátra navigálhat az ábrák között, és az ábrák mellett a jövőbeli előrejelzéseket is megjeleníti.</w:t>
      </w:r>
    </w:p>
    <w:p w14:paraId="3EAA4026" w14:textId="77777777" w:rsidR="006C7464" w:rsidRPr="006C7464" w:rsidRDefault="006C7464" w:rsidP="006C7464">
      <w:pPr>
        <w:rPr>
          <w:b/>
          <w:bCs/>
        </w:rPr>
      </w:pPr>
      <w:r w:rsidRPr="006C7464">
        <w:rPr>
          <w:b/>
          <w:bCs/>
        </w:rPr>
        <w:t xml:space="preserve">1. </w:t>
      </w:r>
      <w:proofErr w:type="spellStart"/>
      <w:r w:rsidRPr="006C7464">
        <w:rPr>
          <w:b/>
          <w:bCs/>
        </w:rPr>
        <w:t>PlotApp</w:t>
      </w:r>
      <w:proofErr w:type="spellEnd"/>
      <w:r w:rsidRPr="006C7464">
        <w:rPr>
          <w:b/>
          <w:bCs/>
        </w:rPr>
        <w:t xml:space="preserve"> osztály</w:t>
      </w:r>
    </w:p>
    <w:p w14:paraId="246BC6DA" w14:textId="2E811F47" w:rsidR="006C7464" w:rsidRPr="006C7464" w:rsidRDefault="006C7464" w:rsidP="006C7464">
      <w:r w:rsidRPr="006C7464">
        <w:t>Ez az osztály felelős a grafikus felület</w:t>
      </w:r>
      <w:r w:rsidR="002959A8">
        <w:t xml:space="preserve"> </w:t>
      </w:r>
      <w:r w:rsidRPr="006C7464">
        <w:t xml:space="preserve">megjelenítéséért. A </w:t>
      </w:r>
      <w:proofErr w:type="spellStart"/>
      <w:r w:rsidRPr="006C7464">
        <w:t>Tkinter</w:t>
      </w:r>
      <w:proofErr w:type="spellEnd"/>
      <w:r w:rsidRPr="006C7464">
        <w:t xml:space="preserve"> ablakot kezelve két ábrát mutat be: a népesség alakulását nemek szerint és az átlagéletkort nemek és összesen.</w:t>
      </w:r>
    </w:p>
    <w:p w14:paraId="55B852E4" w14:textId="77777777" w:rsidR="006C7464" w:rsidRPr="006C7464" w:rsidRDefault="006C7464" w:rsidP="006C7464">
      <w:pPr>
        <w:rPr>
          <w:b/>
          <w:bCs/>
        </w:rPr>
      </w:pPr>
      <w:r w:rsidRPr="006C7464">
        <w:rPr>
          <w:b/>
          <w:bCs/>
        </w:rPr>
        <w:t>1.1. Konstruktor (__</w:t>
      </w:r>
      <w:proofErr w:type="spellStart"/>
      <w:r w:rsidRPr="006C7464">
        <w:rPr>
          <w:b/>
          <w:bCs/>
        </w:rPr>
        <w:t>init</w:t>
      </w:r>
      <w:proofErr w:type="spellEnd"/>
      <w:r w:rsidRPr="006C7464">
        <w:rPr>
          <w:b/>
          <w:bCs/>
        </w:rPr>
        <w:t>__)</w:t>
      </w:r>
    </w:p>
    <w:p w14:paraId="1B50C96D" w14:textId="77777777" w:rsidR="006C7464" w:rsidRPr="006C7464" w:rsidRDefault="006C7464" w:rsidP="006C7464">
      <w:pPr>
        <w:numPr>
          <w:ilvl w:val="0"/>
          <w:numId w:val="1"/>
        </w:numPr>
      </w:pPr>
      <w:proofErr w:type="spellStart"/>
      <w:r w:rsidRPr="006C7464">
        <w:rPr>
          <w:b/>
          <w:bCs/>
        </w:rPr>
        <w:t>root</w:t>
      </w:r>
      <w:proofErr w:type="spellEnd"/>
      <w:r w:rsidRPr="006C7464">
        <w:t>: A fő ablak (</w:t>
      </w:r>
      <w:proofErr w:type="spellStart"/>
      <w:r w:rsidRPr="006C7464">
        <w:t>Tk</w:t>
      </w:r>
      <w:proofErr w:type="spellEnd"/>
      <w:r w:rsidRPr="006C7464">
        <w:t>) példányát kapja paraméterként, amely a GUI alapját képezi.</w:t>
      </w:r>
    </w:p>
    <w:p w14:paraId="054C10DA" w14:textId="77777777" w:rsidR="006C7464" w:rsidRPr="006C7464" w:rsidRDefault="006C7464" w:rsidP="006C7464">
      <w:pPr>
        <w:numPr>
          <w:ilvl w:val="0"/>
          <w:numId w:val="1"/>
        </w:numPr>
      </w:pPr>
      <w:proofErr w:type="spellStart"/>
      <w:proofErr w:type="gramStart"/>
      <w:r w:rsidRPr="006C7464">
        <w:rPr>
          <w:b/>
          <w:bCs/>
        </w:rPr>
        <w:t>self.frame</w:t>
      </w:r>
      <w:proofErr w:type="spellEnd"/>
      <w:proofErr w:type="gramEnd"/>
      <w:r w:rsidRPr="006C7464">
        <w:t xml:space="preserve">: Egy </w:t>
      </w:r>
      <w:proofErr w:type="spellStart"/>
      <w:r w:rsidRPr="006C7464">
        <w:t>Frame</w:t>
      </w:r>
      <w:proofErr w:type="spellEnd"/>
      <w:r w:rsidRPr="006C7464">
        <w:t xml:space="preserve"> </w:t>
      </w:r>
      <w:proofErr w:type="spellStart"/>
      <w:r w:rsidRPr="006C7464">
        <w:t>widgetet</w:t>
      </w:r>
      <w:proofErr w:type="spellEnd"/>
      <w:r w:rsidRPr="006C7464">
        <w:t xml:space="preserve"> hoz létre, amely az ábrát tartalmazza, és kitölti a rendelkezésre álló helyet.</w:t>
      </w:r>
    </w:p>
    <w:p w14:paraId="522F1BCA" w14:textId="77777777" w:rsidR="006C7464" w:rsidRPr="006C7464" w:rsidRDefault="006C7464" w:rsidP="006C7464">
      <w:pPr>
        <w:numPr>
          <w:ilvl w:val="0"/>
          <w:numId w:val="1"/>
        </w:numPr>
      </w:pPr>
      <w:proofErr w:type="spellStart"/>
      <w:proofErr w:type="gramStart"/>
      <w:r w:rsidRPr="006C7464">
        <w:rPr>
          <w:b/>
          <w:bCs/>
        </w:rPr>
        <w:t>self.button</w:t>
      </w:r>
      <w:proofErr w:type="gramEnd"/>
      <w:r w:rsidRPr="006C7464">
        <w:rPr>
          <w:b/>
          <w:bCs/>
        </w:rPr>
        <w:t>_frame</w:t>
      </w:r>
      <w:proofErr w:type="spellEnd"/>
      <w:r w:rsidRPr="006C7464">
        <w:t xml:space="preserve">: Egy másik </w:t>
      </w:r>
      <w:proofErr w:type="spellStart"/>
      <w:r w:rsidRPr="006C7464">
        <w:t>Frame</w:t>
      </w:r>
      <w:proofErr w:type="spellEnd"/>
      <w:r w:rsidRPr="006C7464">
        <w:t xml:space="preserve"> a gombok elhelyezésére, amely az ablak alsó részén található.</w:t>
      </w:r>
    </w:p>
    <w:p w14:paraId="7449EEBE" w14:textId="77777777" w:rsidR="006C7464" w:rsidRPr="006C7464" w:rsidRDefault="006C7464" w:rsidP="006C7464">
      <w:pPr>
        <w:numPr>
          <w:ilvl w:val="0"/>
          <w:numId w:val="1"/>
        </w:numPr>
      </w:pPr>
      <w:r w:rsidRPr="006C7464">
        <w:rPr>
          <w:b/>
          <w:bCs/>
        </w:rPr>
        <w:t>Gombok</w:t>
      </w:r>
      <w:r w:rsidRPr="006C7464">
        <w:t>: Két gombot ad hozzá, amely lehetővé teszi a felhasználó számára, hogy váltogassa az ábrákat: "Előző" és "Következő".</w:t>
      </w:r>
    </w:p>
    <w:p w14:paraId="5358F179" w14:textId="77777777" w:rsidR="006C7464" w:rsidRPr="006C7464" w:rsidRDefault="006C7464" w:rsidP="006C7464">
      <w:pPr>
        <w:numPr>
          <w:ilvl w:val="0"/>
          <w:numId w:val="1"/>
        </w:numPr>
      </w:pPr>
      <w:r w:rsidRPr="006C7464">
        <w:rPr>
          <w:b/>
          <w:bCs/>
        </w:rPr>
        <w:t>Ábrák</w:t>
      </w:r>
      <w:r w:rsidRPr="006C7464">
        <w:t>: Két ábra kerül definiálásra, melyek a népesség számát és az átlagéletkort jelenítik meg.</w:t>
      </w:r>
    </w:p>
    <w:p w14:paraId="163491F1" w14:textId="77777777" w:rsidR="006C7464" w:rsidRPr="006C7464" w:rsidRDefault="006C7464" w:rsidP="006C7464">
      <w:pPr>
        <w:numPr>
          <w:ilvl w:val="0"/>
          <w:numId w:val="1"/>
        </w:numPr>
      </w:pPr>
      <w:proofErr w:type="spellStart"/>
      <w:proofErr w:type="gramStart"/>
      <w:r w:rsidRPr="006C7464">
        <w:rPr>
          <w:b/>
          <w:bCs/>
        </w:rPr>
        <w:t>self.current</w:t>
      </w:r>
      <w:proofErr w:type="gramEnd"/>
      <w:r w:rsidRPr="006C7464">
        <w:rPr>
          <w:b/>
          <w:bCs/>
        </w:rPr>
        <w:t>_page</w:t>
      </w:r>
      <w:proofErr w:type="spellEnd"/>
      <w:r w:rsidRPr="006C7464">
        <w:t>: Az aktuálisan megjelenített ábra indexét tárolja, kezdetben 0 (az első ábra).</w:t>
      </w:r>
    </w:p>
    <w:p w14:paraId="79CF7C00" w14:textId="77777777" w:rsidR="006C7464" w:rsidRPr="006C7464" w:rsidRDefault="006C7464" w:rsidP="006C7464">
      <w:pPr>
        <w:numPr>
          <w:ilvl w:val="0"/>
          <w:numId w:val="1"/>
        </w:numPr>
      </w:pPr>
      <w:proofErr w:type="spellStart"/>
      <w:proofErr w:type="gramStart"/>
      <w:r w:rsidRPr="006C7464">
        <w:rPr>
          <w:b/>
          <w:bCs/>
        </w:rPr>
        <w:t>self.show</w:t>
      </w:r>
      <w:proofErr w:type="gramEnd"/>
      <w:r w:rsidRPr="006C7464">
        <w:rPr>
          <w:b/>
          <w:bCs/>
        </w:rPr>
        <w:t>_plot</w:t>
      </w:r>
      <w:proofErr w:type="spellEnd"/>
      <w:r w:rsidRPr="006C7464">
        <w:t>: Az aktuális ábra megjelenítésére szolgáló metódust hívja meg.</w:t>
      </w:r>
    </w:p>
    <w:p w14:paraId="27D507B5" w14:textId="77777777" w:rsidR="006C7464" w:rsidRPr="006C7464" w:rsidRDefault="006C7464" w:rsidP="006C7464">
      <w:pPr>
        <w:rPr>
          <w:b/>
          <w:bCs/>
        </w:rPr>
      </w:pPr>
      <w:r w:rsidRPr="006C7464">
        <w:rPr>
          <w:b/>
          <w:bCs/>
        </w:rPr>
        <w:t xml:space="preserve">1.2. </w:t>
      </w:r>
      <w:proofErr w:type="spellStart"/>
      <w:r w:rsidRPr="006C7464">
        <w:rPr>
          <w:b/>
          <w:bCs/>
        </w:rPr>
        <w:t>Nepesseg</w:t>
      </w:r>
      <w:proofErr w:type="spellEnd"/>
      <w:r w:rsidRPr="006C7464">
        <w:rPr>
          <w:b/>
          <w:bCs/>
        </w:rPr>
        <w:t xml:space="preserve"> metódus</w:t>
      </w:r>
    </w:p>
    <w:p w14:paraId="32958066" w14:textId="77777777" w:rsidR="006C7464" w:rsidRPr="006C7464" w:rsidRDefault="006C7464" w:rsidP="006C7464">
      <w:r w:rsidRPr="006C7464">
        <w:t xml:space="preserve">Ez a metódus a népességi adatokat tartalmazó CSV fájlt dolgozza fel, és azokat vizualizálja a </w:t>
      </w:r>
      <w:proofErr w:type="spellStart"/>
      <w:r w:rsidRPr="006C7464">
        <w:t>Matplotlib</w:t>
      </w:r>
      <w:proofErr w:type="spellEnd"/>
      <w:r w:rsidRPr="006C7464">
        <w:t xml:space="preserve"> segítségével.</w:t>
      </w:r>
    </w:p>
    <w:p w14:paraId="2C6B9422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Adatok betöltése</w:t>
      </w:r>
      <w:r w:rsidRPr="006C7464">
        <w:t xml:space="preserve">: A </w:t>
      </w:r>
      <w:proofErr w:type="spellStart"/>
      <w:proofErr w:type="gramStart"/>
      <w:r w:rsidRPr="006C7464">
        <w:t>pandas.read</w:t>
      </w:r>
      <w:proofErr w:type="gramEnd"/>
      <w:r w:rsidRPr="006C7464">
        <w:t>_csv</w:t>
      </w:r>
      <w:proofErr w:type="spellEnd"/>
      <w:r w:rsidRPr="006C7464">
        <w:t xml:space="preserve"> függvénnyel betölti a CSV fájlt, majd az első sort (fejléc) kihagyja, és az oszlopokat ['Év', 'Férfi', 'Nő', 'Összesen']-re nevezi át.</w:t>
      </w:r>
    </w:p>
    <w:p w14:paraId="361EB657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Adatok tisztítása</w:t>
      </w:r>
      <w:r w:rsidRPr="006C7464">
        <w:t>: Az oszlopok számokká alakítása, az esetleges szóközök eltávolítása és a nem numerikus értékek eltávolítása.</w:t>
      </w:r>
    </w:p>
    <w:p w14:paraId="53460737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Adatok skálázása</w:t>
      </w:r>
      <w:r w:rsidRPr="006C7464">
        <w:t>: A népességi adatokat 1000-rel osztja (millió fő), hogy könnyebben értelmezhetők legyenek.</w:t>
      </w:r>
    </w:p>
    <w:p w14:paraId="408F9A21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Lineáris regresszió</w:t>
      </w:r>
      <w:r w:rsidRPr="006C7464">
        <w:t xml:space="preserve">: A </w:t>
      </w:r>
      <w:proofErr w:type="spellStart"/>
      <w:proofErr w:type="gramStart"/>
      <w:r w:rsidRPr="006C7464">
        <w:t>sklearn.linear</w:t>
      </w:r>
      <w:proofErr w:type="gramEnd"/>
      <w:r w:rsidRPr="006C7464">
        <w:t>_model.LinearRegression</w:t>
      </w:r>
      <w:proofErr w:type="spellEnd"/>
      <w:r w:rsidRPr="006C7464">
        <w:t xml:space="preserve"> segítségével három különböző regressziós modellt hoz létre: férfiak, nők és összesen. Minden modell az évet (Év) veszi független változónak, és a népességi adatokat (Férfi, Nő, Összesen) a függő változóként.</w:t>
      </w:r>
    </w:p>
    <w:p w14:paraId="6018B2F6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Előrejelzés</w:t>
      </w:r>
      <w:r w:rsidRPr="006C7464">
        <w:t xml:space="preserve">: A 2050-es évre </w:t>
      </w:r>
      <w:proofErr w:type="spellStart"/>
      <w:r w:rsidRPr="006C7464">
        <w:t>előrejelzi</w:t>
      </w:r>
      <w:proofErr w:type="spellEnd"/>
      <w:r w:rsidRPr="006C7464">
        <w:t xml:space="preserve"> a férfi, női és összes népességet.</w:t>
      </w:r>
    </w:p>
    <w:p w14:paraId="2E967271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Ábra készítése</w:t>
      </w:r>
      <w:r w:rsidRPr="006C7464">
        <w:t xml:space="preserve">: A </w:t>
      </w:r>
      <w:proofErr w:type="spellStart"/>
      <w:r w:rsidRPr="006C7464">
        <w:t>Matplotlib</w:t>
      </w:r>
      <w:proofErr w:type="spellEnd"/>
      <w:r w:rsidRPr="006C7464">
        <w:t xml:space="preserve"> segítségével </w:t>
      </w:r>
      <w:proofErr w:type="spellStart"/>
      <w:r w:rsidRPr="006C7464">
        <w:t>scatter</w:t>
      </w:r>
      <w:proofErr w:type="spellEnd"/>
      <w:r w:rsidRPr="006C7464">
        <w:t xml:space="preserve"> </w:t>
      </w:r>
      <w:proofErr w:type="spellStart"/>
      <w:r w:rsidRPr="006C7464">
        <w:t>plot</w:t>
      </w:r>
      <w:proofErr w:type="spellEnd"/>
      <w:r w:rsidRPr="006C7464">
        <w:t>-ot készít a három népességi csoport számára, és hozzáadja a regressziós vonalat minden egyes csoporthoz.</w:t>
      </w:r>
    </w:p>
    <w:p w14:paraId="5CB1222E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lastRenderedPageBreak/>
        <w:t>Legnagyobb értékek kiemelése</w:t>
      </w:r>
      <w:r w:rsidRPr="006C7464">
        <w:t>: A legnagyobb népességértékekhez tartozó éveket és értékeket kiemeli külön színekkel.</w:t>
      </w:r>
    </w:p>
    <w:p w14:paraId="12792358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2050-es év előrejelzése</w:t>
      </w:r>
      <w:r w:rsidRPr="006C7464">
        <w:t>: A 2050-es évre vonatkozó előrejelzéseket közvetlenül az adatpontok mellett jeleníti meg szövegként.</w:t>
      </w:r>
    </w:p>
    <w:p w14:paraId="4C4D9845" w14:textId="77777777" w:rsidR="006C7464" w:rsidRPr="006C7464" w:rsidRDefault="006C7464" w:rsidP="006C7464">
      <w:pPr>
        <w:numPr>
          <w:ilvl w:val="0"/>
          <w:numId w:val="2"/>
        </w:numPr>
      </w:pPr>
      <w:r w:rsidRPr="006C7464">
        <w:rPr>
          <w:b/>
          <w:bCs/>
        </w:rPr>
        <w:t>Ábra beállítások</w:t>
      </w:r>
      <w:r w:rsidRPr="006C7464">
        <w:t>: A tengelyek címkézése, a tengelyek léptéke és a rács megjelenítése.</w:t>
      </w:r>
    </w:p>
    <w:p w14:paraId="57D77CD6" w14:textId="77777777" w:rsidR="006C7464" w:rsidRPr="006C7464" w:rsidRDefault="006C7464" w:rsidP="006C7464">
      <w:pPr>
        <w:rPr>
          <w:b/>
          <w:bCs/>
        </w:rPr>
      </w:pPr>
      <w:r w:rsidRPr="006C7464">
        <w:rPr>
          <w:b/>
          <w:bCs/>
        </w:rPr>
        <w:t xml:space="preserve">1.3. </w:t>
      </w:r>
      <w:proofErr w:type="spellStart"/>
      <w:r w:rsidRPr="006C7464">
        <w:rPr>
          <w:b/>
          <w:bCs/>
        </w:rPr>
        <w:t>Atlageletkor</w:t>
      </w:r>
      <w:proofErr w:type="spellEnd"/>
      <w:r w:rsidRPr="006C7464">
        <w:rPr>
          <w:b/>
          <w:bCs/>
        </w:rPr>
        <w:t xml:space="preserve"> metódus</w:t>
      </w:r>
    </w:p>
    <w:p w14:paraId="00DCFB8E" w14:textId="77777777" w:rsidR="006C7464" w:rsidRPr="006C7464" w:rsidRDefault="006C7464" w:rsidP="006C7464">
      <w:r w:rsidRPr="006C7464">
        <w:t>Ez a metódus az átlagéletkor adatait dolgozza fel ugyanazzal az eljárással, mint a népesség adatai, de különböző oszlopokkal és más adatokkal.</w:t>
      </w:r>
    </w:p>
    <w:p w14:paraId="38AB39F2" w14:textId="77777777" w:rsidR="006C7464" w:rsidRPr="006C7464" w:rsidRDefault="006C7464" w:rsidP="006C7464">
      <w:pPr>
        <w:numPr>
          <w:ilvl w:val="0"/>
          <w:numId w:val="3"/>
        </w:numPr>
      </w:pPr>
      <w:r w:rsidRPr="006C7464">
        <w:rPr>
          <w:b/>
          <w:bCs/>
        </w:rPr>
        <w:t>Adatok betöltése és tisztítása</w:t>
      </w:r>
      <w:r w:rsidRPr="006C7464">
        <w:t>: A CSV fájlból betölti az adatokat, tisztítja a nem numerikus karaktereket, és átalakítja az oszlopokat numerikus típusokra.</w:t>
      </w:r>
    </w:p>
    <w:p w14:paraId="1BDADE12" w14:textId="77777777" w:rsidR="006C7464" w:rsidRPr="006C7464" w:rsidRDefault="006C7464" w:rsidP="006C7464">
      <w:pPr>
        <w:numPr>
          <w:ilvl w:val="0"/>
          <w:numId w:val="3"/>
        </w:numPr>
      </w:pPr>
      <w:r w:rsidRPr="006C7464">
        <w:rPr>
          <w:b/>
          <w:bCs/>
        </w:rPr>
        <w:t>Lineáris regresszió és előrejelzés</w:t>
      </w:r>
      <w:r w:rsidRPr="006C7464">
        <w:t xml:space="preserve">: A Férfi, Nő, Összesen oszlopokra regressziókat futtat, és </w:t>
      </w:r>
      <w:proofErr w:type="spellStart"/>
      <w:r w:rsidRPr="006C7464">
        <w:t>előrejelzi</w:t>
      </w:r>
      <w:proofErr w:type="spellEnd"/>
      <w:r w:rsidRPr="006C7464">
        <w:t xml:space="preserve"> az átlagéletkort 2050-re.</w:t>
      </w:r>
    </w:p>
    <w:p w14:paraId="36861FB9" w14:textId="77777777" w:rsidR="006C7464" w:rsidRPr="006C7464" w:rsidRDefault="006C7464" w:rsidP="006C7464">
      <w:pPr>
        <w:numPr>
          <w:ilvl w:val="0"/>
          <w:numId w:val="3"/>
        </w:numPr>
      </w:pPr>
      <w:r w:rsidRPr="006C7464">
        <w:rPr>
          <w:b/>
          <w:bCs/>
        </w:rPr>
        <w:t>Ábra készítése és beállítások</w:t>
      </w:r>
      <w:r w:rsidRPr="006C7464">
        <w:t xml:space="preserve">: Az adatok vizualizálása </w:t>
      </w:r>
      <w:proofErr w:type="spellStart"/>
      <w:r w:rsidRPr="006C7464">
        <w:t>scatter</w:t>
      </w:r>
      <w:proofErr w:type="spellEnd"/>
      <w:r w:rsidRPr="006C7464">
        <w:t xml:space="preserve"> </w:t>
      </w:r>
      <w:proofErr w:type="spellStart"/>
      <w:r w:rsidRPr="006C7464">
        <w:t>plot</w:t>
      </w:r>
      <w:proofErr w:type="spellEnd"/>
      <w:r w:rsidRPr="006C7464">
        <w:t xml:space="preserve"> formájában, regressziós vonalak hozzáadása, és a 2050-es előrejelzés megjelenítése.</w:t>
      </w:r>
    </w:p>
    <w:p w14:paraId="527BC51D" w14:textId="77777777" w:rsidR="006C7464" w:rsidRPr="006C7464" w:rsidRDefault="006C7464" w:rsidP="006C7464">
      <w:pPr>
        <w:rPr>
          <w:b/>
          <w:bCs/>
        </w:rPr>
      </w:pPr>
      <w:r w:rsidRPr="006C7464">
        <w:rPr>
          <w:b/>
          <w:bCs/>
        </w:rPr>
        <w:t>2. GUI és navigáció</w:t>
      </w:r>
    </w:p>
    <w:p w14:paraId="7145B942" w14:textId="77777777" w:rsidR="006C7464" w:rsidRPr="006C7464" w:rsidRDefault="006C7464" w:rsidP="006C7464">
      <w:r w:rsidRPr="006C7464">
        <w:t xml:space="preserve">A </w:t>
      </w:r>
      <w:proofErr w:type="spellStart"/>
      <w:r w:rsidRPr="006C7464">
        <w:t>Tkinter</w:t>
      </w:r>
      <w:proofErr w:type="spellEnd"/>
      <w:r w:rsidRPr="006C7464">
        <w:t xml:space="preserve"> segítségével létrehozott grafikus felhasználói felület lehetővé teszi a felhasználók számára, hogy két ábra között navigáljanak:</w:t>
      </w:r>
    </w:p>
    <w:p w14:paraId="1AE0FD02" w14:textId="77777777" w:rsidR="006C7464" w:rsidRPr="006C7464" w:rsidRDefault="006C7464" w:rsidP="006C7464">
      <w:pPr>
        <w:numPr>
          <w:ilvl w:val="0"/>
          <w:numId w:val="4"/>
        </w:numPr>
      </w:pPr>
      <w:r w:rsidRPr="006C7464">
        <w:rPr>
          <w:b/>
          <w:bCs/>
        </w:rPr>
        <w:t>Gombok</w:t>
      </w:r>
      <w:r w:rsidRPr="006C7464">
        <w:t>: A "Előző" és "Következő" gombok segítségével a felhasználó váltogathatja az ábrákat.</w:t>
      </w:r>
    </w:p>
    <w:p w14:paraId="4456FC16" w14:textId="77777777" w:rsidR="006C7464" w:rsidRPr="006C7464" w:rsidRDefault="006C7464" w:rsidP="006C7464">
      <w:pPr>
        <w:numPr>
          <w:ilvl w:val="0"/>
          <w:numId w:val="4"/>
        </w:numPr>
      </w:pPr>
      <w:r w:rsidRPr="006C7464">
        <w:rPr>
          <w:b/>
          <w:bCs/>
        </w:rPr>
        <w:t>Ablak elrendezés</w:t>
      </w:r>
      <w:r w:rsidRPr="006C7464">
        <w:t xml:space="preserve">: Az ábra és a gombok különböző </w:t>
      </w:r>
      <w:proofErr w:type="spellStart"/>
      <w:r w:rsidRPr="006C7464">
        <w:t>Frame</w:t>
      </w:r>
      <w:proofErr w:type="spellEnd"/>
      <w:r w:rsidRPr="006C7464">
        <w:t xml:space="preserve"> </w:t>
      </w:r>
      <w:proofErr w:type="spellStart"/>
      <w:r w:rsidRPr="006C7464">
        <w:t>widgetekben</w:t>
      </w:r>
      <w:proofErr w:type="spellEnd"/>
      <w:r w:rsidRPr="006C7464">
        <w:t xml:space="preserve"> kerülnek elhelyezésre. A </w:t>
      </w:r>
      <w:proofErr w:type="spellStart"/>
      <w:r w:rsidRPr="006C7464">
        <w:t>fill</w:t>
      </w:r>
      <w:proofErr w:type="spellEnd"/>
      <w:r w:rsidRPr="006C7464">
        <w:t>=</w:t>
      </w:r>
      <w:proofErr w:type="spellStart"/>
      <w:r w:rsidRPr="006C7464">
        <w:t>tk.BOTH</w:t>
      </w:r>
      <w:proofErr w:type="spellEnd"/>
      <w:r w:rsidRPr="006C7464">
        <w:t xml:space="preserve">, </w:t>
      </w:r>
      <w:proofErr w:type="spellStart"/>
      <w:r w:rsidRPr="006C7464">
        <w:t>expand</w:t>
      </w:r>
      <w:proofErr w:type="spellEnd"/>
      <w:r w:rsidRPr="006C7464">
        <w:t>=</w:t>
      </w:r>
      <w:proofErr w:type="spellStart"/>
      <w:r w:rsidRPr="006C7464">
        <w:t>True</w:t>
      </w:r>
      <w:proofErr w:type="spellEnd"/>
      <w:r w:rsidRPr="006C7464">
        <w:t xml:space="preserve"> beállítással az ábra keret automatikusan kitölti a rendelkezésre álló helyet.</w:t>
      </w:r>
    </w:p>
    <w:p w14:paraId="1531126B" w14:textId="77777777" w:rsidR="006C7464" w:rsidRDefault="006C7464"/>
    <w:sectPr w:rsidR="006C7464" w:rsidSect="003F7A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3D050" w14:textId="77777777" w:rsidR="008C5D5D" w:rsidRDefault="008C5D5D" w:rsidP="002959A8">
      <w:pPr>
        <w:spacing w:after="0" w:line="240" w:lineRule="auto"/>
      </w:pPr>
      <w:r>
        <w:separator/>
      </w:r>
    </w:p>
  </w:endnote>
  <w:endnote w:type="continuationSeparator" w:id="0">
    <w:p w14:paraId="0FE65DBA" w14:textId="77777777" w:rsidR="008C5D5D" w:rsidRDefault="008C5D5D" w:rsidP="0029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3DA21C" w14:textId="77777777" w:rsidR="008C5D5D" w:rsidRDefault="008C5D5D" w:rsidP="002959A8">
      <w:pPr>
        <w:spacing w:after="0" w:line="240" w:lineRule="auto"/>
      </w:pPr>
      <w:r>
        <w:separator/>
      </w:r>
    </w:p>
  </w:footnote>
  <w:footnote w:type="continuationSeparator" w:id="0">
    <w:p w14:paraId="7D236C47" w14:textId="77777777" w:rsidR="008C5D5D" w:rsidRDefault="008C5D5D" w:rsidP="00295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6BE40" w14:textId="64DB3EBD" w:rsidR="002959A8" w:rsidRDefault="002959A8">
    <w:pPr>
      <w:pStyle w:val="lfej"/>
    </w:pPr>
    <w:r>
      <w:t>Tóth Zsombor</w:t>
    </w:r>
    <w:r>
      <w:ptab w:relativeTo="margin" w:alignment="center" w:leader="none"/>
    </w:r>
    <w:r>
      <w:ptab w:relativeTo="margin" w:alignment="right" w:leader="none"/>
    </w:r>
    <w:r>
      <w:t>M3ERX4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4DB8"/>
    <w:multiLevelType w:val="multilevel"/>
    <w:tmpl w:val="9F3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80DAB"/>
    <w:multiLevelType w:val="multilevel"/>
    <w:tmpl w:val="1A72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766DB"/>
    <w:multiLevelType w:val="multilevel"/>
    <w:tmpl w:val="607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853FB"/>
    <w:multiLevelType w:val="multilevel"/>
    <w:tmpl w:val="F9B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B560F"/>
    <w:multiLevelType w:val="multilevel"/>
    <w:tmpl w:val="8B94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852429">
    <w:abstractNumId w:val="1"/>
  </w:num>
  <w:num w:numId="2" w16cid:durableId="82798762">
    <w:abstractNumId w:val="3"/>
  </w:num>
  <w:num w:numId="3" w16cid:durableId="615674446">
    <w:abstractNumId w:val="0"/>
  </w:num>
  <w:num w:numId="4" w16cid:durableId="1418748836">
    <w:abstractNumId w:val="4"/>
  </w:num>
  <w:num w:numId="5" w16cid:durableId="173238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64"/>
    <w:rsid w:val="00117765"/>
    <w:rsid w:val="002959A8"/>
    <w:rsid w:val="003F7A07"/>
    <w:rsid w:val="005B0B52"/>
    <w:rsid w:val="005D07DE"/>
    <w:rsid w:val="00605094"/>
    <w:rsid w:val="006C7464"/>
    <w:rsid w:val="008426D4"/>
    <w:rsid w:val="008C5D5D"/>
    <w:rsid w:val="00BC2184"/>
    <w:rsid w:val="00CF33DA"/>
    <w:rsid w:val="00DE2A8A"/>
    <w:rsid w:val="00FA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CC01"/>
  <w15:chartTrackingRefBased/>
  <w15:docId w15:val="{C6E7C055-7E32-43F2-8CBC-73D0367F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C7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C7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C7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C7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C7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C7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C7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C7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C7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C7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C7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C7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C746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746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746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746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746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746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C7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C7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C7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C7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C7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C746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C746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C746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C7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C746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C7464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95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59A8"/>
  </w:style>
  <w:style w:type="paragraph" w:styleId="llb">
    <w:name w:val="footer"/>
    <w:basedOn w:val="Norml"/>
    <w:link w:val="llbChar"/>
    <w:uiPriority w:val="99"/>
    <w:unhideWhenUsed/>
    <w:rsid w:val="00295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Tóth</dc:creator>
  <cp:keywords/>
  <dc:description/>
  <cp:lastModifiedBy>Zsombor Tóth</cp:lastModifiedBy>
  <cp:revision>2</cp:revision>
  <dcterms:created xsi:type="dcterms:W3CDTF">2024-11-24T13:38:00Z</dcterms:created>
  <dcterms:modified xsi:type="dcterms:W3CDTF">2024-11-24T13:38:00Z</dcterms:modified>
</cp:coreProperties>
</file>