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1D73B" w14:textId="4804C351" w:rsidR="00C938B1" w:rsidRDefault="00C938B1" w:rsidP="00C938B1">
      <w:r>
        <w:t>Deploying PostgreSQL Databases Across Multiple Namespaces in a Single Kubernetes Cluster</w:t>
      </w:r>
    </w:p>
    <w:p w14:paraId="72AAC334" w14:textId="77777777" w:rsidR="00C938B1" w:rsidRDefault="00C938B1" w:rsidP="00C938B1"/>
    <w:p w14:paraId="1C0F9AC1" w14:textId="75A8DFBF" w:rsidR="00C938B1" w:rsidRDefault="00C938B1" w:rsidP="00C938B1">
      <w:r>
        <w:t xml:space="preserve">Deploying multiple PostgreSQL databases in Kubernetes within a single Kubernetes cluster while using multiple namespaces efficiently manages resources while maintaining isolation between different applications, such as the DICOM and </w:t>
      </w:r>
      <w:proofErr w:type="spellStart"/>
      <w:r>
        <w:t>Keycloak</w:t>
      </w:r>
      <w:proofErr w:type="spellEnd"/>
      <w:r>
        <w:t xml:space="preserve"> databases.</w:t>
      </w:r>
    </w:p>
    <w:p w14:paraId="76B43EB3" w14:textId="77777777" w:rsidR="004A46E3" w:rsidRDefault="004A46E3" w:rsidP="004A46E3">
      <w:r>
        <w:t xml:space="preserve">Implementation based on info found at this url: </w:t>
      </w:r>
      <w:hyperlink r:id="rId4" w:history="1">
        <w:r w:rsidRPr="003F006D">
          <w:rPr>
            <w:rStyle w:val="Hyperlink"/>
          </w:rPr>
          <w:t>https://www.enterprisedb.com/blog/how-deploy-pgadmin-kubernetes</w:t>
        </w:r>
      </w:hyperlink>
    </w:p>
    <w:p w14:paraId="1DB09124" w14:textId="77777777" w:rsidR="00C938B1" w:rsidRDefault="00C938B1" w:rsidP="00C938B1"/>
    <w:p w14:paraId="19BCE04E" w14:textId="7525E464" w:rsidR="00C938B1" w:rsidRDefault="00C938B1" w:rsidP="00C938B1">
      <w:r>
        <w:t>Why Use Multiple Namespaces in One Cluster?</w:t>
      </w:r>
    </w:p>
    <w:p w14:paraId="5C092A55" w14:textId="5E928E96" w:rsidR="00C938B1" w:rsidRDefault="00C938B1" w:rsidP="00C938B1">
      <w:r>
        <w:t xml:space="preserve">1. Isolation of Resources: Using separate namespaces, such as </w:t>
      </w:r>
      <w:proofErr w:type="spellStart"/>
      <w:r>
        <w:t>blackford</w:t>
      </w:r>
      <w:proofErr w:type="spellEnd"/>
      <w:r>
        <w:t>-</w:t>
      </w:r>
      <w:proofErr w:type="spellStart"/>
      <w:r>
        <w:t>dicom</w:t>
      </w:r>
      <w:proofErr w:type="spellEnd"/>
      <w:r>
        <w:t xml:space="preserve">-ns and </w:t>
      </w:r>
      <w:proofErr w:type="spellStart"/>
      <w:r>
        <w:t>blackford</w:t>
      </w:r>
      <w:proofErr w:type="spellEnd"/>
      <w:r>
        <w:t>-</w:t>
      </w:r>
      <w:proofErr w:type="spellStart"/>
      <w:r>
        <w:t>keycloak</w:t>
      </w:r>
      <w:proofErr w:type="spellEnd"/>
      <w:r>
        <w:t>-ns, provides a clear separation of resources like services, pods, secrets, and configurations for each database. This isolation simplifies resource management while still taking advantage of shared infrastructure.</w:t>
      </w:r>
    </w:p>
    <w:p w14:paraId="1DFFD01A" w14:textId="627F3D51" w:rsidR="00C938B1" w:rsidRDefault="00C938B1" w:rsidP="00C938B1">
      <w:r>
        <w:t>2. Efficient Resource Usage: A single Kubernetes cluster allows for shared compute resources, reducing the overhead compared to managing separate clusters for each application and is appropriate in a development environment.</w:t>
      </w:r>
    </w:p>
    <w:p w14:paraId="05144AAA" w14:textId="28DB86FA" w:rsidR="00C938B1" w:rsidRDefault="00C938B1" w:rsidP="00C938B1">
      <w:r>
        <w:t xml:space="preserve">3. Simplified Operations: Managing one Kubernetes cluster with multiple namespaces minimizes operational complexity. There is only one </w:t>
      </w:r>
      <w:proofErr w:type="spellStart"/>
      <w:r>
        <w:t>CloudNativePG</w:t>
      </w:r>
      <w:proofErr w:type="spellEnd"/>
      <w:r>
        <w:t xml:space="preserve"> operator and Kubernetes control plane to manage, which simplifies deploying, monitoring, and maintaining multiple databases.</w:t>
      </w:r>
    </w:p>
    <w:p w14:paraId="4F29CE5E" w14:textId="466046A2" w:rsidR="00C938B1" w:rsidRDefault="00C938B1" w:rsidP="00C938B1">
      <w:r>
        <w:t>Method of Deployment</w:t>
      </w:r>
    </w:p>
    <w:p w14:paraId="29A654DC" w14:textId="77777777" w:rsidR="00C938B1" w:rsidRDefault="00C938B1" w:rsidP="00C938B1">
      <w:r>
        <w:t xml:space="preserve">The deployment process is automated using PowerShell and Shell scripts to set up the namespaces, the </w:t>
      </w:r>
      <w:proofErr w:type="spellStart"/>
      <w:r>
        <w:t>CloudNativePG</w:t>
      </w:r>
      <w:proofErr w:type="spellEnd"/>
      <w:r>
        <w:t xml:space="preserve"> operator, and the PostgreSQL databases.</w:t>
      </w:r>
    </w:p>
    <w:p w14:paraId="0188A36F" w14:textId="007DE1F2" w:rsidR="00C938B1" w:rsidRDefault="00C938B1" w:rsidP="00C938B1">
      <w:r>
        <w:t>Where there is a *.ps1 script there is also a corresponding *.</w:t>
      </w:r>
      <w:proofErr w:type="spellStart"/>
      <w:r>
        <w:t>sh</w:t>
      </w:r>
      <w:proofErr w:type="spellEnd"/>
      <w:r>
        <w:t xml:space="preserve"> script.</w:t>
      </w:r>
    </w:p>
    <w:p w14:paraId="72A7B490" w14:textId="63EF3C9B" w:rsidR="00C938B1" w:rsidRDefault="00C938B1" w:rsidP="00C938B1">
      <w:r>
        <w:t>1. Namespace Creation: .\deploy.ps1</w:t>
      </w:r>
    </w:p>
    <w:p w14:paraId="26C6E5A2" w14:textId="1EC6729A" w:rsidR="00C938B1" w:rsidRDefault="00C938B1" w:rsidP="00C938B1">
      <w:r>
        <w:t>Namespaces for each environment are defined and applied using the following commands:</w:t>
      </w:r>
    </w:p>
    <w:p w14:paraId="1EB5C3F1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</w:t>
      </w:r>
      <w:proofErr w:type="spellStart"/>
      <w:r>
        <w:t>namespace.yaml</w:t>
      </w:r>
      <w:proofErr w:type="spellEnd"/>
    </w:p>
    <w:p w14:paraId="3E2AACF9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./base/</w:t>
      </w:r>
      <w:proofErr w:type="spellStart"/>
      <w:r>
        <w:t>dicom</w:t>
      </w:r>
      <w:proofErr w:type="spellEnd"/>
      <w:r>
        <w:t>/</w:t>
      </w:r>
      <w:proofErr w:type="spellStart"/>
      <w:r>
        <w:t>namespace.yaml</w:t>
      </w:r>
      <w:proofErr w:type="spellEnd"/>
    </w:p>
    <w:p w14:paraId="063A9DAF" w14:textId="77777777" w:rsidR="00C938B1" w:rsidRDefault="00C938B1" w:rsidP="00C938B1">
      <w:r>
        <w:t xml:space="preserve">   </w:t>
      </w:r>
      <w:proofErr w:type="spellStart"/>
      <w:r>
        <w:t>kubectl</w:t>
      </w:r>
      <w:proofErr w:type="spellEnd"/>
      <w:r>
        <w:t xml:space="preserve"> apply -f ./base/</w:t>
      </w:r>
      <w:proofErr w:type="spellStart"/>
      <w:r>
        <w:t>keycloak</w:t>
      </w:r>
      <w:proofErr w:type="spellEnd"/>
      <w:r>
        <w:t>/</w:t>
      </w:r>
      <w:proofErr w:type="spellStart"/>
      <w:r>
        <w:t>namespace.yaml</w:t>
      </w:r>
      <w:proofErr w:type="spellEnd"/>
    </w:p>
    <w:p w14:paraId="11BFF228" w14:textId="7D74BA39" w:rsidR="00C938B1" w:rsidRDefault="00C938B1" w:rsidP="00C938B1">
      <w:r>
        <w:t xml:space="preserve">   </w:t>
      </w:r>
    </w:p>
    <w:p w14:paraId="0BB9A91F" w14:textId="77777777" w:rsidR="00C938B1" w:rsidRDefault="00C938B1" w:rsidP="00C938B1"/>
    <w:p w14:paraId="6C99D3C4" w14:textId="46C87C7C" w:rsidR="00C938B1" w:rsidRDefault="00C938B1" w:rsidP="00C938B1">
      <w:r>
        <w:t>2. Operator Deployment: also in .\deploy.ps1</w:t>
      </w:r>
    </w:p>
    <w:p w14:paraId="645DE74F" w14:textId="77777777" w:rsidR="00C938B1" w:rsidRDefault="00C938B1" w:rsidP="00C938B1">
      <w:r>
        <w:t xml:space="preserve">   The </w:t>
      </w:r>
      <w:proofErr w:type="spellStart"/>
      <w:r>
        <w:t>CloudNativePG</w:t>
      </w:r>
      <w:proofErr w:type="spellEnd"/>
      <w:r>
        <w:t xml:space="preserve"> operator is deployed using Helm and </w:t>
      </w:r>
      <w:proofErr w:type="spellStart"/>
      <w:r>
        <w:t>Kustomize</w:t>
      </w:r>
      <w:proofErr w:type="spellEnd"/>
      <w:r>
        <w:t>:</w:t>
      </w:r>
    </w:p>
    <w:p w14:paraId="19D4B3E8" w14:textId="77777777" w:rsidR="00C938B1" w:rsidRDefault="00C938B1" w:rsidP="00C938B1">
      <w:r>
        <w:t xml:space="preserve">   </w:t>
      </w:r>
      <w:proofErr w:type="spellStart"/>
      <w:r>
        <w:t>kustomize</w:t>
      </w:r>
      <w:proofErr w:type="spellEnd"/>
      <w:r>
        <w:t xml:space="preserve"> build --enable-helm ./operator | </w:t>
      </w:r>
      <w:proofErr w:type="spellStart"/>
      <w:r>
        <w:t>kubectl</w:t>
      </w:r>
      <w:proofErr w:type="spellEnd"/>
      <w:r>
        <w:t xml:space="preserve"> --server-side --force-conflicts --validate=false apply -f -</w:t>
      </w:r>
    </w:p>
    <w:p w14:paraId="67EE4AF8" w14:textId="3859855D" w:rsidR="00C938B1" w:rsidRDefault="00C938B1" w:rsidP="00C938B1">
      <w:r>
        <w:t xml:space="preserve">  </w:t>
      </w:r>
    </w:p>
    <w:p w14:paraId="3BBF0943" w14:textId="0C01BC72" w:rsidR="00C938B1" w:rsidRDefault="00C938B1" w:rsidP="00C938B1">
      <w:r>
        <w:t xml:space="preserve">3. Database Deployment: </w:t>
      </w:r>
    </w:p>
    <w:p w14:paraId="2AD3268F" w14:textId="3595A823" w:rsidR="00C938B1" w:rsidRDefault="00C938B1" w:rsidP="00C938B1">
      <w:r>
        <w:t xml:space="preserve">   Each PostgreSQL database is deployed using its own script and </w:t>
      </w:r>
      <w:proofErr w:type="spellStart"/>
      <w:r>
        <w:t>kustomize</w:t>
      </w:r>
      <w:proofErr w:type="spellEnd"/>
      <w:r>
        <w:t xml:space="preserve"> folder structure:</w:t>
      </w:r>
    </w:p>
    <w:p w14:paraId="017AFFEA" w14:textId="0AB12645" w:rsidR="00C938B1" w:rsidRDefault="00C938B1" w:rsidP="00C938B1">
      <w:r>
        <w:t xml:space="preserve">   - DICOM PostgreSQL Deployment (deploy-dicom.ps1):</w:t>
      </w:r>
    </w:p>
    <w:p w14:paraId="49F40267" w14:textId="77777777" w:rsidR="00C938B1" w:rsidRDefault="00C938B1" w:rsidP="00C938B1">
      <w:r>
        <w:t xml:space="preserve">     </w:t>
      </w:r>
      <w:proofErr w:type="spellStart"/>
      <w:r>
        <w:t>kustomize</w:t>
      </w:r>
      <w:proofErr w:type="spellEnd"/>
      <w:r>
        <w:t xml:space="preserve"> build --enable-helm ./base/</w:t>
      </w:r>
      <w:proofErr w:type="spellStart"/>
      <w:r>
        <w:t>dicom</w:t>
      </w:r>
      <w:proofErr w:type="spellEnd"/>
      <w:r>
        <w:t xml:space="preserve"> | </w:t>
      </w:r>
      <w:proofErr w:type="spellStart"/>
      <w:r>
        <w:t>kubectl</w:t>
      </w:r>
      <w:proofErr w:type="spellEnd"/>
      <w:r>
        <w:t xml:space="preserve"> apply --server-side --force-conflicts -f -</w:t>
      </w:r>
    </w:p>
    <w:p w14:paraId="5C178314" w14:textId="0D960496" w:rsidR="00C938B1" w:rsidRDefault="00C938B1" w:rsidP="00C938B1">
      <w:r>
        <w:t xml:space="preserve">   - </w:t>
      </w:r>
      <w:proofErr w:type="spellStart"/>
      <w:r>
        <w:t>Keycloak</w:t>
      </w:r>
      <w:proofErr w:type="spellEnd"/>
      <w:r>
        <w:t xml:space="preserve"> PostgreSQL Deployment (deploy-keycloak.ps1):</w:t>
      </w:r>
    </w:p>
    <w:p w14:paraId="316F0AE5" w14:textId="77777777" w:rsidR="00C938B1" w:rsidRDefault="00C938B1" w:rsidP="00C938B1">
      <w:r>
        <w:t xml:space="preserve">     </w:t>
      </w:r>
      <w:proofErr w:type="spellStart"/>
      <w:r>
        <w:t>kustomize</w:t>
      </w:r>
      <w:proofErr w:type="spellEnd"/>
      <w:r>
        <w:t xml:space="preserve"> build --enable-helm ./base/</w:t>
      </w:r>
      <w:proofErr w:type="spellStart"/>
      <w:r>
        <w:t>keycloak</w:t>
      </w:r>
      <w:proofErr w:type="spellEnd"/>
      <w:r>
        <w:t xml:space="preserve"> | </w:t>
      </w:r>
      <w:proofErr w:type="spellStart"/>
      <w:r>
        <w:t>kubectl</w:t>
      </w:r>
      <w:proofErr w:type="spellEnd"/>
      <w:r>
        <w:t xml:space="preserve"> apply --server-side --force-conflicts -f -</w:t>
      </w:r>
    </w:p>
    <w:p w14:paraId="3B37C82F" w14:textId="77777777" w:rsidR="00C938B1" w:rsidRDefault="00C938B1" w:rsidP="00C938B1"/>
    <w:p w14:paraId="6607851E" w14:textId="5C1144B5" w:rsidR="00C938B1" w:rsidRDefault="00C938B1" w:rsidP="00C938B1">
      <w:r>
        <w:t xml:space="preserve">4. </w:t>
      </w:r>
      <w:proofErr w:type="spellStart"/>
      <w:r>
        <w:t>pgAdmin</w:t>
      </w:r>
      <w:proofErr w:type="spellEnd"/>
      <w:r>
        <w:t xml:space="preserve"> Setup: Optional</w:t>
      </w:r>
    </w:p>
    <w:p w14:paraId="498ACC21" w14:textId="71B2F1B6" w:rsidR="00C938B1" w:rsidRDefault="00C938B1" w:rsidP="00C938B1">
      <w:r>
        <w:t xml:space="preserve">A separate namespace and service are created for </w:t>
      </w:r>
      <w:proofErr w:type="spellStart"/>
      <w:r>
        <w:t>pgAdmin</w:t>
      </w:r>
      <w:proofErr w:type="spellEnd"/>
      <w:r>
        <w:t xml:space="preserve">, allowing it to manage both PostgreSQL databases. </w:t>
      </w:r>
      <w:proofErr w:type="spellStart"/>
      <w:r>
        <w:t>pgAdmin</w:t>
      </w:r>
      <w:proofErr w:type="spellEnd"/>
      <w:r>
        <w:t xml:space="preserve"> is exposed via a </w:t>
      </w:r>
      <w:proofErr w:type="spellStart"/>
      <w:r>
        <w:t>NodePort</w:t>
      </w:r>
      <w:proofErr w:type="spellEnd"/>
      <w:r>
        <w:t xml:space="preserve"> service for easy external access.</w:t>
      </w:r>
    </w:p>
    <w:p w14:paraId="77A33E68" w14:textId="77777777" w:rsidR="00C938B1" w:rsidRDefault="00C938B1" w:rsidP="00C938B1"/>
    <w:p w14:paraId="50FB0393" w14:textId="77777777" w:rsidR="00C938B1" w:rsidRDefault="00C938B1" w:rsidP="00C938B1"/>
    <w:p w14:paraId="48C4F731" w14:textId="77777777" w:rsidR="00C938B1" w:rsidRDefault="00C938B1" w:rsidP="00C938B1">
      <w:r>
        <w:t>Example</w:t>
      </w:r>
    </w:p>
    <w:p w14:paraId="474BF601" w14:textId="77777777" w:rsidR="00C938B1" w:rsidRDefault="00C938B1" w:rsidP="00C938B1">
      <w:r w:rsidRPr="00F65957">
        <w:t>.\deploy.ps1</w:t>
      </w:r>
    </w:p>
    <w:p w14:paraId="48297116" w14:textId="77777777" w:rsidR="00C938B1" w:rsidRDefault="00C938B1" w:rsidP="00C938B1">
      <w:r w:rsidRPr="0091067A">
        <w:rPr>
          <w:noProof/>
        </w:rPr>
        <w:lastRenderedPageBreak/>
        <w:drawing>
          <wp:inline distT="0" distB="0" distL="0" distR="0" wp14:anchorId="6178E39B" wp14:editId="75C0A4D8">
            <wp:extent cx="5731510" cy="2080260"/>
            <wp:effectExtent l="0" t="0" r="2540" b="0"/>
            <wp:docPr id="1986055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587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1F8" w14:textId="77777777" w:rsidR="00C938B1" w:rsidRDefault="00C938B1" w:rsidP="00C938B1">
      <w:r w:rsidRPr="002859B9">
        <w:t>.\deploy-dicom.ps1</w:t>
      </w:r>
    </w:p>
    <w:p w14:paraId="62F82426" w14:textId="77777777" w:rsidR="00C938B1" w:rsidRDefault="00C938B1" w:rsidP="00C938B1">
      <w:r w:rsidRPr="002859B9">
        <w:rPr>
          <w:noProof/>
        </w:rPr>
        <w:drawing>
          <wp:inline distT="0" distB="0" distL="0" distR="0" wp14:anchorId="7A80F61D" wp14:editId="406EBC48">
            <wp:extent cx="5731510" cy="441960"/>
            <wp:effectExtent l="0" t="0" r="2540" b="0"/>
            <wp:docPr id="42734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0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5C9" w14:textId="77777777" w:rsidR="00C938B1" w:rsidRDefault="00C938B1" w:rsidP="00C938B1">
      <w:r w:rsidRPr="00137E5A">
        <w:t>.\deploy-keycloak.ps1</w:t>
      </w:r>
    </w:p>
    <w:p w14:paraId="75D80401" w14:textId="77777777" w:rsidR="00C938B1" w:rsidRDefault="00C938B1" w:rsidP="00C938B1">
      <w:r w:rsidRPr="00137E5A">
        <w:rPr>
          <w:noProof/>
        </w:rPr>
        <w:drawing>
          <wp:inline distT="0" distB="0" distL="0" distR="0" wp14:anchorId="7339F8D6" wp14:editId="120C0C0D">
            <wp:extent cx="5731510" cy="455295"/>
            <wp:effectExtent l="0" t="0" r="2540" b="1905"/>
            <wp:docPr id="132292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2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C32" w14:textId="3F76930D" w:rsidR="00C76407" w:rsidRDefault="00C76407" w:rsidP="00C938B1">
      <w:proofErr w:type="spellStart"/>
      <w:r>
        <w:t>pgAdmin</w:t>
      </w:r>
      <w:proofErr w:type="spellEnd"/>
    </w:p>
    <w:p w14:paraId="2C541988" w14:textId="6D0059BE" w:rsidR="00C76407" w:rsidRDefault="00C76407" w:rsidP="00C938B1">
      <w:r w:rsidRPr="00C76407">
        <w:t>.\apply.ps1</w:t>
      </w:r>
    </w:p>
    <w:p w14:paraId="16C167F4" w14:textId="35B502AA" w:rsidR="00C76407" w:rsidRDefault="00C76407" w:rsidP="00C938B1">
      <w:r w:rsidRPr="00C76407">
        <w:rPr>
          <w:noProof/>
        </w:rPr>
        <w:drawing>
          <wp:inline distT="0" distB="0" distL="0" distR="0" wp14:anchorId="7C33F5EB" wp14:editId="7DF1D2A7">
            <wp:extent cx="5731510" cy="450215"/>
            <wp:effectExtent l="0" t="0" r="2540" b="6985"/>
            <wp:docPr id="352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0098" w14:textId="57FE4B4F" w:rsidR="00C76407" w:rsidRDefault="00C76407" w:rsidP="00C938B1">
      <w:proofErr w:type="spellStart"/>
      <w:r w:rsidRPr="00C76407">
        <w:t>kubectl</w:t>
      </w:r>
      <w:proofErr w:type="spellEnd"/>
      <w:r w:rsidRPr="00C76407">
        <w:t xml:space="preserve"> port-forward svc/</w:t>
      </w:r>
      <w:proofErr w:type="spellStart"/>
      <w:r w:rsidRPr="00C76407">
        <w:t>pgadmin</w:t>
      </w:r>
      <w:proofErr w:type="spellEnd"/>
      <w:r w:rsidRPr="00C76407">
        <w:t xml:space="preserve">-service 8080:80 -n </w:t>
      </w:r>
      <w:proofErr w:type="spellStart"/>
      <w:r w:rsidRPr="00C76407">
        <w:t>blackford</w:t>
      </w:r>
      <w:proofErr w:type="spellEnd"/>
      <w:r w:rsidRPr="00C76407">
        <w:t>-platform-ns</w:t>
      </w:r>
    </w:p>
    <w:p w14:paraId="661ED45B" w14:textId="47E77DB6" w:rsidR="00C76407" w:rsidRDefault="00C76407" w:rsidP="00C938B1">
      <w:r w:rsidRPr="00C76407">
        <w:rPr>
          <w:noProof/>
        </w:rPr>
        <w:drawing>
          <wp:inline distT="0" distB="0" distL="0" distR="0" wp14:anchorId="16CE8D61" wp14:editId="703E547C">
            <wp:extent cx="5731510" cy="654050"/>
            <wp:effectExtent l="0" t="0" r="2540" b="0"/>
            <wp:docPr id="207272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5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175" w14:textId="14BDB0D8" w:rsidR="00C938B1" w:rsidRDefault="00C938B1" w:rsidP="00C938B1">
      <w:r>
        <w:t>See the commands.txt</w:t>
      </w:r>
    </w:p>
    <w:p w14:paraId="6124F286" w14:textId="77777777" w:rsidR="00C938B1" w:rsidRDefault="00C938B1" w:rsidP="00C938B1">
      <w:proofErr w:type="spellStart"/>
      <w:r w:rsidRPr="00797723">
        <w:t>kubectl</w:t>
      </w:r>
      <w:proofErr w:type="spellEnd"/>
      <w:r w:rsidRPr="00797723">
        <w:t xml:space="preserve"> get pods -n </w:t>
      </w:r>
      <w:proofErr w:type="spellStart"/>
      <w:r w:rsidRPr="00797723">
        <w:t>blackford</w:t>
      </w:r>
      <w:proofErr w:type="spellEnd"/>
      <w:r w:rsidRPr="00797723">
        <w:t>-platform-ns</w:t>
      </w:r>
    </w:p>
    <w:p w14:paraId="65C1A59A" w14:textId="77777777" w:rsidR="00C938B1" w:rsidRDefault="00C938B1" w:rsidP="00C938B1"/>
    <w:sectPr w:rsidR="00C9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34"/>
    <w:rsid w:val="00153C34"/>
    <w:rsid w:val="004A46E3"/>
    <w:rsid w:val="006E6440"/>
    <w:rsid w:val="007E79B0"/>
    <w:rsid w:val="00A8173D"/>
    <w:rsid w:val="00B602B8"/>
    <w:rsid w:val="00B77FF1"/>
    <w:rsid w:val="00C76407"/>
    <w:rsid w:val="00C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F33F"/>
  <w15:chartTrackingRefBased/>
  <w15:docId w15:val="{7B75C9CA-4DC7-4143-8E74-4AA471E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6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nterprisedb.com/blog/how-deploy-pgadmin-kubernet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Finlay</dc:creator>
  <cp:keywords/>
  <dc:description/>
  <cp:lastModifiedBy>Niall Finlay</cp:lastModifiedBy>
  <cp:revision>2</cp:revision>
  <dcterms:created xsi:type="dcterms:W3CDTF">2024-10-24T13:58:00Z</dcterms:created>
  <dcterms:modified xsi:type="dcterms:W3CDTF">2024-10-28T13:33:00Z</dcterms:modified>
</cp:coreProperties>
</file>