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中国购买瓦良格号航母始末：资金、人物与真相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来源：多方综合调研（2026-03-20）</w:t>
      </w:r>
      <w: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主要信源：李忠效《瓦良格号航母来中国》、央视网、中新网、南华早报、网易、腾讯新闻</w:t>
      </w:r>
      <w: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关联项目：无直接关联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总结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这是一个跨越近十年、涉及军方高层、民间商人、国有金融机构、多个国家外交博弈的复杂故事。核心结论：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资金来源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：购船资金主要来自国有金融机构华夏证券（通过子公司海南隆泰源），而非徐增平个人。最终由国家以 8.78 亿元人民币正式接手。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徐增平的角色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：前台执行人和谈判者，但并非出资人。他还存在挪用购船专款约 1800 万美元购买香港豪宅的严重问题。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贺鹏飞的角色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：整个计划的策划者和幕后推手，以海军副司令员身份推动"国家行为，民间操作"的路线。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不是"捐"的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：整个交易没有任何"捐赠"成分，是一笔复杂的商业-政治交易。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"澳门赌场"是掩护故事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：为了满足乌克兰"不做军事用途"的竞标条件，以澳门创律旅游娱乐公司名义，声称改造为"海上综合娱乐城"。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一、背景：国家为什么没有直接买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中国军方对瓦良格号的兴趣可以追溯到 1992 年。苏联解体后，乌克兰无力继续建造这艘完工约 60% 的航母（拆解需 2.5 亿美元，卖废钢只能得 500 万美元），开始寻找买家。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中国多次派考察团赴乌克兰黑海造船厂实地考察。考察结论很明确：船好、值得要、乌方愿卖。但报告递上去后迟迟没有批复。原因有几方面：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费用高昂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：买船只是开始，改造完成预计需要几百亿甚至更多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政治考量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：1995 年海军正式打报告请示购买，未获批准。年底传出高层表态"本届政府不考虑此事"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外交顾虑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：担心直接以国家名义购买引发外交风险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正是在这个"国家想要但不方便出面"的夹缝中，产生了"民间操作"的思路。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信源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：前海军副司令员张序三、前海装部长郑明公开接受《中国新闻周刊》采访（</w:t>
      </w:r>
      <w:hyperlink w:history="1" r:id="rIdej9mxmsayqpurxbtkazun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中新网 2011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）；李忠效专著《瓦良格号航母来中国》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二、关键人物及其角色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贺鹏飞 —— 策划者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贺鹏飞，贺龙元帅之子，时任解放军海军副司令员（中将军衔）。他是整个购买计划的发起人和幕后总指挥。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1996 年 5 月 8 日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，贺鹏飞提出新思路：既然国家层面走不通，就找香港商人以民间身份把船买回来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先找香港大老板，遭拒；后找到"小老板"徐增平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亲自出面说服华夏证券董事长邵淳出资，对邵淳说"这是中华民族唯一的一次机会"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另一位关键策划人物是时任总参情报部部长姬胜德（以私人身份参与）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贺鹏飞于 2001 年 3 月 28 日突发心脏病去世，年仅 55 岁，未能看到瓦良格号抵达大连。他后来被民间尊称为"航母之父"。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信源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：李忠效文章（</w:t>
      </w:r>
      <w:hyperlink w:history="1" r:id="rIdtu0uuzf2cxdnnvuumznxu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腾讯新闻 2025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）；邵淳多次公开采访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徐增平 —— 前台执行人（争议人物）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徐增平，1955 年生，广东人，曾在广州军区服役，1983 年退伍经商，1988 年移居香港，创办创律集团（房地产、酒店）。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他做了什么：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1997 年 10 月赴乌克兰首都基辅，以澳门创律旅游娱乐公司名义接触乌方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1998 年 1 月筹集资金满足竞标条件（5000 万美元银行资信证明）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1998 年 3 月 19 日在竞拍中以 2000 万美元中标（含航母和设计图纸）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完成了与黑海造船厂的初步协议签署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关于资信证明的争议：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据维基百科等来源，徐增平用香港新界坪洲一块低价土地，通过香港上市公司航天科技国际的香港公司，以变相手段获得 2.5 亿港元的支持款，从而拿到了 5000 万美元以上的银行资信证明。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重大污点 —— 挪用购船专款：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1998 年 10 月底，华夏证券通过子公司共拨付 2.3 亿元人民币（约 2800 万美元）给徐增平。然而 1999 年 2 月，邵淳发现徐增平挪用了约 1800 万美元（1.5 亿人民币），用于购买香港深水湾道 37 号豪宅（被港媒称为"港版凡尔赛宫"，价值约 2.5 亿港元）。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后续：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1999 年 8 月 3 日，徐增平被澳门创律公司董事会免去领导职务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此后继续高调宣传自己是"航母功臣"，自称个人花费至少 1.2 亿美元，从未获得政府报销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因其香港身份，未受到任何处理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信源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：李忠效文章明确记录了挪用事实；南华早报 2015 年徐增平专访（</w:t>
      </w:r>
      <w:hyperlink w:history="1" r:id="rIdngmxojumqwr1owr_cwyhe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SCMP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）；央视网 2015 年报道（</w:t>
      </w:r>
      <w:hyperlink w:history="1" r:id="rIdyyakqignefwdafpzcuu9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央视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邵淳 —— 实际出资决策人（蒙冤 19 年的功臣）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邵淳，华夏证券公司董事长兼总裁。他是这笔交易中实际拍板出钱的人。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1998 年 7 月，经泰信达公司董事长吴巍引荐，与徐增平见面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在贺鹏飞亲自登门说服后，决定以华夏证券子公司（海南隆泰源实业投资有限公司）的名义出资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先后拨付 2.3 亿元人民币，以获取澳门创律 49% 股权为对价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发现徐增平挪用后，果断"另起炉灶"，将债权债务转给东方汇中公司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1999 年 11 月，被国务院总理批示"胆大妄为，严肃处理，以正国法，以儆效尤"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1999 年 12 月 3 日，六部委联合调查组进驻华夏证券，邵淳被停职、双开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2018 年 1 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，上级撤销处分，改为"免于纪律处分"，按原职务退休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2025 年 3 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，邵淳去世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邵淳曾说："如果再给我一次选择的机会，我依然会这么做，毕竟国家只有一次购买航母的机会。"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信源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：邵淳本人多次公开采访（</w:t>
      </w:r>
      <w:hyperlink w:history="1" r:id="rIdjlfm_i3jsujnbx7yk3lo6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网易 2022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）；李忠效文章；2018 年平反后多家媒体报道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三、资金链条全解析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这是最关键、也是最混乱的部分。按时间线梳理：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竞拍阶段（1997-1998）</w:t>
      </w:r>
    </w:p>
    <w:p>
      <w:pPr>
        <w:spacing w:before="0" w:after="4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金额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竞标资信证明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5000 万美元存款证明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徐增平通过航天科技国际变相获得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竞拍成交价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2000 万美元（含图纸）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签约时尚未实际付款</w:t>
            </w:r>
          </w:p>
        </w:tc>
      </w:tr>
    </w:tbl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付款阶段（1998）</w:t>
      </w:r>
    </w:p>
    <w:p>
      <w:pPr>
        <w:spacing w:before="0" w:after="4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金额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第一笔借款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2000 万人民币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华夏证券→隆泰源→泰信达→创律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第二笔（股权合作）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2.05 亿人民币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华夏证券→隆泰源→创律（以 49% 股权为对价）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合计拨付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约 2.3 亿人民币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全部来自华夏证券体系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被挪用的钱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徐增平实际用于购船的资金远少于收到的金额。约 1800 万美元（1.5 亿人民币）被挪用购买香港豪宅。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后续补款阶段（1999）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邵淳将项目转给东方汇中公司后，由戴岳和张勇赴乌克兰，于 1999 年 10 月 24 日正式签订购买合同，获得船主证等法律文件。尾款 1300 万美元（含 800 万尾款 + 500 万滞纳金和靠港费）由华夏证券继续支持。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国家接手阶段（2000-2004）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2000 年 3 月 17 日，国家领导人批示接手瓦良格项目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国防科工委主任刘积斌主导接手工作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2004 年 8 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，中国政府正式向澳门创律公司支付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8.78 亿元人民币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8.78 亿的分配：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2.78 亿元：支付中船运输费用及其他开销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4.8 亿元：华夏证券（按 80% 股份）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1.2 亿元：徐增平（按 20% 股份）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拖运费用</w:t>
      </w:r>
    </w:p>
    <w:p>
      <w:pPr>
        <w:spacing w:before="0" w:after="4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金额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购船价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2000 万美元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乌克兰滞纳/靠港费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约 500 万美元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20 个月拖运费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约 500 万美元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土耳其海峡滞留期间费用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数百万美元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运输总成本估算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约 500 万美元以上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四、"澳门赌场"掩护故事的由来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乌克兰出售瓦良格号设定了苛刻条件：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提供一流银行出具的 5000 万美元以上资信证明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证明购买不做军事用途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项目须获得国家级批准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须有目的港所在国签发的进口许可证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为了满足第 2 和第 4 条，徐增平选择了当时尚未回归的澳门作为"目的地"。注册成立"澳门创律旅游娱乐有限公司"，对外宣称要将航母改造为拥有酒店、军事博物馆和各种娱乐设施的"海上综合娱乐城"。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这个故事流传甚广，但实际上从一开始就是为了规避竞标限制的掩护方案。贺鹏飞和军方从一开始的目的就是获取航母用于军事研究。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五、乌克兰方面的态度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乌克兰的态度经历了从热情到被迫设限的过程：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热情阶段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：1992 年中国考察团到访时，乌方"非常热情，认为是同志来了"，甚至有人表示愿意连人带马一起到中国。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设限阶段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：受到美国等西方国家的外交压力，乌克兰在出售前：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要求不能做军事用途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迫于第三国压力，交船前将舰载武器设备和动力系统"拆卸一空"（但据徐增平 2015 年首次披露，四台主发动机实际上完好密封在船内）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将原定的定向谈判改为突击公开拍卖，给中方仅 3 天准备时间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拍卖当天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：美国叫价 1300 万、澳大利亚 1400 万、韩国 1500 万、日本 1700 万、韩国 1800 万。徐增平直接叫到 2000 万美元，一举拿下。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六、土耳其海峡通行的波折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1999 年 7 月，瓦良格号开始离开乌克兰。但要到达中国，必须通过土耳其控制的博斯普鲁斯海峡。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土耳其拒绝放行的理由：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船没有动力，如果搁浅在海峡将阻断航运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作为 NATO 成员国，根据相关公约，飞行甲板超过 300 米可供战斗机起降，仍具军事价值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僵持时间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：从 1999 年到 2001 年，瓦良格号在黑海滞留近两年。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中国的外交斡旋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：国防部、外交部、交通部均派人前往。2001 年 7 月，土耳其总参谋长凯维芮柯鲁访华后，态度转变，8 月初建议放行。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交换条件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：土耳其要求中国开放旅游市场，争取每年 200 万中国游客赴土耳其旅游（创造 20 亿美元外汇）。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最终旅程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：瓦良格号穿过博斯普鲁斯海峡后，经地中海、直布罗陀海峡、大西洋、绕好望角、马六甲海峡，于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2002 年 3 月 3 日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抵达辽宁大连港。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七、"到底是谁买的" —— 多方说法对比</w:t>
      </w:r>
    </w:p>
    <w:p>
      <w:pPr>
        <w:spacing w:before="0" w:after="4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说法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持有者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论据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问题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徐增平买的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徐增平本人、部分媒体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他去谈判、竞拍、签约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钱不是他出的，还挪用了专款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华夏证券买的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邵淳方面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实际出资方，拨付 2.3 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邵淳是决策者，吴宇是操作者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东方汇中买的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戴岳、张勇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接手债权债务，赴乌签正式合同、拿船主证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本身没钱，靠华夏证券资金支持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国家买的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最终事实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2004 年国家出资 8.78 亿正式购买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这是最终接盘，非初始购买</w:t>
            </w:r>
          </w:p>
        </w:tc>
      </w:tr>
    </w:tbl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李忠效（《瓦良格号航母来中国》作者）的总结：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这个问题至今没有一个权威的官方定论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。不同当事人因立场不同，各执一词。但从资金流向看，实质上的出资者是华夏证券（国有资金），最终接盘者是国家。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八、各当事人的最终结局</w:t>
      </w:r>
    </w:p>
    <w:p>
      <w:pPr>
        <w:spacing w:before="0" w:after="4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人物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结局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贺鹏飞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1999 年 12 月被军纪委谈话；2001 年 3 月 28 日病故（55 岁）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姬胜德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1999 年 6 月因厦门远华案牵连被捕，判无期；2020 年 7 月刑满释放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徐增平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因香港身份未受处理，继续高调自我宣传为"航母功臣"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邵淳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1999 年双开；2018 年平反，改为免于处分；2025 年 3 月去世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吴宇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1999 年被双规 136 天后恢复工作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吴巍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1999 年被审查数月，边控 4 年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戴岳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2000 年被北京公安拘留 10 天后释放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高增厦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1999 年被迫辞去东方汇中董事长</w:t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九、官方说法 vs 民间传言 对照表</w:t>
      </w:r>
    </w:p>
    <w:p>
      <w:pPr>
        <w:spacing w:before="0" w:after="4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议题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官方/权威说法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民间流传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谁出的钱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华夏证券子公司出资 2.3 亿，最终国家出资 8.78 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"徐增平个人倾家荡产买航母"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徐增平的角色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前台谈判人，后因挪用专款被免职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"民族英雄""航母之父"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发动机状态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央视/中新网报道"拆卸一空"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徐增平 2015 年首次披露四台发动机完好密封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图纸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另外花钱从造船厂购得（含在 2000 万总价内）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"乌方偷偷把图纸藏在船里"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买船目的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对外称"海上娱乐城"，实为军方研究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基本一致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国家态度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1995 年正式驳回海军报告；2000 年才批示接手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"一开始就是国家暗中操作"</w:t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关键信源列表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李忠效，《瓦良格号航母来中国》（专著）及系列文章 — </w:t>
      </w:r>
      <w:hyperlink w:history="1" r:id="rIdy9nexun5wguomv1lby-l_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腾讯新闻 2025</w:t>
        </w:r>
      </w:hyperlink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《中国新闻周刊》，"中国航母计划出台始末" — </w:t>
      </w:r>
      <w:hyperlink w:history="1" r:id="rIdjic6rlq6xamx_zlnuxab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中新网 2011</w:t>
        </w:r>
      </w:hyperlink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央视网，"媒体揭购买瓦良格号内幕" — </w:t>
      </w:r>
      <w:hyperlink w:history="1" r:id="rIdtceeg_i3dbj4dddfpfvp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央视 2015</w:t>
        </w:r>
      </w:hyperlink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南华早报，徐增平专访 — </w:t>
      </w:r>
      <w:hyperlink w:history="1" r:id="rIdyq7ji1bubunrohjyzughz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SCMP 2015</w:t>
        </w:r>
      </w:hyperlink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网易，"华夏证券邵淳：中国第一艘航母真正幕后推手" — </w:t>
      </w:r>
      <w:hyperlink w:history="1" r:id="rIdxeaxo_p8yeawasjphe7jn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网易 2022</w:t>
        </w:r>
      </w:hyperlink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搜狐，"邵淳逝世，为支持徐增平蒙冤 19 年" — </w:t>
      </w:r>
      <w:hyperlink w:history="1" r:id="rIduippcd-bvqw7kzn977xsc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搜狐 2025</w:t>
        </w:r>
      </w:hyperlink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维基百科，辽宁号航空母舰 / 徐增平条目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Foreign Policy，"The Long, Strange Trip of China's First Aircraft Carrier" — </w:t>
      </w:r>
      <w:hyperlink w:history="1" r:id="rIdqhepogdmhdrl_ged-kwt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FP 2015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j9mxmsayqpurxbtkazun" Type="http://schemas.openxmlformats.org/officeDocument/2006/relationships/hyperlink" Target="https://www.chinanews.com.cn/gn/2011/08-12/3254934_3.shtml" TargetMode="External"/><Relationship Id="rIdtu0uuzf2cxdnnvuumznxu" Type="http://schemas.openxmlformats.org/officeDocument/2006/relationships/hyperlink" Target="https://news.qq.com/rain/a/20250310A073SX00" TargetMode="External"/><Relationship Id="rIdngmxojumqwr1owr_cwyhe" Type="http://schemas.openxmlformats.org/officeDocument/2006/relationships/hyperlink" Target="https://www.scmp.com/news/china/article/1681710/sea-trials-how-one-man-bought-china-its-aircraft-carrier" TargetMode="External"/><Relationship Id="rIdyyakqignefwdafpzcuu9h" Type="http://schemas.openxmlformats.org/officeDocument/2006/relationships/hyperlink" Target="http://news.cntv.cn/2015/05/01/ARTI1430457416979588_2.shtml" TargetMode="External"/><Relationship Id="rIdjlfm_i3jsujnbx7yk3lo6" Type="http://schemas.openxmlformats.org/officeDocument/2006/relationships/hyperlink" Target="https://www.163.com/dy/article/HN472H8G05449D3A.html" TargetMode="External"/><Relationship Id="rIdy9nexun5wguomv1lby-l_" Type="http://schemas.openxmlformats.org/officeDocument/2006/relationships/hyperlink" Target="https://news.qq.com/rain/a/20250310A073SX00" TargetMode="External"/><Relationship Id="rIdjic6rlq6xamx_zlnuxab4" Type="http://schemas.openxmlformats.org/officeDocument/2006/relationships/hyperlink" Target="https://www.chinanews.com.cn/gn/2011/08-12/3254934_3.shtml" TargetMode="External"/><Relationship Id="rIdtceeg_i3dbj4dddfpfvp1" Type="http://schemas.openxmlformats.org/officeDocument/2006/relationships/hyperlink" Target="http://news.cntv.cn/2015/05/01/ARTI1430457416979588_2.shtml" TargetMode="External"/><Relationship Id="rIdyq7ji1bubunrohjyzughz" Type="http://schemas.openxmlformats.org/officeDocument/2006/relationships/hyperlink" Target="https://www.scmp.com/news/china/article/1681710/sea-trials-how-one-man-bought-china-its-aircraft-carrier" TargetMode="External"/><Relationship Id="rIdxeaxo_p8yeawasjphe7jn" Type="http://schemas.openxmlformats.org/officeDocument/2006/relationships/hyperlink" Target="https://www.163.com/dy/article/HN472H8G05449D3A.html" TargetMode="External"/><Relationship Id="rIduippcd-bvqw7kzn977xsc" Type="http://schemas.openxmlformats.org/officeDocument/2006/relationships/hyperlink" Target="https://www.sohu.com/a/869186910_121824290" TargetMode="External"/><Relationship Id="rIdqhepogdmhdrl_ged-kwth" Type="http://schemas.openxmlformats.org/officeDocument/2006/relationships/hyperlink" Target="https://foreignpolicy.com/2015/02/03/the-long-strange-trip-of-chinas-first-aircraft-carrier-liaoning/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2026-03-20T08:01:43.405Z</dcterms:created>
  <dcterms:modified xsi:type="dcterms:W3CDTF">2026-03-20T08:01:43.405Z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