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24B5A" w14:textId="77777777" w:rsidR="005D3073" w:rsidRPr="00474EB7" w:rsidRDefault="00474EB7">
      <w:pPr>
        <w:rPr>
          <w:rFonts w:ascii="Times New Roman" w:hAnsi="Times New Roman" w:cs="Times New Roman"/>
          <w:b/>
        </w:rPr>
      </w:pPr>
      <w:r w:rsidRPr="00474EB7">
        <w:rPr>
          <w:rFonts w:ascii="Times New Roman" w:hAnsi="Times New Roman" w:cs="Times New Roman"/>
          <w:b/>
        </w:rPr>
        <w:t>Supplemental Methods</w:t>
      </w:r>
    </w:p>
    <w:p w14:paraId="0681867A" w14:textId="77777777" w:rsidR="00474EB7" w:rsidRDefault="00474EB7">
      <w:pPr>
        <w:rPr>
          <w:rFonts w:ascii="Times New Roman" w:hAnsi="Times New Roman" w:cs="Times New Roman"/>
        </w:rPr>
      </w:pPr>
    </w:p>
    <w:p w14:paraId="3210B470" w14:textId="77777777" w:rsidR="00474EB7" w:rsidRPr="006F5E53" w:rsidRDefault="00474EB7" w:rsidP="00474EB7">
      <w:pPr>
        <w:spacing w:line="480" w:lineRule="auto"/>
        <w:rPr>
          <w:rFonts w:ascii="Times New Roman" w:hAnsi="Times New Roman" w:cs="Times New Roman"/>
        </w:rPr>
      </w:pPr>
      <w:r w:rsidRPr="00474EB7">
        <w:rPr>
          <w:rFonts w:ascii="Times New Roman" w:hAnsi="Times New Roman" w:cs="Times New Roman"/>
          <w:i/>
        </w:rPr>
        <w:t>PCR fusion constructs</w:t>
      </w:r>
      <w:r w:rsidR="00473615">
        <w:rPr>
          <w:rFonts w:ascii="Times New Roman" w:hAnsi="Times New Roman" w:cs="Times New Roman"/>
          <w:i/>
        </w:rPr>
        <w:t xml:space="preserve"> primers</w:t>
      </w:r>
      <w:r w:rsidRPr="00474EB7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br/>
      </w:r>
      <w:bookmarkStart w:id="0" w:name="_GoBack"/>
      <w:bookmarkEnd w:id="0"/>
      <w:r w:rsidRPr="007C269C">
        <w:rPr>
          <w:rFonts w:ascii="Times New Roman" w:hAnsi="Times New Roman" w:cs="Times New Roman"/>
        </w:rPr>
        <w:t xml:space="preserve">The primers sequences for the PCR fusion construct </w:t>
      </w:r>
      <w:r w:rsidRPr="007C269C">
        <w:rPr>
          <w:rFonts w:ascii="Times New Roman" w:hAnsi="Times New Roman" w:cs="Times New Roman"/>
          <w:i/>
        </w:rPr>
        <w:t>Pcmk-1</w:t>
      </w:r>
      <w:proofErr w:type="gramStart"/>
      <w:r w:rsidRPr="007C269C">
        <w:rPr>
          <w:rFonts w:ascii="Times New Roman" w:hAnsi="Times New Roman" w:cs="Times New Roman"/>
        </w:rPr>
        <w:t>::</w:t>
      </w:r>
      <w:proofErr w:type="gramEnd"/>
      <w:r w:rsidRPr="007C269C">
        <w:rPr>
          <w:rFonts w:ascii="Times New Roman" w:hAnsi="Times New Roman" w:cs="Times New Roman"/>
        </w:rPr>
        <w:t xml:space="preserve">GFP were a gift from D. Baillie (Simon Fraser University, Burnaby, BC). The forward and reverse primer sequences used to amplify the </w:t>
      </w:r>
      <w:r w:rsidRPr="007C269C">
        <w:rPr>
          <w:rFonts w:ascii="Times New Roman" w:hAnsi="Times New Roman" w:cs="Times New Roman"/>
          <w:i/>
        </w:rPr>
        <w:t>cmk-1</w:t>
      </w:r>
      <w:r w:rsidRPr="007C269C">
        <w:rPr>
          <w:rFonts w:ascii="Times New Roman" w:hAnsi="Times New Roman" w:cs="Times New Roman"/>
        </w:rPr>
        <w:t xml:space="preserve"> promoter were TATCCAAAATCTTGCCGAAAGTA and </w:t>
      </w:r>
      <w:proofErr w:type="spellStart"/>
      <w:r w:rsidRPr="007C269C">
        <w:rPr>
          <w:rFonts w:ascii="Times New Roman" w:hAnsi="Times New Roman" w:cs="Times New Roman"/>
        </w:rPr>
        <w:t>agtcgacctgcaggcatgcaagctTAAAAAGGGGGATTGGGC</w:t>
      </w:r>
      <w:proofErr w:type="spellEnd"/>
      <w:r w:rsidRPr="007C269C">
        <w:rPr>
          <w:rFonts w:ascii="Times New Roman" w:hAnsi="Times New Roman" w:cs="Times New Roman"/>
        </w:rPr>
        <w:t>, respectively. The forward and reverse primer sequences used to amplify GFP were AGCTTGCATGCCTGCAGGTCGACT and AAGGGCCCGTACGGCCGACTAGTAGG, respectively. The forward and reverse primer sequences used to amplify the promoter-GFP fusion construct were AGAATGCCGTATCATAAGCGTAA and GGAAACAGTTATGTTTGGTATATTGGG, respectively.</w:t>
      </w:r>
      <w:r>
        <w:rPr>
          <w:rFonts w:ascii="Times New Roman" w:hAnsi="Times New Roman" w:cs="Times New Roman"/>
        </w:rPr>
        <w:t xml:space="preserve"> </w:t>
      </w:r>
      <w:r w:rsidRPr="007C269C">
        <w:rPr>
          <w:rFonts w:ascii="Times New Roman" w:hAnsi="Times New Roman" w:cs="Times New Roman"/>
        </w:rPr>
        <w:t xml:space="preserve">The primer sequences for the PCR fusion construct </w:t>
      </w:r>
      <w:r w:rsidRPr="007C269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ogt</w:t>
      </w:r>
      <w:r w:rsidRPr="007C269C">
        <w:rPr>
          <w:rFonts w:ascii="Times New Roman" w:hAnsi="Times New Roman" w:cs="Times New Roman"/>
          <w:i/>
        </w:rPr>
        <w:t>-1</w:t>
      </w:r>
      <w:proofErr w:type="gramStart"/>
      <w:r w:rsidRPr="007C269C">
        <w:rPr>
          <w:rFonts w:ascii="Times New Roman" w:hAnsi="Times New Roman" w:cs="Times New Roman"/>
        </w:rPr>
        <w:t>::</w:t>
      </w:r>
      <w:proofErr w:type="gramEnd"/>
      <w:r w:rsidRPr="007C269C">
        <w:rPr>
          <w:rFonts w:ascii="Times New Roman" w:hAnsi="Times New Roman" w:cs="Times New Roman"/>
        </w:rPr>
        <w:t>GFP</w:t>
      </w:r>
      <w:r>
        <w:rPr>
          <w:rFonts w:ascii="Times New Roman" w:hAnsi="Times New Roman" w:cs="Times New Roman"/>
        </w:rPr>
        <w:t xml:space="preserve"> are as listed below. T</w:t>
      </w:r>
      <w:r w:rsidRPr="0018321B">
        <w:rPr>
          <w:rFonts w:ascii="Times New Roman" w:hAnsi="Times New Roman" w:cs="Times New Roman"/>
        </w:rPr>
        <w:t xml:space="preserve">he forward and reverse primer sequences used to amplify the </w:t>
      </w:r>
      <w:r>
        <w:rPr>
          <w:rFonts w:ascii="Times New Roman" w:hAnsi="Times New Roman" w:cs="Times New Roman"/>
          <w:i/>
        </w:rPr>
        <w:t>ogt</w:t>
      </w:r>
      <w:r w:rsidRPr="0018321B">
        <w:rPr>
          <w:rFonts w:ascii="Times New Roman" w:hAnsi="Times New Roman" w:cs="Times New Roman"/>
          <w:i/>
        </w:rPr>
        <w:t>-1</w:t>
      </w:r>
      <w:r w:rsidRPr="0018321B">
        <w:rPr>
          <w:rFonts w:ascii="Times New Roman" w:hAnsi="Times New Roman" w:cs="Times New Roman"/>
        </w:rPr>
        <w:t xml:space="preserve"> promoter were </w:t>
      </w:r>
      <w:r>
        <w:rPr>
          <w:rFonts w:ascii="Times New Roman" w:hAnsi="Times New Roman" w:cs="Times New Roman"/>
        </w:rPr>
        <w:t>CTGTTTTCG</w:t>
      </w:r>
      <w:r w:rsidRPr="0018321B">
        <w:rPr>
          <w:rFonts w:ascii="Times New Roman" w:hAnsi="Times New Roman" w:cs="Times New Roman"/>
        </w:rPr>
        <w:t>ATT</w:t>
      </w:r>
      <w:r>
        <w:rPr>
          <w:rFonts w:ascii="Times New Roman" w:hAnsi="Times New Roman" w:cs="Times New Roman"/>
        </w:rPr>
        <w:t>TGATTCTTCAAT</w:t>
      </w:r>
      <w:r w:rsidRPr="0018321B">
        <w:rPr>
          <w:rFonts w:ascii="Times New Roman" w:hAnsi="Times New Roman" w:cs="Times New Roman"/>
        </w:rPr>
        <w:t xml:space="preserve">CAC and </w:t>
      </w:r>
      <w:proofErr w:type="spellStart"/>
      <w:r w:rsidRPr="0018321B">
        <w:rPr>
          <w:rFonts w:ascii="Times New Roman" w:hAnsi="Times New Roman" w:cs="Times New Roman"/>
        </w:rPr>
        <w:t>agtcgacctgcaggcatgcaagctCTTCTCGAT</w:t>
      </w:r>
      <w:r>
        <w:rPr>
          <w:rFonts w:ascii="Times New Roman" w:hAnsi="Times New Roman" w:cs="Times New Roman"/>
        </w:rPr>
        <w:t>CGTCTAATCCATTCG</w:t>
      </w:r>
      <w:proofErr w:type="spellEnd"/>
      <w:r w:rsidRPr="0018321B">
        <w:rPr>
          <w:rFonts w:ascii="Times New Roman" w:hAnsi="Times New Roman" w:cs="Times New Roman"/>
        </w:rPr>
        <w:t>, respectively</w:t>
      </w:r>
      <w:r>
        <w:rPr>
          <w:rFonts w:ascii="Times New Roman" w:hAnsi="Times New Roman" w:cs="Times New Roman"/>
        </w:rPr>
        <w:t>.</w:t>
      </w:r>
      <w:r w:rsidRPr="006F5E53">
        <w:rPr>
          <w:rFonts w:ascii="Times New Roman" w:hAnsi="Times New Roman" w:cs="Times New Roman"/>
        </w:rPr>
        <w:t xml:space="preserve"> </w:t>
      </w:r>
      <w:r w:rsidRPr="007C269C">
        <w:rPr>
          <w:rFonts w:ascii="Times New Roman" w:hAnsi="Times New Roman" w:cs="Times New Roman"/>
        </w:rPr>
        <w:t>The forward and reverse primer sequences used to amplify GFP were</w:t>
      </w:r>
      <w:r>
        <w:rPr>
          <w:rFonts w:ascii="Times New Roman" w:hAnsi="Times New Roman" w:cs="Times New Roman"/>
        </w:rPr>
        <w:t xml:space="preserve"> the same as those used for P</w:t>
      </w:r>
      <w:r>
        <w:rPr>
          <w:rFonts w:ascii="Times New Roman" w:hAnsi="Times New Roman" w:cs="Times New Roman"/>
          <w:i/>
        </w:rPr>
        <w:t>cmk-1</w:t>
      </w:r>
      <w:proofErr w:type="gramStart"/>
      <w:r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</w:rPr>
        <w:t xml:space="preserve">GFP (see above). </w:t>
      </w:r>
      <w:r w:rsidRPr="007C269C">
        <w:rPr>
          <w:rFonts w:ascii="Times New Roman" w:hAnsi="Times New Roman" w:cs="Times New Roman"/>
        </w:rPr>
        <w:t xml:space="preserve">The forward and reverse primer sequences used to amplify the promoter-GFP fusion construct were </w:t>
      </w:r>
      <w:r>
        <w:rPr>
          <w:rFonts w:ascii="Times" w:hAnsi="Times" w:cs="Times"/>
        </w:rPr>
        <w:t xml:space="preserve">CGGTTCGCCTTTTATTATGTG </w:t>
      </w:r>
      <w:r w:rsidRPr="007C269C">
        <w:rPr>
          <w:rFonts w:ascii="Times New Roman" w:hAnsi="Times New Roman" w:cs="Times New Roman"/>
        </w:rPr>
        <w:t>and GGAAACAGTTATGTTTGGTATATTGGG, respectively.</w:t>
      </w:r>
    </w:p>
    <w:p w14:paraId="45E6F66B" w14:textId="77777777" w:rsidR="00474EB7" w:rsidRPr="00474EB7" w:rsidRDefault="00474EB7">
      <w:pPr>
        <w:rPr>
          <w:rFonts w:ascii="Times New Roman" w:hAnsi="Times New Roman" w:cs="Times New Roman"/>
        </w:rPr>
      </w:pPr>
    </w:p>
    <w:sectPr w:rsidR="00474EB7" w:rsidRPr="00474EB7" w:rsidSect="00474EB7">
      <w:pgSz w:w="12240" w:h="15840"/>
      <w:pgMar w:top="-1134" w:right="1134" w:bottom="425" w:left="1134" w:header="284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B7"/>
    <w:rsid w:val="001F35FC"/>
    <w:rsid w:val="00473615"/>
    <w:rsid w:val="00474EB7"/>
    <w:rsid w:val="005D3073"/>
    <w:rsid w:val="005D6715"/>
    <w:rsid w:val="00C2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06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Macintosh Word</Application>
  <DocSecurity>0</DocSecurity>
  <Lines>8</Lines>
  <Paragraphs>2</Paragraphs>
  <ScaleCrop>false</ScaleCrop>
  <Company>University of British Columbia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Timbers</dc:creator>
  <cp:keywords/>
  <dc:description/>
  <cp:lastModifiedBy>Tiffany Timbers</cp:lastModifiedBy>
  <cp:revision>2</cp:revision>
  <dcterms:created xsi:type="dcterms:W3CDTF">2014-04-09T20:51:00Z</dcterms:created>
  <dcterms:modified xsi:type="dcterms:W3CDTF">2014-04-09T21:47:00Z</dcterms:modified>
</cp:coreProperties>
</file>