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与jre与jvm的区别。Jvm（编译class(装载jre)，加载class(4层，加载从顶到下，检查从下到顶)，执行class（程序计数器和栈（变量方法操作中间数），堆，老年代，持久带），静态代码块-代码块-构造方法（先父再子））,内存管理（新生代（伊甸园和servise1、2 默认8：1：1）和垃圾回收），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实现多线程的三种方式（wait()/notify()/Thread.sleep()/实现callable）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Integer类型值设为-128到127时自动拆箱为int（int进行大小比较时不会自动装箱成Integer）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webSphere的共享库,webSphere的下载和安装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 与List的底层结构(悲观锁和乐观锁。Modcount 实现 Fail-fast)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不满足第一范式的表A与B关联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Array是地址调用还是引用调用。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封装继承多态（JVM如何实现多态/编译时多态（类中不同参数的同名函数的重载），运行时多态（继承时根据不同的对象判断调用不同的方法。））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三次握手，OSI7层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spingboot ：springmvc流程 IOC  AOP 原理及实现方式（DI,拦截器），介绍spring。     返回页面时thylemeaf默认放src/main/webapp，且只能往下再进行配置。Freemarker可以使用classpath:/templates/，更灵活。且可以使用${KEY}对html直接进行数据装载。而thylemeaf必须要jsp或者引用jstl。若返回的页面直接带有文件后缀名，则直接从src/main/resources/static文件夹下面取文件，若文件类型为html，则会展示，若为其他类型，则会下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执行计划三种方式，很多种（如R和S两张表关联）。Nested loop join 两次for循环遍历两个表逐个做匹配，时间复杂度O(R*S)。Nested loop join 优化就是 block nested loop join ，先把R表分成M个大小的hashtable。再统一与S表做匹配。时间复杂度O（R/M * S）。当M优化到等于R时，就是 hash join ，时间复杂度相应的就是O(S)。如果R过大，使R/M 约等于R，此时O（R/M * S）的值还是很大，可以同时对R和S分区，并且是有顺序的分区，则O（R+M）+有序分区时间复杂度，这个就是 grace hash join ,另外，如果这个分区分到最小的元组，也就是分别对R和S进行排序，那么就变成 merge join。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   readerbuffer.readline();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  hhhh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为什么辞职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项目组结构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说一件你觉得最有压力的事。（外部压力，自己给自己的压力，希望有压力）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件领导表扬你的事（事情没做好。领导批评人。问另外一件重要的事，表明自己很希望做这个事，然后再说那件事已经在移动领导心中减分了，我们应该快速做好这件事再加点分回来。表明自己能站在项目组的角度思考问题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前端面试总结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js原型与原型链，作用域，this的范围，css的特制度，层叠样式的概念，盒子模型，display的区别。Float的原本目的。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js的window包含哪些api.location history setTimeOut clearTimeOut  navigator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浏览器的性能调优（减少前后端交互：合并文件，压缩文件；减少html与js的交互：合并css操作；js延迟加载：async异步加载后立即执行/defer异步加载后要等页面解析完毕时再执行，是有序的）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盒子模型。IE模型和标准模型。IE模型的盒子设置宽度和高度时包含了content,padding和border。而标准模型设置宽度和高度时只包含content。可以通过设置css样式将盒子模型固定成IE模型。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u w:val="none"/>
        </w:rPr>
        <w:t>I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E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u w:val="none"/>
        </w:rPr>
        <w:t>、Opera 以及 Chrome</w:t>
      </w:r>
      <w:r>
        <w:rPr>
          <w:rFonts w:hint="eastAsia"/>
          <w:lang w:val="en-US" w:eastAsia="zh-CN"/>
        </w:rPr>
        <w:t>使用box-sizing:border-box；firefox使用-moz-box-sizing:border-box；safari使用-webkit-box-sizing:border-box;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左中右布局的五种方式：float,position,table-cell,flex,grid。详细的讲解写在博客里面。https://www.cnblogs.com/ttjsndx/p/9265811.html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Array的push\pop\shift\unshift\slice\sblice\contat\map\filter\forEach\reduce\reduceRight\some\every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深克隆与浅克隆。数组可以使用slice\contat。但是对于多维数组无法满足。JSON.parse(JSON.stringtify(obj)) 可以实现绝大多数的深克隆，但是如果对象内部的对象存在相互调用的情况，可能会不行。Jquery提供了$.extend([true/false,returnObj,cloneObj])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H5的新标签：b和strong，i和em的区别，article（从其他网站引用的文本）和p的区别。H5语义标签有哪些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攻击的种类（1）XSS攻击（跨站脚本攻击），入侵者通过输入js，非法获取信息或者入侵这通过存入非法的js信息，影响别的用户的使用或盗取别的用户的信息。防止方式：1）对cookie添加HttpOnly，是cookie只能通过http请求获取，禁止js获取。保护cookie；2）过滤非法的输入。如&lt;、&gt;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等。删除或者使用编码表示；3）检查输出，对输出进行HTMLEncode    （2）CSRF攻击（跨站请求伪造），当用户使用网页A时，弹出攻击网站B，点击B时，B会获取到A的cookie，然后B就可以伪造一个请求给A的服务器，若A只对cookie进行校验。那么B就能实现非法请求。防止方式 1）验证http的referer字段中的IP地址是否合法。2）使用token。在前后端约定一个生成token的方式，前端负责生产token，后端负责校验token的正确性。Token可以直接梵高请求的url上，也可通过XmlHttpRequest给所有的头属性添加csrftoken属性。这样还可以保证token不暴露出来。    （3）Dos攻击，利用三次握手机制。发送大量的建立连接请求。服务器收到请求后会发送可建立连接的回复，但是因为接受不到客户端的回复，连接无法建立，并且服务器会将该连接暂时挂起，一段时间后再次可建立连接的回复。一段时间之后才会销毁掉这个挂起的连接。Dos攻击会导致服务器挂起的连接过多，进而导致正常的连接请求无法被处理，甚至服务器崩溃。防止方式：减少最大挂起的连接数。减短连接挂起的时间。限制同一IP可使用的最大连接数。限制短时间内可建立的最大连接数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Img是inner行内元素。他是替换元素，即无法事先预知img的大小，他可以设置长度和高度，等同于inner-block。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Js是单线程，ajax请求后会放入一个队列中，等js空闲时，从上到下调用已完成的ajax请求。SetTimeout也有这个效果。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和Https协议的区别。少了一个SSL证书。证书的作用是管理通信的密钥。通常为了确保数据通信的正确性，假设A和C要传递信息，而B想知道A给C传递了什么。这个时候就需要，A先将要传递的信息放到箱子中，然后加一把只有自己有钥匙的A锁，C收到箱子后再加一把只有自己有钥匙的C锁，再传递回A。A解开A锁。再传递给C，C解开C锁，获取到信息。这样的消息传递是安全的，但是效率很低，这个时候就需要一个公平公正德高望重的D，首先A和C跟D说，我们都信任你，麻烦你办我们传递下数据，这是一点心意...D说好啊，我这有几把好锁，我保证就提供给你们。你们传消息的时候，告诉我用几号锁就行了。锁箱子和开箱子的事情交给我。这个D就是SSL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Webscoket的实现！！！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和重绘。重排就是重新渲染dom树。重绘就是改变页面元素的visibility、outline、背景色等属性。页面初始化时、浏览器窗口大小改变时，元可见素的盒子模型任一宽度高度改变时，可见元素被隐藏时，可见元素位置改变时，可见的内容被改变时，添加或者删除原属时。重排的优化 1）将多次的属性操作合并成一次，减少dom操作（这个浏览器一般都会自己优化的） 2）对于需要多次重排的元素，最好能设置定位为绝对定位，这样浏览器只会重排绝对定位的这部分，不会影响其他元素 3）隐藏的元素进行操作时不会引发重排，所以对于复杂的操作，可以先隐藏再进行操作再显示，这样只会触发两次重排。 4）一个表单要进行操作时，可以获取整个表单的元素，统一插入数据后，再回填回去，这样只会触发一次重排。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  、instanceof 、object._photo_.toString.call();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请求的方式get post，及区别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垂直居中的四种方式。1)Display:inner-block vetical-align:middle   2).father{display:table}.children{display:table-cell;vetical-align:middle;} 3).father(display:flex).children{align:center}    4).father{relative} .children{position:absolute;top:50%;transform:transformY(50%)}   5）如果内部是文本的话，使用line-height等于标签高度就可以做到。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EF98B"/>
    <w:multiLevelType w:val="singleLevel"/>
    <w:tmpl w:val="885EF9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61DAFF"/>
    <w:multiLevelType w:val="singleLevel"/>
    <w:tmpl w:val="C261D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6FDCA93"/>
    <w:multiLevelType w:val="singleLevel"/>
    <w:tmpl w:val="36FDC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55C2"/>
    <w:rsid w:val="001D3E42"/>
    <w:rsid w:val="01347E3E"/>
    <w:rsid w:val="01500033"/>
    <w:rsid w:val="01FD1F79"/>
    <w:rsid w:val="0357675D"/>
    <w:rsid w:val="060A30F9"/>
    <w:rsid w:val="0627792C"/>
    <w:rsid w:val="066E79E2"/>
    <w:rsid w:val="08D17B7B"/>
    <w:rsid w:val="09F71FE4"/>
    <w:rsid w:val="0A9F1099"/>
    <w:rsid w:val="0AD40A4B"/>
    <w:rsid w:val="0C155FB9"/>
    <w:rsid w:val="0CE73C06"/>
    <w:rsid w:val="0E23255F"/>
    <w:rsid w:val="0EA16378"/>
    <w:rsid w:val="0F004F08"/>
    <w:rsid w:val="0F0F1D83"/>
    <w:rsid w:val="0FFD00B8"/>
    <w:rsid w:val="101959A6"/>
    <w:rsid w:val="10C157C1"/>
    <w:rsid w:val="117A6F8E"/>
    <w:rsid w:val="12204867"/>
    <w:rsid w:val="14365A52"/>
    <w:rsid w:val="144F6E8E"/>
    <w:rsid w:val="15727375"/>
    <w:rsid w:val="15C205BD"/>
    <w:rsid w:val="169470EF"/>
    <w:rsid w:val="169C4CDB"/>
    <w:rsid w:val="1911458B"/>
    <w:rsid w:val="19377374"/>
    <w:rsid w:val="1A451FBC"/>
    <w:rsid w:val="1A562ED8"/>
    <w:rsid w:val="1B2E6C47"/>
    <w:rsid w:val="1B3E1EC5"/>
    <w:rsid w:val="1BCC7D65"/>
    <w:rsid w:val="1BE138B0"/>
    <w:rsid w:val="1D5A324C"/>
    <w:rsid w:val="1E4D5E46"/>
    <w:rsid w:val="1F89489F"/>
    <w:rsid w:val="205F74F4"/>
    <w:rsid w:val="215B008F"/>
    <w:rsid w:val="217A6741"/>
    <w:rsid w:val="217C240E"/>
    <w:rsid w:val="22601F12"/>
    <w:rsid w:val="232F68B4"/>
    <w:rsid w:val="23AC192D"/>
    <w:rsid w:val="286B57A0"/>
    <w:rsid w:val="28BC3C7B"/>
    <w:rsid w:val="28D4060F"/>
    <w:rsid w:val="291864E6"/>
    <w:rsid w:val="29922C00"/>
    <w:rsid w:val="2A40656F"/>
    <w:rsid w:val="2A6723B7"/>
    <w:rsid w:val="2C035C46"/>
    <w:rsid w:val="2EEB24B3"/>
    <w:rsid w:val="328C2A62"/>
    <w:rsid w:val="32B36CFD"/>
    <w:rsid w:val="334F592E"/>
    <w:rsid w:val="346B4FB4"/>
    <w:rsid w:val="386A5885"/>
    <w:rsid w:val="3891195E"/>
    <w:rsid w:val="39473E35"/>
    <w:rsid w:val="3B1677C0"/>
    <w:rsid w:val="3B245CB0"/>
    <w:rsid w:val="3C70262A"/>
    <w:rsid w:val="3F8F0EF5"/>
    <w:rsid w:val="4064446F"/>
    <w:rsid w:val="407527DF"/>
    <w:rsid w:val="40C21D18"/>
    <w:rsid w:val="412F664D"/>
    <w:rsid w:val="41EA077D"/>
    <w:rsid w:val="4202440E"/>
    <w:rsid w:val="42AF3FD9"/>
    <w:rsid w:val="43320D10"/>
    <w:rsid w:val="43D52772"/>
    <w:rsid w:val="443C64E4"/>
    <w:rsid w:val="45812CAB"/>
    <w:rsid w:val="4620793C"/>
    <w:rsid w:val="46C80D19"/>
    <w:rsid w:val="47080D76"/>
    <w:rsid w:val="48ED17CF"/>
    <w:rsid w:val="49074E53"/>
    <w:rsid w:val="4D7E1727"/>
    <w:rsid w:val="4D8C0DC9"/>
    <w:rsid w:val="4E804EFC"/>
    <w:rsid w:val="4E850634"/>
    <w:rsid w:val="4F0B054D"/>
    <w:rsid w:val="4F1407C8"/>
    <w:rsid w:val="4FDD1D43"/>
    <w:rsid w:val="500F66A5"/>
    <w:rsid w:val="508521CA"/>
    <w:rsid w:val="50FA5261"/>
    <w:rsid w:val="51200E69"/>
    <w:rsid w:val="52E80D67"/>
    <w:rsid w:val="531645DE"/>
    <w:rsid w:val="569B3120"/>
    <w:rsid w:val="58325425"/>
    <w:rsid w:val="58D42615"/>
    <w:rsid w:val="596411F8"/>
    <w:rsid w:val="597062B5"/>
    <w:rsid w:val="598726AF"/>
    <w:rsid w:val="5A7E062D"/>
    <w:rsid w:val="5DD81751"/>
    <w:rsid w:val="5E795886"/>
    <w:rsid w:val="5FED7E3D"/>
    <w:rsid w:val="60243764"/>
    <w:rsid w:val="60BD0979"/>
    <w:rsid w:val="61D946FC"/>
    <w:rsid w:val="63AA444C"/>
    <w:rsid w:val="6711345D"/>
    <w:rsid w:val="682E4731"/>
    <w:rsid w:val="68A3651A"/>
    <w:rsid w:val="69AB7613"/>
    <w:rsid w:val="6A22285D"/>
    <w:rsid w:val="6CF53CBB"/>
    <w:rsid w:val="6DE50891"/>
    <w:rsid w:val="6E3A4A8E"/>
    <w:rsid w:val="6E9C655F"/>
    <w:rsid w:val="6ECE0E16"/>
    <w:rsid w:val="6F9A2581"/>
    <w:rsid w:val="70074F88"/>
    <w:rsid w:val="705A79AF"/>
    <w:rsid w:val="708774F0"/>
    <w:rsid w:val="70F87E89"/>
    <w:rsid w:val="73840DE9"/>
    <w:rsid w:val="741A5C9F"/>
    <w:rsid w:val="74800C53"/>
    <w:rsid w:val="74801ACB"/>
    <w:rsid w:val="74DF67B0"/>
    <w:rsid w:val="75C94D6D"/>
    <w:rsid w:val="762D1E2F"/>
    <w:rsid w:val="76FA2EE9"/>
    <w:rsid w:val="77172EFD"/>
    <w:rsid w:val="77E815B1"/>
    <w:rsid w:val="78487EB4"/>
    <w:rsid w:val="78AA244F"/>
    <w:rsid w:val="793975F4"/>
    <w:rsid w:val="7AAF5F66"/>
    <w:rsid w:val="7B6A4061"/>
    <w:rsid w:val="7FFD0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wwl</dc:creator>
  <cp:lastModifiedBy>wwl</cp:lastModifiedBy>
  <dcterms:modified xsi:type="dcterms:W3CDTF">2018-07-05T02:53:09Z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