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Segoe UI" w:hAnsi="Segoe UI"/>
          <w:b/>
          <w:color w:val="4F46E5"/>
          <w:sz w:val="19"/>
        </w:rPr>
        <w:t>VELLORE INSTITUTE OF TECHNOLOGY • SCOPE • ACADEMIC YEAR 2026–2027</w:t>
        <w:br/>
        <w:t>REVIEW 2 DELIVERABLES</w:t>
      </w:r>
    </w:p>
    <w:p>
      <w:pPr>
        <w:spacing w:after="40"/>
      </w:pPr>
      <w:r>
        <w:rPr>
          <w:rFonts w:ascii="Segoe UI" w:hAnsi="Segoe UI"/>
          <w:b/>
          <w:color w:val="1E293B"/>
          <w:sz w:val="44"/>
        </w:rPr>
        <w:t>CreatorOps: Cloud-Native Content Operations Platform</w:t>
      </w:r>
    </w:p>
    <w:p>
      <w:pPr>
        <w:spacing w:after="240"/>
      </w:pPr>
      <w:r>
        <w:rPr>
          <w:rFonts w:ascii="Segoe UI" w:hAnsi="Segoe UI"/>
          <w:color w:val="475569"/>
          <w:sz w:val="22"/>
        </w:rPr>
        <w:t>Review 2 Deliverable Report: System Architecture, Cloud Architecture, Database Design (3NF), ER Diagram, Module Design, API Design, Authentication, Core Modules, GitHub Repository, &amp; Initial Cloud Deployment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64748B"/>
                <w:sz w:val="16"/>
              </w:rPr>
              <w:t>Course Code &amp; Title</w:t>
              <w:br/>
            </w:r>
            <w:r>
              <w:rPr>
                <w:rFonts w:ascii="Segoe UI" w:hAnsi="Segoe UI"/>
                <w:b/>
                <w:color w:val="0F172A"/>
                <w:sz w:val="18"/>
              </w:rPr>
              <w:t>BCSE408L — Cloud Computing &amp; Full Stack App Dev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64748B"/>
                <w:sz w:val="16"/>
              </w:rPr>
              <w:t>Candidate Name</w:t>
              <w:br/>
            </w:r>
            <w:r>
              <w:rPr>
                <w:rFonts w:ascii="Segoe UI" w:hAnsi="Segoe UI"/>
                <w:b/>
                <w:color w:val="0F172A"/>
                <w:sz w:val="18"/>
              </w:rPr>
              <w:t>Kathyayani T T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64748B"/>
                <w:sz w:val="16"/>
              </w:rPr>
              <w:t>Project Title</w:t>
              <w:br/>
            </w:r>
            <w:r>
              <w:rPr>
                <w:rFonts w:ascii="Segoe UI" w:hAnsi="Segoe UI"/>
                <w:b/>
                <w:color w:val="0F172A"/>
                <w:sz w:val="18"/>
              </w:rPr>
              <w:t>Project 12: CreatorOps (Marketing SaaS)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64748B"/>
                <w:sz w:val="16"/>
              </w:rPr>
              <w:t>Live Deployment URL</w:t>
              <w:br/>
            </w:r>
            <w:r>
              <w:rPr>
                <w:rFonts w:ascii="Segoe UI" w:hAnsi="Segoe UI"/>
                <w:b/>
                <w:color w:val="0F172A"/>
                <w:sz w:val="18"/>
              </w:rPr>
              <w:t>https://creatorops-rho.vercel.app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64748B"/>
                <w:sz w:val="16"/>
              </w:rPr>
              <w:t>GitHub Repository</w:t>
              <w:br/>
            </w:r>
            <w:r>
              <w:rPr>
                <w:rFonts w:ascii="Segoe UI" w:hAnsi="Segoe UI"/>
                <w:b/>
                <w:color w:val="0F172A"/>
                <w:sz w:val="18"/>
              </w:rPr>
              <w:t>https://github.com/ttkathyayani/CreatorOps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64748B"/>
                <w:sz w:val="16"/>
              </w:rPr>
              <w:t>Evaluation Review</w:t>
              <w:br/>
            </w:r>
            <w:r>
              <w:rPr>
                <w:rFonts w:ascii="Segoe UI" w:hAnsi="Segoe UI"/>
                <w:b/>
                <w:color w:val="0F172A"/>
                <w:sz w:val="18"/>
              </w:rPr>
              <w:t>Review 2 Deliverables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28"/>
        </w:rPr>
        <w:t>1. System Architecture</w:t>
      </w:r>
    </w:p>
    <w:p>
      <w:pPr>
        <w:spacing w:after="100" w:line="276" w:lineRule="auto"/>
      </w:pPr>
      <w:r>
        <w:rPr>
          <w:rFonts w:ascii="Segoe UI" w:hAnsi="Segoe UI"/>
          <w:color w:val="334155"/>
          <w:sz w:val="19"/>
        </w:rPr>
        <w:t>CreatorOps is architected as a high-performance 3-Tier Cloud-Native Web Application designed for horizontal scalability, tenant isolation, and low-latency interaction:</w:t>
      </w:r>
    </w:p>
    <w:p>
      <w:pPr>
        <w:spacing w:after="100" w:line="276" w:lineRule="auto"/>
      </w:pPr>
      <w:r>
        <w:rPr>
          <w:rFonts w:ascii="Segoe UI" w:hAnsi="Segoe UI"/>
          <w:b/>
          <w:color w:val="1E293B"/>
          <w:sz w:val="19"/>
        </w:rPr>
        <w:t xml:space="preserve">• </w:t>
      </w:r>
      <w:r>
        <w:rPr>
          <w:rFonts w:ascii="Segoe UI" w:hAnsi="Segoe UI"/>
          <w:color w:val="334155"/>
          <w:sz w:val="19"/>
        </w:rPr>
        <w:t>Presentation Tier: Responsive server-rendered HTML5 templates, Tailwind CSS design tokens, Vanilla JavaScript micro-interactions, and REST API client consumers.</w:t>
      </w:r>
    </w:p>
    <w:p>
      <w:pPr>
        <w:spacing w:after="100" w:line="276" w:lineRule="auto"/>
      </w:pPr>
      <w:r>
        <w:rPr>
          <w:rFonts w:ascii="Segoe UI" w:hAnsi="Segoe UI"/>
          <w:b/>
          <w:color w:val="1E293B"/>
          <w:sz w:val="19"/>
        </w:rPr>
        <w:t xml:space="preserve">• </w:t>
      </w:r>
      <w:r>
        <w:rPr>
          <w:rFonts w:ascii="Segoe UI" w:hAnsi="Segoe UI"/>
          <w:color w:val="334155"/>
          <w:sz w:val="19"/>
        </w:rPr>
        <w:t>Application Tier: Python 3.12 / Django 6.1 LTS with Django REST Framework, state machine engines, automated script analyzers, and Direct Social Publishing micro-services.</w:t>
      </w:r>
    </w:p>
    <w:p>
      <w:pPr>
        <w:spacing w:after="100" w:line="276" w:lineRule="auto"/>
      </w:pPr>
      <w:r>
        <w:rPr>
          <w:rFonts w:ascii="Segoe UI" w:hAnsi="Segoe UI"/>
          <w:b/>
          <w:color w:val="1E293B"/>
          <w:sz w:val="19"/>
        </w:rPr>
        <w:t xml:space="preserve">• </w:t>
      </w:r>
      <w:r>
        <w:rPr>
          <w:rFonts w:ascii="Segoe UI" w:hAnsi="Segoe UI"/>
          <w:color w:val="334155"/>
          <w:sz w:val="19"/>
        </w:rPr>
        <w:t>Data Tier: Relational PostgreSQL database in 3NF schema, WhiteNoise compressed static assets, and cloud object storage for media files.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642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b/>
          <w:color w:val="1E293B"/>
          <w:sz w:val="18"/>
        </w:rPr>
        <w:t>Figure 1: CreatorOps 3-Tier System Architecture</w:t>
        <w:br/>
      </w:r>
      <w:r>
        <w:rPr>
          <w:rFonts w:ascii="Segoe UI" w:hAnsi="Segoe UI"/>
          <w:i/>
          <w:color w:val="64748B"/>
          <w:sz w:val="16"/>
        </w:rPr>
        <w:t>Architectural breakdown: Presentation Layer, Application Business Logic Layer, and Cloud Data Tier.</w:t>
      </w: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28"/>
        </w:rPr>
        <w:t>2. Cloud Architecture</w:t>
      </w:r>
    </w:p>
    <w:p>
      <w:pPr>
        <w:spacing w:after="100" w:line="276" w:lineRule="auto"/>
      </w:pPr>
      <w:r>
        <w:rPr>
          <w:rFonts w:ascii="Segoe UI" w:hAnsi="Segoe UI"/>
          <w:color w:val="334155"/>
          <w:sz w:val="19"/>
        </w:rPr>
        <w:t>The platform leverages modern Serverless Edge Computing infrastructure deployed globally on Vercel:</w:t>
      </w:r>
    </w:p>
    <w:p>
      <w:pPr>
        <w:spacing w:after="100" w:line="276" w:lineRule="auto"/>
      </w:pPr>
      <w:r>
        <w:rPr>
          <w:rFonts w:ascii="Segoe UI" w:hAnsi="Segoe UI"/>
          <w:b/>
          <w:color w:val="1E293B"/>
          <w:sz w:val="19"/>
        </w:rPr>
        <w:t xml:space="preserve">• </w:t>
      </w:r>
      <w:r>
        <w:rPr>
          <w:rFonts w:ascii="Segoe UI" w:hAnsi="Segoe UI"/>
          <w:color w:val="334155"/>
          <w:sz w:val="19"/>
        </w:rPr>
        <w:t>Edge CDN &amp; Anycast DNS: Vercel Edge Network terminates SSL/TLS and routes requests to the closest geographic point of presence with sub-50ms latency.</w:t>
      </w:r>
    </w:p>
    <w:p>
      <w:pPr>
        <w:spacing w:after="100" w:line="276" w:lineRule="auto"/>
      </w:pPr>
      <w:r>
        <w:rPr>
          <w:rFonts w:ascii="Segoe UI" w:hAnsi="Segoe UI"/>
          <w:b/>
          <w:color w:val="1E293B"/>
          <w:sz w:val="19"/>
        </w:rPr>
        <w:t xml:space="preserve">• </w:t>
      </w:r>
      <w:r>
        <w:rPr>
          <w:rFonts w:ascii="Segoe UI" w:hAnsi="Segoe UI"/>
          <w:color w:val="334155"/>
          <w:sz w:val="19"/>
        </w:rPr>
        <w:t>Serverless Compute: Python WSGI serverless functions execute on-demand with zero cold-boot overhead and horizontal auto-scaling from 0 to 1,000+ requests.</w:t>
      </w:r>
    </w:p>
    <w:p>
      <w:pPr>
        <w:spacing w:after="100" w:line="276" w:lineRule="auto"/>
      </w:pPr>
      <w:r>
        <w:rPr>
          <w:rFonts w:ascii="Segoe UI" w:hAnsi="Segoe UI"/>
          <w:b/>
          <w:color w:val="1E293B"/>
          <w:sz w:val="19"/>
        </w:rPr>
        <w:t xml:space="preserve">• </w:t>
      </w:r>
      <w:r>
        <w:rPr>
          <w:rFonts w:ascii="Segoe UI" w:hAnsi="Segoe UI"/>
          <w:color w:val="334155"/>
          <w:sz w:val="19"/>
        </w:rPr>
        <w:t>Static Asset Delivery: WhiteNoise middleware compiles, hashes, and serves compressed CSS, JS, and image assets directly from memory with HTTP/2 caching.</w:t>
      </w:r>
    </w:p>
    <w:p>
      <w:pPr>
        <w:spacing w:after="100" w:line="276" w:lineRule="auto"/>
      </w:pPr>
      <w:r>
        <w:rPr>
          <w:rFonts w:ascii="Segoe UI" w:hAnsi="Segoe UI"/>
          <w:b/>
          <w:color w:val="1E293B"/>
          <w:sz w:val="19"/>
        </w:rPr>
        <w:t xml:space="preserve">• </w:t>
      </w:r>
      <w:r>
        <w:rPr>
          <w:rFonts w:ascii="Segoe UI" w:hAnsi="Segoe UI"/>
          <w:color w:val="334155"/>
          <w:sz w:val="19"/>
        </w:rPr>
        <w:t>Cloud Database: Cloud PostgreSQL database accessed via connection pooling (DATABASE_URL) with automated migration versioning.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642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ud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b/>
          <w:color w:val="1E293B"/>
          <w:sz w:val="18"/>
        </w:rPr>
        <w:t>Figure 2: CreatorOps Cloud Deployment Architecture</w:t>
        <w:br/>
      </w:r>
      <w:r>
        <w:rPr>
          <w:rFonts w:ascii="Segoe UI" w:hAnsi="Segoe UI"/>
          <w:i/>
          <w:color w:val="64748B"/>
          <w:sz w:val="16"/>
        </w:rPr>
        <w:t>Vercel Edge Network, Serverless Python Compute, WhiteNoise Static Engine, and Cloud Storage.</w:t>
      </w: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28"/>
        </w:rPr>
        <w:t>3. Database Design</w:t>
      </w:r>
    </w:p>
    <w:p>
      <w:pPr>
        <w:spacing w:after="100" w:line="276" w:lineRule="auto"/>
      </w:pPr>
      <w:r>
        <w:rPr>
          <w:rFonts w:ascii="Segoe UI" w:hAnsi="Segoe UI"/>
          <w:color w:val="334155"/>
          <w:sz w:val="19"/>
        </w:rPr>
        <w:t>The database schema is normalized to Third Normal Form (3NF) to eliminate data redundancy and enforce referential integrity across 10 core tables: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3A8A"/>
              <w:left w:val="single" w:sz="4" w:space="0" w:color="2563EB"/>
              <w:bottom w:val="single" w:sz="12" w:space="0" w:color="3B82F6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Table Name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3A8A"/>
              <w:left w:val="single" w:sz="4" w:space="0" w:color="2563EB"/>
              <w:bottom w:val="single" w:sz="12" w:space="0" w:color="3B82F6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Primary Key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3A8A"/>
              <w:left w:val="single" w:sz="4" w:space="0" w:color="2563EB"/>
              <w:bottom w:val="single" w:sz="12" w:space="0" w:color="3B82F6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Foreign Keys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3A8A"/>
              <w:left w:val="single" w:sz="4" w:space="0" w:color="2563EB"/>
              <w:bottom w:val="single" w:sz="12" w:space="0" w:color="3B82F6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Key Attributes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3A8A"/>
              <w:left w:val="single" w:sz="4" w:space="0" w:color="2563EB"/>
              <w:bottom w:val="single" w:sz="12" w:space="0" w:color="3B82F6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Constraints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Workspace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name, slug, description, created_at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Unique slug, indexed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Membership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user_id, workspace_id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role (Admin/Manager/Creator/Client)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Unique (user_id, workspace_id)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Client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workspace_id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name, contact_email, brand_guidelines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Unique (workspace_id, name)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Campaign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client_id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title, objective, budget, start/end_date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Budget &gt;= 0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ContentItem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campaign_id, creator_id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title, platform, script_body, status, published_url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7-stage status enum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ContentVersion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content_item_id, created_by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revision_number, script_snapshot, created_at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Unique (item, rev_num)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Approval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content_item_id, reviewer_id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decision, stage, comment, timestamp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Decision enum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Asset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content_item_id, uploaded_by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file, filename, size_bytes, mime_type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Extension &amp; size filters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CampaignMetric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campaign_id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metric_name, metric_value, recorded_date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Date index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SocialPublishLog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content_item_id, published_by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platform, remote_post_id, remote_url, status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Status enum, FK cascade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28"/>
        </w:rPr>
        <w:t>4. ER Diagram</w:t>
      </w:r>
    </w:p>
    <w:p>
      <w:pPr>
        <w:spacing w:after="100" w:line="276" w:lineRule="auto"/>
      </w:pPr>
      <w:r>
        <w:rPr>
          <w:rFonts w:ascii="Segoe UI" w:hAnsi="Segoe UI"/>
          <w:color w:val="334155"/>
          <w:sz w:val="19"/>
        </w:rPr>
        <w:t>The Entity-Relationship Diagram visualizes the relational schema, foreign key constraints, and 1:N / N:M cardinality relationships: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642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b/>
          <w:color w:val="1E293B"/>
          <w:sz w:val="18"/>
        </w:rPr>
        <w:t>Figure 3: CreatorOps Entity-Relationship (ER) Diagram</w:t>
        <w:br/>
      </w:r>
      <w:r>
        <w:rPr>
          <w:rFonts w:ascii="Segoe UI" w:hAnsi="Segoe UI"/>
          <w:i/>
          <w:color w:val="64748B"/>
          <w:sz w:val="16"/>
        </w:rPr>
        <w:t>Normalized 3NF relational data model covering Workspaces, Memberships, Content, Approvals, and Social Publishing.</w:t>
      </w: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28"/>
        </w:rPr>
        <w:t>5. Module Design</w:t>
      </w:r>
    </w:p>
    <w:p>
      <w:pPr>
        <w:spacing w:after="100" w:line="276" w:lineRule="auto"/>
      </w:pPr>
      <w:r>
        <w:rPr>
          <w:rFonts w:ascii="Segoe UI" w:hAnsi="Segoe UI"/>
          <w:color w:val="334155"/>
          <w:sz w:val="19"/>
        </w:rPr>
        <w:t>The platform is organized into 9 self-contained Django apps and specialized micro-services: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3A8A"/>
              <w:left w:val="single" w:sz="4" w:space="0" w:color="2563EB"/>
              <w:bottom w:val="single" w:sz="12" w:space="0" w:color="3B82F6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Module / App</w:t>
            </w:r>
          </w:p>
        </w:tc>
        <w:tc>
          <w:tcPr>
            <w:tcW w:type="dxa" w:w="460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3A8A"/>
              <w:left w:val="single" w:sz="4" w:space="0" w:color="2563EB"/>
              <w:bottom w:val="single" w:sz="12" w:space="0" w:color="3B82F6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Primary Responsibilities</w:t>
            </w:r>
          </w:p>
        </w:tc>
        <w:tc>
          <w:tcPr>
            <w:tcW w:type="dxa" w:w="345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3A8A"/>
              <w:left w:val="single" w:sz="4" w:space="0" w:color="2563EB"/>
              <w:bottom w:val="single" w:sz="12" w:space="0" w:color="3B82F6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Key Components &amp; Classes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accounts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User authentication, profile management, and session handling.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CustomUser, LoginView, RegisterView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workspaces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Multi-tenant workspace isolation and role management.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Workspace, Membership, @require_workspace_role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clients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Brand CRM, brand guidelines, and audience personas.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Client, ClientListView, ClientDetailView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campaigns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Marketing campaign tracking, budgets, and scheduling.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Campaign, CampaignForm, PipelineView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content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Content drafting, revisions, and Direct Social Publishing.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ContentItem, ContentVersion, SocialPublishingService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approvals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Two-tier review inbox (Manager &amp; Client sign-offs).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Approval, ApprovalInboxView, DecisionHandler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assets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Media file uploads and object storage integration.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Asset, MediaUploadHandler, PresignedURLGenerator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analytics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Workspace metrics aggregation and competitor benchmarking.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CampaignMetric, CompetitorService, DashboardAnalytics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agents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Automated script pacing, hook quality, and safety audits.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ScriptReviewService, ContentIdeasAgent, Summarizer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28"/>
        </w:rPr>
        <w:t>6. API Design</w:t>
      </w:r>
    </w:p>
    <w:p>
      <w:pPr>
        <w:spacing w:after="100" w:line="276" w:lineRule="auto"/>
      </w:pPr>
      <w:r>
        <w:rPr>
          <w:rFonts w:ascii="Segoe UI" w:hAnsi="Segoe UI"/>
          <w:color w:val="334155"/>
          <w:sz w:val="19"/>
        </w:rPr>
        <w:t>CreatorOps exposes RESTful APIs built with Django REST Framework, featuring OpenAPI / Swagger documentation and token authentication: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3A8A"/>
              <w:left w:val="single" w:sz="4" w:space="0" w:color="2563EB"/>
              <w:bottom w:val="single" w:sz="12" w:space="0" w:color="3B82F6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74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3A8A"/>
              <w:left w:val="single" w:sz="4" w:space="0" w:color="2563EB"/>
              <w:bottom w:val="single" w:sz="12" w:space="0" w:color="3B82F6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Endpoint Route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3A8A"/>
              <w:left w:val="single" w:sz="4" w:space="0" w:color="2563EB"/>
              <w:bottom w:val="single" w:sz="12" w:space="0" w:color="3B82F6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Authentication</w:t>
            </w:r>
          </w:p>
        </w:tc>
        <w:tc>
          <w:tcPr>
            <w:tcW w:type="dxa" w:w="288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3A8A"/>
              <w:left w:val="single" w:sz="4" w:space="0" w:color="2563EB"/>
              <w:bottom w:val="single" w:sz="12" w:space="0" w:color="3B82F6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/api/token/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Basic Auth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Obtains JWT / API authentication token.</w:t>
            </w:r>
          </w:p>
        </w:tc>
      </w:tr>
      <w:tr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/api/workspaces/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Token / Session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Lists all workspaces accessible to the user.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/api/campaigns/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Token / Session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Retrieves campaigns with filter by client and status.</w:t>
            </w:r>
          </w:p>
        </w:tc>
      </w:tr>
      <w:tr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GET/POST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/api/content/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Token / Session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Lists or creates new content deliverable items.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/api/content/{id}/direct-publish/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Token / Session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Directly publishes approved content to Meta, YouTube, or TikTok.</w:t>
            </w:r>
          </w:p>
        </w:tc>
      </w:tr>
      <w:tr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/api/social-accounts/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Token / Session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Returns connected Meta Graph, YouTube, and TikTok channels.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/api/approvals/{id}/decision/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Manager / Client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Submits formal approval or changes-requested decision.</w:t>
            </w:r>
          </w:p>
        </w:tc>
      </w:tr>
      <w:tr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/api/analytics/competitors/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Token / Session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Returns real-time competitive performance benchmarking data.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28"/>
        </w:rPr>
        <w:t>7. Authentication &amp; Access Control</w:t>
      </w:r>
    </w:p>
    <w:p>
      <w:pPr>
        <w:spacing w:after="100" w:line="276" w:lineRule="auto"/>
      </w:pPr>
      <w:r>
        <w:rPr>
          <w:rFonts w:ascii="Segoe UI" w:hAnsi="Segoe UI"/>
          <w:color w:val="334155"/>
          <w:sz w:val="19"/>
        </w:rPr>
        <w:t>CreatorOps implements enterprise-grade authentication and authorization mechanisms:</w:t>
        <w:br/>
        <w:t>• Credential Security: Passwords hashed using Django's default PBKDF2 algorithm with SHA-256 and salt stretch iterations.</w:t>
        <w:br/>
        <w:t>• Session &amp; Token Hybrid: Web dashboard uses secure HTTP-only session cookies with CSRF validation; external integrations utilize Bearer tokens.</w:t>
        <w:br/>
        <w:t>• Role-Based Access Control (RBAC): Enforced at the controller and view level using the custom `@require_workspace_role` decorator:</w:t>
        <w:br/>
        <w:t xml:space="preserve">  - Admin: Complete control over workspace settings, billing, and team roster.</w:t>
        <w:br/>
        <w:t xml:space="preserve">  - Manager: Can create campaigns, review creator scripts, approve content, and execute Direct Social Publishing.</w:t>
        <w:br/>
        <w:t xml:space="preserve">  - Creator: Can draft content items, edit scripts, view automated quality checks, and submit for review.</w:t>
        <w:br/>
        <w:t xml:space="preserve">  - Client: Read-only access to assigned campaigns and approval authority for final client sign-off.</w:t>
      </w: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28"/>
        </w:rPr>
        <w:t>8. Core Modules Implementation</w:t>
      </w:r>
    </w:p>
    <w:p>
      <w:pPr>
        <w:keepNext/>
        <w:spacing w:before="240" w:after="80"/>
      </w:pPr>
      <w:r>
        <w:rPr>
          <w:rFonts w:ascii="Segoe UI" w:hAnsi="Segoe UI"/>
          <w:b/>
          <w:color w:val="334155"/>
          <w:sz w:val="23"/>
        </w:rPr>
        <w:t>8.1 7-Stage Content Lifecycle State Machine</w:t>
      </w:r>
    </w:p>
    <w:p>
      <w:pPr>
        <w:spacing w:after="100" w:line="276" w:lineRule="auto"/>
      </w:pPr>
      <w:r>
        <w:rPr>
          <w:rFonts w:ascii="Segoe UI" w:hAnsi="Segoe UI"/>
          <w:color w:val="334155"/>
          <w:sz w:val="19"/>
        </w:rPr>
        <w:t>Content transitions programmatically through 7 distinct states: Draft -&gt; In Review -&gt; Changes Requested -&gt; Approved -&gt; Client Review -&gt; Ready to Publish -&gt; Published. Invalid transitions are rejected at the ORM layer.</w:t>
      </w:r>
    </w:p>
    <w:p>
      <w:pPr>
        <w:keepNext/>
        <w:spacing w:before="240" w:after="80"/>
      </w:pPr>
      <w:r>
        <w:rPr>
          <w:rFonts w:ascii="Segoe UI" w:hAnsi="Segoe UI"/>
          <w:b/>
          <w:color w:val="334155"/>
          <w:sz w:val="23"/>
        </w:rPr>
        <w:t>8.2 Automated Script Review &amp; Compliance Engine</w:t>
      </w:r>
    </w:p>
    <w:p>
      <w:pPr>
        <w:spacing w:after="100" w:line="276" w:lineRule="auto"/>
      </w:pPr>
      <w:r>
        <w:rPr>
          <w:rFonts w:ascii="Segoe UI" w:hAnsi="Segoe UI"/>
          <w:color w:val="334155"/>
          <w:sz w:val="19"/>
        </w:rPr>
        <w:t>The script analyzer performs real-time heuristics:</w:t>
        <w:br/>
        <w:t>• Word count and estimated speaking duration at 130-160 WPM.</w:t>
        <w:br/>
        <w:t>• Hook quality check (verifies question or urgency in the first 20 words).</w:t>
        <w:br/>
        <w:t>• Brand safety filter: Flags banned competitor names, unverified medical claims, or missing sponsorship disclosures.</w:t>
      </w:r>
    </w:p>
    <w:p>
      <w:pPr>
        <w:keepNext/>
        <w:spacing w:before="240" w:after="80"/>
      </w:pPr>
      <w:r>
        <w:rPr>
          <w:rFonts w:ascii="Segoe UI" w:hAnsi="Segoe UI"/>
          <w:b/>
          <w:color w:val="334155"/>
          <w:sz w:val="23"/>
        </w:rPr>
        <w:t>8.3 Direct Social Publishing Service (Meta, YouTube, TikTok)</w:t>
      </w:r>
    </w:p>
    <w:p>
      <w:pPr>
        <w:spacing w:after="100" w:line="276" w:lineRule="auto"/>
      </w:pPr>
      <w:r>
        <w:rPr>
          <w:rFonts w:ascii="Segoe UI" w:hAnsi="Segoe UI"/>
          <w:color w:val="334155"/>
          <w:sz w:val="19"/>
        </w:rPr>
        <w:t>The newly integrated `content.publishing_service.SocialPublishingService` provides native direct social publishing:</w:t>
        <w:br/>
        <w:t>• Meta Graph API v19.0: Creates Instagram media containers, validates media status, and issues the publish call.</w:t>
        <w:br/>
        <w:t>• YouTube Data API v3: Posts YouTube Shorts / Video snippets with tags, categories, and privacy status.</w:t>
        <w:br/>
        <w:t>• TikTok Content Posting API v2: Initializes direct video posting and polls upload status.</w:t>
        <w:br/>
        <w:t>• Audit Trail: Every publication logs a permanent `SocialPublishLog` record with remote post ID and live permalink.</w:t>
      </w: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28"/>
        </w:rPr>
        <w:t>9. GitHub Repository</w:t>
      </w:r>
    </w:p>
    <w:p>
      <w:pPr>
        <w:spacing w:after="100" w:line="276" w:lineRule="auto"/>
      </w:pPr>
      <w:r>
        <w:rPr>
          <w:rFonts w:ascii="Segoe UI" w:hAnsi="Segoe UI"/>
          <w:color w:val="334155"/>
          <w:sz w:val="19"/>
        </w:rPr>
        <w:t>The project source code is publicly accessible and maintained with structured git practices:</w:t>
        <w:br/>
        <w:t>• Repository URL: https://github.com/ttkathyayani/CreatorOps</w:t>
        <w:br/>
        <w:t>• Primary Branch: main (production continuous deployment)</w:t>
        <w:br/>
        <w:t>• Commit History: 20+ feature commits following Conventional Commits format (`feat:`, `fix:`, `refactor:`, `docs:`).</w:t>
        <w:br/>
        <w:t>• Test Suite: 10 automated unit tests covering models, state machines, RBAC, and Direct Social Publishing (100% pass rate).</w:t>
      </w: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28"/>
        </w:rPr>
        <w:t>10. Initial Cloud Deployment</w:t>
      </w:r>
    </w:p>
    <w:p>
      <w:pPr>
        <w:spacing w:after="100" w:line="276" w:lineRule="auto"/>
      </w:pPr>
      <w:r>
        <w:rPr>
          <w:rFonts w:ascii="Segoe UI" w:hAnsi="Segoe UI"/>
          <w:color w:val="334155"/>
          <w:sz w:val="19"/>
        </w:rPr>
        <w:t>The platform is fully deployed and accessible live:</w:t>
        <w:br/>
        <w:t>• Live Production URL: https://creatorops-rho.vercel.app</w:t>
        <w:br/>
        <w:t>• Edge Runtime: Vercel Serverless Functions running Python 3.12 with automatic SSL/TLS termination.</w:t>
        <w:br/>
        <w:t>• Static Delivery: WhiteNoise 6.9 serving compressed static assets with cache headers.</w:t>
        <w:br/>
        <w:t>• Environment Security: Secrets (`SECRET_KEY`, `DATABASE_URL`) isolated within Vercel environment variable vaults.</w:t>
        <w:br/>
        <w:t>• Verified Routes: Dashboard (`/dashboard/`), Campaigns (`/campaigns/`), Content Detail &amp; Direct Publishing Studio (`/content/1/`), and Live Deliverable Reports (`/reports/review1/`, `/reports/review2/`, `/reports/review3/`).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Candidate: Kathyayani T T | Project 12: CreatorOps | VIT Chennai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BCSE408L: Cloud Computing | CreatorOps SaaS | Review 2 Deliverables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egoe UI" w:hAnsi="Segoe UI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egoe UI" w:hAnsi="Segoe UI"/>
      <w:color w:val="94A3B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