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F545AD" w14:textId="16FD321D" w:rsidR="003A45B9" w:rsidRPr="00E542E5" w:rsidRDefault="00B80244" w:rsidP="00E542E5">
      <w:pPr>
        <w:jc w:val="center"/>
        <w:rPr>
          <w:b/>
          <w:bCs/>
          <w:sz w:val="32"/>
          <w:szCs w:val="32"/>
        </w:rPr>
      </w:pPr>
      <w:r>
        <w:rPr>
          <w:noProof/>
        </w:rPr>
        <mc:AlternateContent>
          <mc:Choice Requires="wps">
            <w:drawing>
              <wp:anchor distT="45720" distB="45720" distL="114300" distR="114300" simplePos="0" relativeHeight="251660288" behindDoc="0" locked="0" layoutInCell="1" allowOverlap="1" wp14:anchorId="42741497" wp14:editId="71CDDF02">
                <wp:simplePos x="0" y="0"/>
                <wp:positionH relativeFrom="margin">
                  <wp:align>right</wp:align>
                </wp:positionH>
                <wp:positionV relativeFrom="paragraph">
                  <wp:posOffset>0</wp:posOffset>
                </wp:positionV>
                <wp:extent cx="1507490" cy="463550"/>
                <wp:effectExtent l="0" t="0" r="0" b="0"/>
                <wp:wrapSquare wrapText="bothSides"/>
                <wp:docPr id="217"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07490" cy="463550"/>
                        </a:xfrm>
                        <a:prstGeom prst="rect">
                          <a:avLst/>
                        </a:prstGeom>
                        <a:solidFill>
                          <a:srgbClr val="FFFFFF"/>
                        </a:solidFill>
                        <a:ln w="9525">
                          <a:noFill/>
                          <a:miter lim="800000"/>
                          <a:headEnd/>
                          <a:tailEnd/>
                        </a:ln>
                      </wps:spPr>
                      <wps:txbx>
                        <w:txbxContent>
                          <w:p w14:paraId="2E54EC62" w14:textId="2B92CC64" w:rsidR="00B80244" w:rsidRDefault="00B80244" w:rsidP="00B80244">
                            <w:pPr>
                              <w:spacing w:after="0"/>
                            </w:pPr>
                            <w:r>
                              <w:t>André Santos, nº55415</w:t>
                            </w:r>
                          </w:p>
                          <w:p w14:paraId="39B7D8EB" w14:textId="69372331" w:rsidR="00B80244" w:rsidRDefault="00B80244">
                            <w:r>
                              <w:t>Tiago Teles, nº54953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2741497" id="_x0000_t202" coordsize="21600,21600" o:spt="202" path="m,l,21600r21600,l21600,xe">
                <v:stroke joinstyle="miter"/>
                <v:path gradientshapeok="t" o:connecttype="rect"/>
              </v:shapetype>
              <v:shape id="Caixa de Texto 2" o:spid="_x0000_s1026" type="#_x0000_t202" style="position:absolute;left:0;text-align:left;margin-left:67.5pt;margin-top:0;width:118.7pt;height:36.5pt;z-index:25166028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" stroked="f">
                <v:textbox>
                  <w:txbxContent>
                    <w:p w14:paraId="2E54EC62" w14:textId="2B92CC64" w:rsidR="00B80244" w:rsidRDefault="00B80244" w:rsidP="00B80244">
                      <w:pPr>
                        <w:spacing w:after="0"/>
                      </w:pPr>
                      <w:r>
                        <w:t>André Santos, nº55415</w:t>
                      </w:r>
                    </w:p>
                    <w:p w14:paraId="39B7D8EB" w14:textId="69372331" w:rsidR="00B80244" w:rsidRDefault="00B80244">
                      <w:r>
                        <w:t>Tiago Teles, nº54953</w:t>
                      </w:r>
                    </w:p>
                  </w:txbxContent>
                </v:textbox>
                <w10:wrap type="square" anchorx="margin"/>
              </v:shape>
            </w:pict>
          </mc:Fallback>
        </mc:AlternateContent>
      </w:r>
      <w:proofErr w:type="spellStart"/>
      <w:r w:rsidR="00B71739">
        <w:rPr>
          <w:b/>
          <w:bCs/>
          <w:sz w:val="32"/>
          <w:szCs w:val="32"/>
        </w:rPr>
        <w:t>Legionellosis</w:t>
      </w:r>
      <w:proofErr w:type="spellEnd"/>
    </w:p>
    <w:p w14:paraId="4E066339" w14:textId="407F8FCA" w:rsidR="00D720F5" w:rsidRDefault="00D720F5">
      <w:pPr>
        <w:rPr>
          <w:b/>
          <w:bCs/>
          <w:sz w:val="24"/>
          <w:szCs w:val="24"/>
        </w:rPr>
      </w:pPr>
    </w:p>
    <w:p w14:paraId="2EBD73A4" w14:textId="35064EB6" w:rsidR="00E542E5" w:rsidRDefault="00E542E5" w:rsidP="00E542E5">
      <w:pPr>
        <w:rPr>
          <w:b/>
          <w:bCs/>
          <w:sz w:val="24"/>
          <w:szCs w:val="24"/>
        </w:rPr>
      </w:pPr>
      <w:r w:rsidRPr="00E542E5">
        <w:rPr>
          <w:b/>
          <w:bCs/>
          <w:sz w:val="24"/>
          <w:szCs w:val="24"/>
        </w:rPr>
        <w:t>Complexidade Temporal</w:t>
      </w:r>
    </w:p>
    <w:p w14:paraId="5E8353F9" w14:textId="41BC76DD" w:rsidR="00B05B00" w:rsidRDefault="00D52BC1" w:rsidP="00E47E0D">
      <w:pPr>
        <w:spacing w:before="120" w:after="0"/>
      </w:pPr>
      <w:r>
        <w:t>Criar grafo de listas de sucessores</w:t>
      </w:r>
      <w:r w:rsidR="00B05B00">
        <w:t xml:space="preserve">: </w:t>
      </w:r>
      <w:r w:rsidR="00B56F25">
        <w:rPr>
          <w:lang w:val="el-GR"/>
        </w:rPr>
        <w:t>Θ</w:t>
      </w:r>
      <w:r w:rsidR="00B56F25">
        <w:t>(</w:t>
      </w:r>
      <w:r>
        <w:t>L</w:t>
      </w:r>
      <w:r w:rsidR="00B05B00">
        <w:t>)</w:t>
      </w:r>
    </w:p>
    <w:p w14:paraId="3F61667A" w14:textId="19009D72" w:rsidR="00B05B00" w:rsidRDefault="00B05B00" w:rsidP="00E47E0D">
      <w:pPr>
        <w:spacing w:before="120" w:after="0"/>
      </w:pPr>
      <w:r>
        <w:t>Preencher</w:t>
      </w:r>
      <w:r w:rsidR="00D52BC1">
        <w:t xml:space="preserve"> grafo</w:t>
      </w:r>
      <w:r>
        <w:t xml:space="preserve">: </w:t>
      </w:r>
      <w:r w:rsidR="00D52BC1">
        <w:rPr>
          <w:lang w:val="el-GR"/>
        </w:rPr>
        <w:t>Θ</w:t>
      </w:r>
      <w:r>
        <w:t>(</w:t>
      </w:r>
      <w:r w:rsidR="00D52BC1">
        <w:t>C</w:t>
      </w:r>
      <w:r>
        <w:t>)</w:t>
      </w:r>
    </w:p>
    <w:p w14:paraId="096FF16D" w14:textId="7E518A08" w:rsidR="00B05B00" w:rsidRDefault="00B05B00" w:rsidP="00E47E0D">
      <w:pPr>
        <w:spacing w:before="120" w:after="0"/>
      </w:pPr>
      <w:r>
        <w:t>Criar</w:t>
      </w:r>
      <w:r w:rsidR="00D52BC1">
        <w:t xml:space="preserve"> e preencher vetor de entrevistas</w:t>
      </w:r>
      <w:r>
        <w:t xml:space="preserve">: </w:t>
      </w:r>
      <w:r w:rsidR="00323BB0">
        <w:rPr>
          <w:lang w:val="el-GR"/>
        </w:rPr>
        <w:t>Θ</w:t>
      </w:r>
      <w:r w:rsidR="00323BB0">
        <w:t>(</w:t>
      </w:r>
      <w:r w:rsidR="00D52BC1">
        <w:t>S</w:t>
      </w:r>
      <w:r w:rsidR="00323BB0">
        <w:t>)</w:t>
      </w:r>
    </w:p>
    <w:p w14:paraId="19294680" w14:textId="6E3CFD27" w:rsidR="004E42EB" w:rsidRDefault="004E42EB" w:rsidP="00E47E0D">
      <w:pPr>
        <w:spacing w:before="120" w:after="0"/>
      </w:pPr>
      <w:r>
        <w:t>Preencher vetor de booleanos de nós atingidos em cada percurso (no máximo S percursos): O(S*L)</w:t>
      </w:r>
    </w:p>
    <w:p w14:paraId="671C369A" w14:textId="77A9BF9C" w:rsidR="00B05B00" w:rsidRDefault="00D52BC1" w:rsidP="00E47E0D">
      <w:pPr>
        <w:spacing w:before="120" w:after="0"/>
      </w:pPr>
      <w:r>
        <w:t>Perc</w:t>
      </w:r>
      <w:r w:rsidR="00477E63">
        <w:t>u</w:t>
      </w:r>
      <w:r>
        <w:t>r</w:t>
      </w:r>
      <w:r w:rsidR="00477E63">
        <w:t>so do</w:t>
      </w:r>
      <w:r>
        <w:t xml:space="preserve"> grafo</w:t>
      </w:r>
      <w:r w:rsidR="00477E63">
        <w:t xml:space="preserve"> em largura com profundidade limitada (no máximo S percursos)</w:t>
      </w:r>
      <w:r w:rsidR="00B05B00">
        <w:t>: O(</w:t>
      </w:r>
      <w:r w:rsidR="00477E63">
        <w:t>S*(</w:t>
      </w:r>
      <w:r w:rsidR="00733E74">
        <w:t>L</w:t>
      </w:r>
      <w:r w:rsidR="00477E63">
        <w:t>+</w:t>
      </w:r>
      <w:r w:rsidR="00733E74">
        <w:t>C</w:t>
      </w:r>
      <w:r w:rsidR="00477E63">
        <w:t>)</w:t>
      </w:r>
      <w:r w:rsidR="004B3F3C">
        <w:t>)</w:t>
      </w:r>
    </w:p>
    <w:p w14:paraId="4628BC4E" w14:textId="61287176" w:rsidR="00B71739" w:rsidRDefault="00B71739" w:rsidP="00E47E0D">
      <w:pPr>
        <w:spacing w:before="120" w:after="0"/>
      </w:pPr>
      <w:r>
        <w:t xml:space="preserve">Preencher </w:t>
      </w:r>
      <w:proofErr w:type="spellStart"/>
      <w:r>
        <w:t>StringBuilder</w:t>
      </w:r>
      <w:proofErr w:type="spellEnd"/>
      <w:r>
        <w:t xml:space="preserve"> para preparação do output: </w:t>
      </w:r>
      <w:r>
        <w:rPr>
          <w:lang w:val="el-GR"/>
        </w:rPr>
        <w:t>Θ</w:t>
      </w:r>
      <w:r>
        <w:t>(L)</w:t>
      </w:r>
      <w:r w:rsidR="000A1546">
        <w:t xml:space="preserve"> (</w:t>
      </w:r>
      <w:r w:rsidR="004D3751">
        <w:t xml:space="preserve">L operações em </w:t>
      </w:r>
      <w:proofErr w:type="gramStart"/>
      <w:r w:rsidR="004D3751">
        <w:rPr>
          <w:lang w:val="el-GR"/>
        </w:rPr>
        <w:t>Θ</w:t>
      </w:r>
      <w:r w:rsidR="004D3751">
        <w:t>(</w:t>
      </w:r>
      <w:proofErr w:type="gramEnd"/>
      <w:r w:rsidR="004D3751">
        <w:t>1</w:t>
      </w:r>
      <w:r w:rsidR="004D3751">
        <w:t xml:space="preserve">) </w:t>
      </w:r>
      <w:r w:rsidR="004D3751">
        <w:t xml:space="preserve">de complexidade </w:t>
      </w:r>
      <w:r w:rsidR="000A1546">
        <w:t xml:space="preserve">amortizada – </w:t>
      </w:r>
      <w:proofErr w:type="spellStart"/>
      <w:r w:rsidR="000A1546">
        <w:t>resizes</w:t>
      </w:r>
      <w:proofErr w:type="spellEnd"/>
      <w:r w:rsidR="000A1546">
        <w:t xml:space="preserve"> de vetor para o dobro)</w:t>
      </w:r>
    </w:p>
    <w:p w14:paraId="51E086BA" w14:textId="511D8EAC" w:rsidR="00B05B00" w:rsidRDefault="00733E74" w:rsidP="00E47E0D">
      <w:pPr>
        <w:spacing w:before="120"/>
      </w:pPr>
      <w:r w:rsidRPr="00733E74">
        <w:t>Complexidade total: O(S*(L+C))</w:t>
      </w:r>
    </w:p>
    <w:p w14:paraId="7AA40199" w14:textId="77777777" w:rsidR="00B71739" w:rsidRDefault="00B71739" w:rsidP="00E542E5"/>
    <w:p w14:paraId="611D6983" w14:textId="28706373" w:rsidR="00E542E5" w:rsidRPr="00E542E5" w:rsidRDefault="00E542E5" w:rsidP="00E542E5">
      <w:pPr>
        <w:rPr>
          <w:b/>
          <w:bCs/>
          <w:sz w:val="24"/>
          <w:szCs w:val="24"/>
        </w:rPr>
      </w:pPr>
      <w:r w:rsidRPr="00E542E5">
        <w:rPr>
          <w:b/>
          <w:bCs/>
          <w:sz w:val="24"/>
          <w:szCs w:val="24"/>
        </w:rPr>
        <w:t>Complexidade Espacial</w:t>
      </w:r>
    </w:p>
    <w:p w14:paraId="593E9204" w14:textId="28A0CE3F" w:rsidR="004E42EB" w:rsidRDefault="004E42EB" w:rsidP="004E42EB">
      <w:pPr>
        <w:spacing w:before="120" w:after="0"/>
      </w:pPr>
      <w:r>
        <w:t xml:space="preserve">Grafo de listas de sucessores: </w:t>
      </w:r>
      <w:r>
        <w:rPr>
          <w:lang w:val="el-GR"/>
        </w:rPr>
        <w:t>Θ</w:t>
      </w:r>
      <w:r>
        <w:t>(L+C)</w:t>
      </w:r>
    </w:p>
    <w:p w14:paraId="50749A37" w14:textId="45C804CB" w:rsidR="004E42EB" w:rsidRDefault="004E42EB" w:rsidP="004E42EB">
      <w:pPr>
        <w:spacing w:before="120" w:after="0"/>
      </w:pPr>
      <w:r>
        <w:t xml:space="preserve">Vetor de entrevistas: </w:t>
      </w:r>
      <w:r>
        <w:rPr>
          <w:lang w:val="el-GR"/>
        </w:rPr>
        <w:t>Θ</w:t>
      </w:r>
      <w:r>
        <w:t>(S)</w:t>
      </w:r>
    </w:p>
    <w:p w14:paraId="256CB338" w14:textId="319BBE63" w:rsidR="004E42EB" w:rsidRDefault="004E42EB" w:rsidP="004E42EB">
      <w:pPr>
        <w:spacing w:before="120" w:after="0"/>
      </w:pPr>
      <w:r>
        <w:t xml:space="preserve">Vetor de contadores de chegadas a nós: </w:t>
      </w:r>
      <w:r>
        <w:rPr>
          <w:lang w:val="el-GR"/>
        </w:rPr>
        <w:t>Θ</w:t>
      </w:r>
      <w:r>
        <w:t>(L)</w:t>
      </w:r>
    </w:p>
    <w:p w14:paraId="3EE3A29F" w14:textId="34C8C51E" w:rsidR="004E42EB" w:rsidRDefault="004E42EB" w:rsidP="004E42EB">
      <w:pPr>
        <w:spacing w:before="120" w:after="0"/>
      </w:pPr>
      <w:r>
        <w:t xml:space="preserve">Vetor de booleanos de nós atingidos em cada percurso do grafo: </w:t>
      </w:r>
      <w:r>
        <w:rPr>
          <w:lang w:val="el-GR"/>
        </w:rPr>
        <w:t>Θ</w:t>
      </w:r>
      <w:r>
        <w:t>(L)</w:t>
      </w:r>
    </w:p>
    <w:p w14:paraId="153EE4CC" w14:textId="55FD725B" w:rsidR="004E42EB" w:rsidRDefault="004E42EB" w:rsidP="004E42EB">
      <w:pPr>
        <w:spacing w:before="120" w:after="0"/>
      </w:pPr>
      <w:r>
        <w:t>Fila de nós em espera para o percurso do grafo: O(L)</w:t>
      </w:r>
    </w:p>
    <w:p w14:paraId="7718F834" w14:textId="74154A76" w:rsidR="004E42EB" w:rsidRDefault="004E42EB" w:rsidP="004E42EB">
      <w:pPr>
        <w:spacing w:before="120" w:after="0"/>
      </w:pPr>
      <w:proofErr w:type="spellStart"/>
      <w:r>
        <w:t>StringBuilder</w:t>
      </w:r>
      <w:proofErr w:type="spellEnd"/>
      <w:r>
        <w:t xml:space="preserve"> para preparação do output: </w:t>
      </w:r>
      <w:r w:rsidR="004D3751">
        <w:t>O</w:t>
      </w:r>
      <w:r>
        <w:t>(L)</w:t>
      </w:r>
    </w:p>
    <w:p w14:paraId="0FA96D09" w14:textId="77777777" w:rsidR="004E42EB" w:rsidRDefault="004E42EB" w:rsidP="004E42EB">
      <w:pPr>
        <w:spacing w:before="120" w:after="0"/>
      </w:pPr>
    </w:p>
    <w:p w14:paraId="7804A291" w14:textId="3AF1999E" w:rsidR="00D720F5" w:rsidRPr="00B71739" w:rsidRDefault="00E542E5">
      <w:r>
        <w:t xml:space="preserve">Complexidade total: </w:t>
      </w:r>
      <w:r w:rsidR="004E42EB">
        <w:rPr>
          <w:lang w:val="el-GR"/>
        </w:rPr>
        <w:t>Θ</w:t>
      </w:r>
      <w:r w:rsidR="004E42EB">
        <w:t>(L</w:t>
      </w:r>
      <w:r w:rsidR="00321640">
        <w:t>+C</w:t>
      </w:r>
      <w:r w:rsidR="004E42EB">
        <w:t>)</w:t>
      </w:r>
      <w:r w:rsidR="00D720F5">
        <w:rPr>
          <w:b/>
          <w:bCs/>
          <w:sz w:val="24"/>
          <w:szCs w:val="24"/>
        </w:rPr>
        <w:br w:type="page"/>
      </w:r>
    </w:p>
    <w:p w14:paraId="4F1F090F" w14:textId="66196A01" w:rsidR="00E542E5" w:rsidRDefault="00E542E5" w:rsidP="00E542E5">
      <w:pPr>
        <w:rPr>
          <w:b/>
          <w:bCs/>
          <w:sz w:val="24"/>
          <w:szCs w:val="24"/>
        </w:rPr>
      </w:pPr>
      <w:r>
        <w:rPr>
          <w:b/>
          <w:bCs/>
          <w:sz w:val="24"/>
          <w:szCs w:val="24"/>
        </w:rPr>
        <w:lastRenderedPageBreak/>
        <w:t>Conclusões</w:t>
      </w:r>
    </w:p>
    <w:p w14:paraId="685DD074" w14:textId="562C7A16" w:rsidR="00321640" w:rsidRDefault="00B05B00" w:rsidP="00E542E5">
      <w:r>
        <w:t xml:space="preserve">Em termos de complexidade </w:t>
      </w:r>
      <w:r w:rsidR="003802E1">
        <w:t xml:space="preserve">temporal </w:t>
      </w:r>
      <w:r>
        <w:t xml:space="preserve">cremos que a nossa solução não possa ser melhorada pois </w:t>
      </w:r>
      <w:r w:rsidR="003802E1">
        <w:t xml:space="preserve">a componente máxima é a </w:t>
      </w:r>
      <w:r w:rsidR="00321640">
        <w:t xml:space="preserve">resultante dos S percursos do grafo em largura com profundidade limitada e estes são todos necessários pois é necessário marcar todos os nós por eles atingidos e dado que os grafos têm formas arbitrárias não há padrões que permitam inferir a partir de um </w:t>
      </w:r>
      <w:proofErr w:type="spellStart"/>
      <w:r w:rsidR="00321640">
        <w:t>subpercurso</w:t>
      </w:r>
      <w:proofErr w:type="spellEnd"/>
      <w:r w:rsidR="00321640">
        <w:t xml:space="preserve"> informação acerca dos nós que seriam atingidos por um completo.</w:t>
      </w:r>
    </w:p>
    <w:p w14:paraId="12566B7D" w14:textId="4F6AA4E1" w:rsidR="00C6681E" w:rsidRDefault="00321640" w:rsidP="00E542E5">
      <w:r>
        <w:t>Em termos de complexidade espacial, dado que o grafo implementado em listas de sucessores, que representa a maior componente da mesma, é necessário para ter uma boa complexidade temporal e armazena de forma mínima a informação necessária, não vemos melhorias passíveis de serem aqui aplicadas.</w:t>
      </w:r>
    </w:p>
    <w:p w14:paraId="45A05176" w14:textId="3A0E749F" w:rsidR="00E47E0D" w:rsidRDefault="00B05B00" w:rsidP="00E542E5">
      <w:r>
        <w:t xml:space="preserve">Já em termos absolutos </w:t>
      </w:r>
      <w:r w:rsidR="00E47E0D">
        <w:t xml:space="preserve">espaciais </w:t>
      </w:r>
      <w:r>
        <w:t>seria possível armazenar</w:t>
      </w:r>
      <w:r w:rsidR="00321640">
        <w:t xml:space="preserve"> as listas de sucessores em listas </w:t>
      </w:r>
      <w:r w:rsidR="00FA689A">
        <w:t>ligadas simples em vez de listas duplamente ligadas, visto que estas não nos trazem mais valias</w:t>
      </w:r>
      <w:r w:rsidR="003802E1">
        <w:t>.</w:t>
      </w:r>
    </w:p>
    <w:p w14:paraId="1A0C261E" w14:textId="62B8ED70" w:rsidR="009E55BB" w:rsidRDefault="000A1546" w:rsidP="00A32E22">
      <w:r>
        <w:t>N</w:t>
      </w:r>
      <w:r w:rsidR="00E47E0D">
        <w:t>a vertente temporal</w:t>
      </w:r>
      <w:r w:rsidR="00426EC8">
        <w:t>, ainda em termos absolutos,</w:t>
      </w:r>
      <w:r>
        <w:t xml:space="preserve"> no que toca ao uso do </w:t>
      </w:r>
      <w:proofErr w:type="spellStart"/>
      <w:r>
        <w:t>StringBuilder</w:t>
      </w:r>
      <w:proofErr w:type="spellEnd"/>
      <w:r>
        <w:t xml:space="preserve"> ter-nos-ia sido possível manter conta do número de localizações perigosas para alocar a memória do mesmo em ligeiro excesso para evitar </w:t>
      </w:r>
      <w:proofErr w:type="spellStart"/>
      <w:r>
        <w:t>resizes</w:t>
      </w:r>
      <w:proofErr w:type="spellEnd"/>
      <w:r w:rsidR="00DE5E40">
        <w:t xml:space="preserve"> e teria sido também possível reduzir o número de vezes que os </w:t>
      </w:r>
      <w:proofErr w:type="spellStart"/>
      <w:r w:rsidR="00DE5E40">
        <w:t>ifs</w:t>
      </w:r>
      <w:proofErr w:type="spellEnd"/>
      <w:r w:rsidR="00DE5E40">
        <w:t xml:space="preserve"> na iteração dos sucessores de cada nó (linhas 46 e 48</w:t>
      </w:r>
      <w:r w:rsidR="004D3751">
        <w:t xml:space="preserve"> – Legionellosis.java</w:t>
      </w:r>
      <w:r w:rsidR="00DE5E40">
        <w:t>)</w:t>
      </w:r>
      <w:r w:rsidR="00B2220C">
        <w:t xml:space="preserve"> </w:t>
      </w:r>
      <w:r w:rsidR="004D3751">
        <w:t xml:space="preserve">são atingidos </w:t>
      </w:r>
      <w:r w:rsidR="00B2220C">
        <w:t>dado que estas verificações não são sempre necessárias</w:t>
      </w:r>
      <w:r w:rsidR="00EA1882">
        <w:t>.</w:t>
      </w:r>
      <w:r w:rsidR="00B2220C">
        <w:t xml:space="preserve"> No entanto, como o impacto é relativamente pequeno face à execução do resto do programa </w:t>
      </w:r>
      <w:r w:rsidR="003C163D">
        <w:t>e para manter o códi</w:t>
      </w:r>
      <w:r w:rsidR="00EE2D0B">
        <w:t>go simples, o referido não foi implementado.</w:t>
      </w:r>
    </w:p>
    <w:p w14:paraId="3BAF907F" w14:textId="77777777" w:rsidR="00372505" w:rsidRDefault="004D3751" w:rsidP="00372505">
      <w:pPr>
        <w:spacing w:after="0" w:line="276" w:lineRule="auto"/>
      </w:pPr>
      <w:r>
        <w:t>Implementámos ainda um mecanismo para desistir da pesquisa quando se torna evidente que já não há posições que possam vir a ser consideradas perigosas (quando uma posição não foi atingida por todas as vizinhanças de doentes já iteradas)</w:t>
      </w:r>
      <w:r w:rsidR="00A32E22">
        <w:t>.</w:t>
      </w:r>
    </w:p>
    <w:p w14:paraId="6B79D779" w14:textId="6F5E0707" w:rsidR="004D3751" w:rsidRDefault="00A32E22" w:rsidP="00A32E22">
      <w:pPr>
        <w:spacing w:line="276" w:lineRule="auto"/>
      </w:pPr>
      <w:r>
        <w:t xml:space="preserve">Este mecanismo poderia beneficiar de uma ordem de iteração das vizinhanças dos doentes das mais pequenas para as maiores, com o objetivo de propiciar a descoberta de vizinhanças que não se intersetam mais cedo no caso de existirem. Mais ainda, deste modo as vizinhanças que ficariam por percorrer seriam as maiores, pelo que em casos muito evidentes as poupanças seriam substanciais. A reordenação recorrendo a um </w:t>
      </w:r>
      <w:proofErr w:type="spellStart"/>
      <w:r>
        <w:t>quicksort</w:t>
      </w:r>
      <w:proofErr w:type="spellEnd"/>
      <w:r>
        <w:t xml:space="preserve"> teria complexidade </w:t>
      </w:r>
      <w:proofErr w:type="gramStart"/>
      <w:r>
        <w:t>O(</w:t>
      </w:r>
      <w:proofErr w:type="gramEnd"/>
      <w:r>
        <w:t>S log S), um custo negligenciável</w:t>
      </w:r>
      <w:r w:rsidR="00372505">
        <w:t xml:space="preserve"> dados os baixos valores de S</w:t>
      </w:r>
      <w:r>
        <w:t xml:space="preserve">. No entanto, </w:t>
      </w:r>
      <w:r w:rsidR="00372505">
        <w:t>como</w:t>
      </w:r>
      <w:r>
        <w:t xml:space="preserve"> esta </w:t>
      </w:r>
      <w:r w:rsidR="00372505">
        <w:t xml:space="preserve">reordenação </w:t>
      </w:r>
      <w:r>
        <w:t xml:space="preserve">só seria útil em casos de falha </w:t>
      </w:r>
      <w:r w:rsidR="00372505">
        <w:t>e o critério de ordenação requerido torna o código ligeiramente verboso acabámos por não a implementar.</w:t>
      </w:r>
    </w:p>
    <w:p w14:paraId="7819D9B5" w14:textId="77777777" w:rsidR="009E55BB" w:rsidRDefault="009E55BB">
      <w:r>
        <w:br w:type="page"/>
      </w:r>
    </w:p>
    <w:p w14:paraId="34A8BAB8" w14:textId="77777777" w:rsidR="009E55BB" w:rsidRDefault="009E55BB" w:rsidP="00E542E5">
      <w:pPr>
        <w:sectPr w:rsidR="009E55BB" w:rsidSect="00C6681E">
          <w:pgSz w:w="11906" w:h="16838"/>
          <w:pgMar w:top="993" w:right="1701" w:bottom="1417" w:left="1701" w:header="708" w:footer="708" w:gutter="0"/>
          <w:cols w:space="708"/>
          <w:docGrid w:linePitch="360"/>
        </w:sectPr>
      </w:pPr>
    </w:p>
    <w:bookmarkStart w:id="0" w:name="_MON_1680107520"/>
    <w:bookmarkEnd w:id="0"/>
    <w:p w14:paraId="43B2005C" w14:textId="5999CFD3" w:rsidR="009E55BB" w:rsidRDefault="001A2C29" w:rsidP="00E542E5">
      <w:r>
        <w:object w:dxaOrig="11906" w:dyaOrig="16342" w14:anchorId="3EA4744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1" type="#_x0000_t75" style="width:595.5pt;height:837pt" o:ole="">
            <v:imagedata r:id="rId4" o:title=""/>
          </v:shape>
          <o:OLEObject Type="Embed" ProgID="Word.OpenDocumentText.12" ShapeID="_x0000_i1051" DrawAspect="Content" ObjectID="_1682584978" r:id="rId5"/>
        </w:object>
      </w:r>
    </w:p>
    <w:bookmarkStart w:id="1" w:name="_MON_1680107612"/>
    <w:bookmarkEnd w:id="1"/>
    <w:p w14:paraId="7B477586" w14:textId="0D9547C0" w:rsidR="009E55BB" w:rsidRDefault="001A2C29">
      <w:r>
        <w:object w:dxaOrig="11906" w:dyaOrig="13395" w14:anchorId="52ED5EFA">
          <v:shape id="_x0000_i1057" type="#_x0000_t75" style="width:595.5pt;height:728.25pt" o:ole="">
            <v:imagedata r:id="rId6" o:title=""/>
          </v:shape>
          <o:OLEObject Type="Embed" ProgID="Word.OpenDocumentText.12" ShapeID="_x0000_i1057" DrawAspect="Content" ObjectID="_1682584979" r:id="rId7"/>
        </w:object>
      </w:r>
    </w:p>
    <w:p w14:paraId="25332E77" w14:textId="79A891C6" w:rsidR="009E55BB" w:rsidRDefault="009E55BB"/>
    <w:p w14:paraId="4ED668F1" w14:textId="3A8A3A7A" w:rsidR="009E55BB" w:rsidRDefault="009E55BB" w:rsidP="00E542E5"/>
    <w:p w14:paraId="379991DB" w14:textId="63F23834" w:rsidR="00CF3221" w:rsidRPr="00CF3221" w:rsidRDefault="00CF3221" w:rsidP="00E542E5"/>
    <w:sectPr w:rsidR="00CF3221" w:rsidRPr="00CF3221" w:rsidSect="009E55BB">
      <w:pgSz w:w="11906" w:h="16838"/>
      <w:pgMar w:top="0" w:right="0" w:bottom="0" w:left="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45B9"/>
    <w:rsid w:val="00010C64"/>
    <w:rsid w:val="000A1546"/>
    <w:rsid w:val="001A2C29"/>
    <w:rsid w:val="00233E3D"/>
    <w:rsid w:val="0027639F"/>
    <w:rsid w:val="00321640"/>
    <w:rsid w:val="00323BB0"/>
    <w:rsid w:val="00372505"/>
    <w:rsid w:val="003746BE"/>
    <w:rsid w:val="003802E1"/>
    <w:rsid w:val="003A45B9"/>
    <w:rsid w:val="003C163D"/>
    <w:rsid w:val="00422F7B"/>
    <w:rsid w:val="00426EC8"/>
    <w:rsid w:val="00477E63"/>
    <w:rsid w:val="004B3F3C"/>
    <w:rsid w:val="004D3751"/>
    <w:rsid w:val="004E42EB"/>
    <w:rsid w:val="005071F1"/>
    <w:rsid w:val="00557E80"/>
    <w:rsid w:val="005F7A2F"/>
    <w:rsid w:val="00733E74"/>
    <w:rsid w:val="0078750D"/>
    <w:rsid w:val="007D6A4C"/>
    <w:rsid w:val="00816956"/>
    <w:rsid w:val="0082715B"/>
    <w:rsid w:val="00914BED"/>
    <w:rsid w:val="009C2925"/>
    <w:rsid w:val="009D0C01"/>
    <w:rsid w:val="009E55BB"/>
    <w:rsid w:val="00A32E22"/>
    <w:rsid w:val="00A7601F"/>
    <w:rsid w:val="00AF7AAF"/>
    <w:rsid w:val="00B05B00"/>
    <w:rsid w:val="00B2220C"/>
    <w:rsid w:val="00B36179"/>
    <w:rsid w:val="00B56F25"/>
    <w:rsid w:val="00B71739"/>
    <w:rsid w:val="00B80244"/>
    <w:rsid w:val="00B9491F"/>
    <w:rsid w:val="00BD61E4"/>
    <w:rsid w:val="00C6681E"/>
    <w:rsid w:val="00CF3221"/>
    <w:rsid w:val="00D46752"/>
    <w:rsid w:val="00D52BC1"/>
    <w:rsid w:val="00D720F5"/>
    <w:rsid w:val="00DE5E40"/>
    <w:rsid w:val="00E47E0D"/>
    <w:rsid w:val="00E542E5"/>
    <w:rsid w:val="00E561F1"/>
    <w:rsid w:val="00EA1882"/>
    <w:rsid w:val="00EE2D0B"/>
    <w:rsid w:val="00F27974"/>
    <w:rsid w:val="00F41646"/>
    <w:rsid w:val="00F439B9"/>
    <w:rsid w:val="00FA689A"/>
    <w:rsid w:val="00FC5648"/>
    <w:rsid w:val="00FF05E8"/>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577A2E"/>
  <w15:chartTrackingRefBased/>
  <w15:docId w15:val="{4E95DC06-CED3-4CF8-9326-AD9F2EA084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1739"/>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extodoMarcadordePosio">
    <w:name w:val="Placeholder Text"/>
    <w:basedOn w:val="Tipodeletrapredefinidodopargrafo"/>
    <w:uiPriority w:val="99"/>
    <w:semiHidden/>
    <w:rsid w:val="003A45B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43355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oleObject" Target="embeddings/oleObject2.bin"/><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emf"/><Relationship Id="rId5" Type="http://schemas.openxmlformats.org/officeDocument/2006/relationships/oleObject" Target="embeddings/oleObject1.bin"/><Relationship Id="rId4" Type="http://schemas.openxmlformats.org/officeDocument/2006/relationships/image" Target="media/image1.emf"/><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916</TotalTime>
  <Pages>4</Pages>
  <Words>525</Words>
  <Characters>2835</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 David Marques Palma Matos dos Santos</dc:creator>
  <cp:keywords/>
  <dc:description/>
  <cp:lastModifiedBy>Andre David Marques Palma Matos dos Santos</cp:lastModifiedBy>
  <cp:revision>11</cp:revision>
  <dcterms:created xsi:type="dcterms:W3CDTF">2021-04-13T17:02:00Z</dcterms:created>
  <dcterms:modified xsi:type="dcterms:W3CDTF">2021-05-15T10:56:00Z</dcterms:modified>
</cp:coreProperties>
</file>