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1E4C" w14:textId="77777777" w:rsidR="00CF5FBB" w:rsidRDefault="00CF5FBB"/>
    <w:p w14:paraId="50049A84" w14:textId="77777777" w:rsidR="00CF5FBB" w:rsidRDefault="00874B18">
      <w:r>
        <w:rPr>
          <w:rFonts w:hint="eastAsia"/>
          <w:lang w:eastAsia="zh-HK"/>
        </w:rPr>
        <w:t>[</w:t>
      </w:r>
      <w:r>
        <w:rPr>
          <w:lang w:eastAsia="zh-HK"/>
        </w:rPr>
        <w:t>10133132</w:t>
      </w:r>
      <w:r>
        <w:rPr>
          <w:rFonts w:hint="eastAsia"/>
          <w:lang w:eastAsia="zh-HK"/>
        </w:rPr>
        <w:t>]</w:t>
      </w:r>
    </w:p>
    <w:p w14:paraId="5BB094DC" w14:textId="77777777" w:rsidR="00CF5FBB" w:rsidRDefault="00874B18">
      <w:pPr>
        <w:ind w:left="480" w:hangingChars="200" w:hanging="480"/>
      </w:pPr>
      <w:r>
        <w:rPr>
          <w:rFonts w:hint="eastAsia"/>
        </w:rPr>
        <w:tab/>
        <w:t xml:space="preserve">Four pieces of plant tissue, each weighed 10 g, were immersed in four different sucrose solutions. The table below shows the mass of the four pieces of tissue after 1 hour. 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7"/>
        <w:gridCol w:w="1292"/>
        <w:gridCol w:w="1292"/>
        <w:gridCol w:w="1289"/>
        <w:gridCol w:w="1289"/>
      </w:tblGrid>
      <w:tr w:rsidR="00CF5FBB" w14:paraId="0809BE35" w14:textId="77777777">
        <w:tc>
          <w:tcPr>
            <w:tcW w:w="2601" w:type="dxa"/>
          </w:tcPr>
          <w:p w14:paraId="7951A3E6" w14:textId="77777777" w:rsidR="00CF5FBB" w:rsidRDefault="00874B18">
            <w:pPr>
              <w:rPr>
                <w:b/>
              </w:rPr>
            </w:pPr>
            <w:r>
              <w:rPr>
                <w:rFonts w:hint="eastAsia"/>
                <w:b/>
              </w:rPr>
              <w:t>Tissue</w:t>
            </w:r>
          </w:p>
        </w:tc>
        <w:tc>
          <w:tcPr>
            <w:tcW w:w="1305" w:type="dxa"/>
          </w:tcPr>
          <w:p w14:paraId="7F659B18" w14:textId="77777777" w:rsidR="00CF5FBB" w:rsidRDefault="00874B18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1305" w:type="dxa"/>
          </w:tcPr>
          <w:p w14:paraId="33096EF0" w14:textId="77777777" w:rsidR="00CF5FBB" w:rsidRDefault="00874B1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05" w:type="dxa"/>
          </w:tcPr>
          <w:p w14:paraId="10622D25" w14:textId="77777777" w:rsidR="00CF5FBB" w:rsidRDefault="00874B1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05" w:type="dxa"/>
          </w:tcPr>
          <w:p w14:paraId="2DBBA6CB" w14:textId="77777777" w:rsidR="00CF5FBB" w:rsidRDefault="00874B18"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  <w:tr w:rsidR="00CF5FBB" w14:paraId="1325344C" w14:textId="77777777">
        <w:tc>
          <w:tcPr>
            <w:tcW w:w="2601" w:type="dxa"/>
          </w:tcPr>
          <w:p w14:paraId="312F744C" w14:textId="77777777" w:rsidR="00CF5FBB" w:rsidRDefault="00874B1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Mass after 1 hour </w:t>
            </w:r>
            <w:r>
              <w:rPr>
                <w:rFonts w:hint="eastAsia"/>
              </w:rPr>
              <w:t>(g)</w:t>
            </w:r>
          </w:p>
        </w:tc>
        <w:tc>
          <w:tcPr>
            <w:tcW w:w="1305" w:type="dxa"/>
          </w:tcPr>
          <w:p w14:paraId="34A730C2" w14:textId="77777777" w:rsidR="00CF5FBB" w:rsidRDefault="00874B18">
            <w:pPr>
              <w:jc w:val="center"/>
            </w:pPr>
            <w:r>
              <w:rPr>
                <w:rFonts w:hint="eastAsia"/>
              </w:rPr>
              <w:t>12.3</w:t>
            </w:r>
          </w:p>
        </w:tc>
        <w:tc>
          <w:tcPr>
            <w:tcW w:w="1305" w:type="dxa"/>
          </w:tcPr>
          <w:p w14:paraId="03590785" w14:textId="77777777" w:rsidR="00CF5FBB" w:rsidRDefault="00874B18">
            <w:pPr>
              <w:jc w:val="center"/>
            </w:pPr>
            <w:r>
              <w:rPr>
                <w:rFonts w:hint="eastAsia"/>
              </w:rPr>
              <w:t>11.4</w:t>
            </w:r>
          </w:p>
        </w:tc>
        <w:tc>
          <w:tcPr>
            <w:tcW w:w="1305" w:type="dxa"/>
          </w:tcPr>
          <w:p w14:paraId="7C166217" w14:textId="77777777" w:rsidR="00CF5FBB" w:rsidRDefault="00874B18">
            <w:pPr>
              <w:jc w:val="center"/>
            </w:pPr>
            <w:r>
              <w:rPr>
                <w:rFonts w:hint="eastAsia"/>
              </w:rPr>
              <w:t>9.6</w:t>
            </w:r>
          </w:p>
        </w:tc>
        <w:tc>
          <w:tcPr>
            <w:tcW w:w="1305" w:type="dxa"/>
          </w:tcPr>
          <w:p w14:paraId="33FEB448" w14:textId="77777777" w:rsidR="00CF5FBB" w:rsidRDefault="00874B18">
            <w:pPr>
              <w:jc w:val="center"/>
            </w:pPr>
            <w:r>
              <w:rPr>
                <w:rFonts w:hint="eastAsia"/>
              </w:rPr>
              <w:t>7.2</w:t>
            </w:r>
          </w:p>
        </w:tc>
      </w:tr>
    </w:tbl>
    <w:p w14:paraId="44EAFD9C" w14:textId="77777777" w:rsidR="00CF5FBB" w:rsidRDefault="00CF5FBB">
      <w:pPr>
        <w:ind w:leftChars="200" w:left="480"/>
      </w:pPr>
    </w:p>
    <w:p w14:paraId="66278A86" w14:textId="77777777" w:rsidR="00CF5FBB" w:rsidRDefault="00874B18">
      <w:pPr>
        <w:ind w:leftChars="200" w:left="480"/>
      </w:pPr>
      <w:r>
        <w:rPr>
          <w:rFonts w:hint="eastAsia"/>
        </w:rPr>
        <w:t xml:space="preserve">The percentage of plasmolysed cells was the highest in tissue </w:t>
      </w:r>
    </w:p>
    <w:p w14:paraId="1C7435AF" w14:textId="77777777" w:rsidR="00CF5FBB" w:rsidRDefault="00874B18">
      <w:pPr>
        <w:ind w:leftChars="200" w:left="960" w:hangingChars="200" w:hanging="480"/>
      </w:pPr>
      <w:r>
        <w:rPr>
          <w:b/>
        </w:rPr>
        <w:t>A</w:t>
      </w:r>
      <w:r>
        <w:tab/>
      </w:r>
      <w:r>
        <w:rPr>
          <w:rFonts w:hint="eastAsia"/>
        </w:rPr>
        <w:t>W.</w:t>
      </w:r>
    </w:p>
    <w:p w14:paraId="7765791B" w14:textId="77777777" w:rsidR="00CF5FBB" w:rsidRDefault="00874B18">
      <w:pPr>
        <w:ind w:leftChars="200" w:left="960" w:hangingChars="200" w:hanging="480"/>
      </w:pPr>
      <w:r>
        <w:rPr>
          <w:b/>
        </w:rPr>
        <w:t>B</w:t>
      </w:r>
      <w:r>
        <w:rPr>
          <w:rFonts w:hint="eastAsia"/>
        </w:rPr>
        <w:tab/>
        <w:t>X.</w:t>
      </w:r>
    </w:p>
    <w:p w14:paraId="06579B25" w14:textId="77777777" w:rsidR="00CF5FBB" w:rsidRDefault="00874B18">
      <w:pPr>
        <w:ind w:leftChars="200" w:left="960" w:hangingChars="200" w:hanging="480"/>
      </w:pPr>
      <w:r>
        <w:rPr>
          <w:b/>
        </w:rPr>
        <w:t>C</w:t>
      </w:r>
      <w:r>
        <w:tab/>
      </w:r>
      <w:r>
        <w:rPr>
          <w:rFonts w:hint="eastAsia"/>
        </w:rPr>
        <w:t>Y.</w:t>
      </w:r>
    </w:p>
    <w:p w14:paraId="6731E5D8" w14:textId="77777777" w:rsidR="00CF5FBB" w:rsidRDefault="00874B18">
      <w:pPr>
        <w:ind w:leftChars="200" w:left="960" w:hangingChars="200" w:hanging="480"/>
      </w:pPr>
      <w:r>
        <w:rPr>
          <w:b/>
        </w:rPr>
        <w:t>D</w:t>
      </w:r>
      <w:r>
        <w:tab/>
      </w:r>
      <w:r>
        <w:rPr>
          <w:rFonts w:hint="eastAsia"/>
        </w:rPr>
        <w:t>Z.</w:t>
      </w:r>
    </w:p>
    <w:p w14:paraId="5D82A3BE" w14:textId="1B97F7B5" w:rsidR="00CF5FBB" w:rsidRDefault="75CDA340">
      <w:pPr>
        <w:rPr>
          <w:rFonts w:ascii="Arial" w:hAnsi="Arial" w:cs="Arial"/>
          <w:color w:val="FF0000"/>
        </w:rPr>
      </w:pPr>
      <w:r w:rsidRPr="75CDA340">
        <w:rPr>
          <w:rFonts w:ascii="Arial" w:hAnsi="Arial" w:cs="Arial"/>
          <w:color w:val="FF0000"/>
        </w:rPr>
        <w:t>Ans: D</w:t>
      </w:r>
    </w:p>
    <w:p w14:paraId="06239D40" w14:textId="487F6F2A" w:rsidR="00CF5FBB" w:rsidRDefault="00874B18" w:rsidP="00374925">
      <w:pPr>
        <w:rPr>
          <w:rFonts w:ascii="Arial" w:hAnsi="Arial" w:cs="Arial"/>
          <w:color w:val="C0C0C0"/>
          <w:spacing w:val="80"/>
        </w:rPr>
      </w:pPr>
      <w:r>
        <w:rPr>
          <w:rFonts w:ascii="Arial" w:hAnsi="Arial" w:cs="Arial"/>
          <w:color w:val="C0C0C0"/>
          <w:spacing w:val="80"/>
        </w:rPr>
        <w:t>---------------------------------------------------</w:t>
      </w:r>
    </w:p>
    <w:p w14:paraId="3CF2D8B6" w14:textId="77777777" w:rsidR="00CF5FBB" w:rsidRDefault="00CF5FBB"/>
    <w:p w14:paraId="48B883EB" w14:textId="77777777" w:rsidR="00CF5FBB" w:rsidRDefault="00874B18">
      <w:pPr>
        <w:rPr>
          <w:rFonts w:ascii="Arial" w:hAnsi="Arial" w:cs="Arial"/>
          <w:color w:val="FF0000"/>
          <w:sz w:val="16"/>
          <w:szCs w:val="16"/>
        </w:rPr>
      </w:pPr>
      <w:r>
        <w:rPr>
          <w:rFonts w:hint="eastAsia"/>
          <w:lang w:eastAsia="zh-HK"/>
        </w:rPr>
        <w:t>[</w:t>
      </w:r>
      <w:r>
        <w:rPr>
          <w:lang w:eastAsia="zh-HK"/>
        </w:rPr>
        <w:t>10133152</w:t>
      </w:r>
      <w:r>
        <w:rPr>
          <w:rFonts w:hint="eastAsia"/>
          <w:lang w:eastAsia="zh-HK"/>
        </w:rPr>
        <w:t>]</w:t>
      </w:r>
    </w:p>
    <w:p w14:paraId="6DCED867" w14:textId="77777777" w:rsidR="00CF5FBB" w:rsidRDefault="00874B18">
      <w:pPr>
        <w:adjustRightInd w:val="0"/>
        <w:ind w:left="480" w:hangingChars="200" w:hanging="480"/>
      </w:pPr>
      <w:r>
        <w:tab/>
      </w:r>
      <w:r>
        <w:rPr>
          <w:rFonts w:hint="eastAsia"/>
        </w:rPr>
        <w:t xml:space="preserve">Which of the following comparisons </w:t>
      </w:r>
      <w:r>
        <w:t>between</w:t>
      </w:r>
      <w:r>
        <w:rPr>
          <w:rFonts w:hint="eastAsia"/>
        </w:rPr>
        <w:t xml:space="preserve"> diffusion and active transport is </w:t>
      </w:r>
      <w:r>
        <w:rPr>
          <w:rFonts w:hint="eastAsia"/>
          <w:b/>
          <w:i/>
        </w:rPr>
        <w:t>not</w:t>
      </w:r>
      <w:r>
        <w:rPr>
          <w:rFonts w:hint="eastAsia"/>
        </w:rPr>
        <w:t xml:space="preserve"> correct?</w:t>
      </w:r>
    </w:p>
    <w:tbl>
      <w:tblPr>
        <w:tblW w:w="0" w:type="auto"/>
        <w:tblInd w:w="514" w:type="dxa"/>
        <w:tblLook w:val="0000" w:firstRow="0" w:lastRow="0" w:firstColumn="0" w:lastColumn="0" w:noHBand="0" w:noVBand="0"/>
      </w:tblPr>
      <w:tblGrid>
        <w:gridCol w:w="490"/>
        <w:gridCol w:w="3717"/>
        <w:gridCol w:w="3585"/>
      </w:tblGrid>
      <w:tr w:rsidR="00CF5FBB" w14:paraId="0E063467" w14:textId="77777777">
        <w:tc>
          <w:tcPr>
            <w:tcW w:w="492" w:type="dxa"/>
          </w:tcPr>
          <w:p w14:paraId="0FB78278" w14:textId="77777777" w:rsidR="00CF5FBB" w:rsidRDefault="00CF5FBB"/>
        </w:tc>
        <w:tc>
          <w:tcPr>
            <w:tcW w:w="3758" w:type="dxa"/>
          </w:tcPr>
          <w:p w14:paraId="4A8CD297" w14:textId="77777777" w:rsidR="00CF5FBB" w:rsidRDefault="00874B18">
            <w:pPr>
              <w:rPr>
                <w:b/>
              </w:rPr>
            </w:pPr>
            <w:r>
              <w:rPr>
                <w:rFonts w:hint="eastAsia"/>
                <w:b/>
              </w:rPr>
              <w:t>Diffusion</w:t>
            </w:r>
          </w:p>
        </w:tc>
        <w:tc>
          <w:tcPr>
            <w:tcW w:w="3624" w:type="dxa"/>
          </w:tcPr>
          <w:p w14:paraId="7C254AA3" w14:textId="77777777" w:rsidR="00CF5FBB" w:rsidRDefault="00874B18">
            <w:pPr>
              <w:rPr>
                <w:b/>
              </w:rPr>
            </w:pPr>
            <w:r>
              <w:rPr>
                <w:rFonts w:hint="eastAsia"/>
                <w:b/>
              </w:rPr>
              <w:t>Active transport</w:t>
            </w:r>
          </w:p>
        </w:tc>
      </w:tr>
      <w:tr w:rsidR="00CF5FBB" w14:paraId="1E8EEAAE" w14:textId="77777777">
        <w:tc>
          <w:tcPr>
            <w:tcW w:w="492" w:type="dxa"/>
          </w:tcPr>
          <w:p w14:paraId="02D9AB17" w14:textId="77777777" w:rsidR="00CF5FBB" w:rsidRDefault="00874B18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3758" w:type="dxa"/>
          </w:tcPr>
          <w:p w14:paraId="3AE90805" w14:textId="77777777" w:rsidR="00CF5FBB" w:rsidRDefault="00874B18">
            <w:r>
              <w:rPr>
                <w:rFonts w:hint="eastAsia"/>
              </w:rPr>
              <w:t>energy is not required</w:t>
            </w:r>
          </w:p>
        </w:tc>
        <w:tc>
          <w:tcPr>
            <w:tcW w:w="3624" w:type="dxa"/>
          </w:tcPr>
          <w:p w14:paraId="7BC951E2" w14:textId="77777777" w:rsidR="00CF5FBB" w:rsidRDefault="00874B18">
            <w:r>
              <w:rPr>
                <w:rFonts w:hint="eastAsia"/>
              </w:rPr>
              <w:t>energy is required</w:t>
            </w:r>
          </w:p>
        </w:tc>
      </w:tr>
      <w:tr w:rsidR="00CF5FBB" w14:paraId="7221C458" w14:textId="77777777">
        <w:tc>
          <w:tcPr>
            <w:tcW w:w="492" w:type="dxa"/>
          </w:tcPr>
          <w:p w14:paraId="502C79F1" w14:textId="77777777" w:rsidR="00CF5FBB" w:rsidRDefault="00874B18">
            <w:pPr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3758" w:type="dxa"/>
          </w:tcPr>
          <w:p w14:paraId="1602096D" w14:textId="77777777" w:rsidR="00CF5FBB" w:rsidRDefault="00874B18">
            <w:r>
              <w:rPr>
                <w:rFonts w:hint="eastAsia"/>
              </w:rPr>
              <w:t>cell membrane is required</w:t>
            </w:r>
          </w:p>
        </w:tc>
        <w:tc>
          <w:tcPr>
            <w:tcW w:w="3624" w:type="dxa"/>
          </w:tcPr>
          <w:p w14:paraId="33F9AA0A" w14:textId="77777777" w:rsidR="00CF5FBB" w:rsidRDefault="00874B18">
            <w:r>
              <w:rPr>
                <w:rFonts w:hint="eastAsia"/>
              </w:rPr>
              <w:t>cell membrane is not required</w:t>
            </w:r>
          </w:p>
        </w:tc>
      </w:tr>
      <w:tr w:rsidR="00CF5FBB" w14:paraId="2CF5193B" w14:textId="77777777">
        <w:tc>
          <w:tcPr>
            <w:tcW w:w="492" w:type="dxa"/>
          </w:tcPr>
          <w:p w14:paraId="430505FE" w14:textId="77777777" w:rsidR="00CF5FBB" w:rsidRDefault="00874B18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3758" w:type="dxa"/>
          </w:tcPr>
          <w:p w14:paraId="62364AB0" w14:textId="77777777" w:rsidR="00CF5FBB" w:rsidRDefault="00874B18">
            <w:r>
              <w:rPr>
                <w:rFonts w:hint="eastAsia"/>
              </w:rPr>
              <w:t>substances move from a region of higher concentration to a region of lower concentration</w:t>
            </w:r>
          </w:p>
        </w:tc>
        <w:tc>
          <w:tcPr>
            <w:tcW w:w="3624" w:type="dxa"/>
          </w:tcPr>
          <w:p w14:paraId="6BB5C723" w14:textId="77777777" w:rsidR="00CF5FBB" w:rsidRDefault="00874B18">
            <w:r>
              <w:rPr>
                <w:rFonts w:hint="eastAsia"/>
              </w:rPr>
              <w:t>substances move from a region of lower concentration to a region of higher concentration</w:t>
            </w:r>
          </w:p>
        </w:tc>
      </w:tr>
      <w:tr w:rsidR="00CF5FBB" w14:paraId="6F0D50F0" w14:textId="77777777">
        <w:tc>
          <w:tcPr>
            <w:tcW w:w="492" w:type="dxa"/>
          </w:tcPr>
          <w:p w14:paraId="38B201AB" w14:textId="77777777" w:rsidR="00CF5FBB" w:rsidRDefault="00874B18">
            <w:pPr>
              <w:rPr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3758" w:type="dxa"/>
          </w:tcPr>
          <w:p w14:paraId="12079B59" w14:textId="77777777" w:rsidR="00CF5FBB" w:rsidRDefault="00874B18">
            <w:r>
              <w:rPr>
                <w:rFonts w:hint="eastAsia"/>
              </w:rPr>
              <w:t>carrier proteins are not involved</w:t>
            </w:r>
          </w:p>
        </w:tc>
        <w:tc>
          <w:tcPr>
            <w:tcW w:w="3624" w:type="dxa"/>
          </w:tcPr>
          <w:p w14:paraId="7688E4F2" w14:textId="77777777" w:rsidR="00CF5FBB" w:rsidRDefault="00874B18">
            <w:r>
              <w:rPr>
                <w:rFonts w:hint="eastAsia"/>
              </w:rPr>
              <w:t>carrier proteins are involved</w:t>
            </w:r>
          </w:p>
        </w:tc>
      </w:tr>
    </w:tbl>
    <w:p w14:paraId="23AF248C" w14:textId="77777777" w:rsidR="00CF5FBB" w:rsidRDefault="00874B18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Ans: B</w:t>
      </w:r>
    </w:p>
    <w:p w14:paraId="74199A48" w14:textId="77777777" w:rsidR="00CF5FBB" w:rsidRDefault="00874B18">
      <w:bookmarkStart w:id="0" w:name="OLE_LINK3"/>
      <w:r>
        <w:rPr>
          <w:rFonts w:ascii="Arial" w:hAnsi="Arial" w:cs="Arial"/>
          <w:color w:val="C0C0C0"/>
          <w:spacing w:val="80"/>
        </w:rPr>
        <w:t>---------------------------------------------------</w:t>
      </w:r>
      <w:bookmarkEnd w:id="0"/>
    </w:p>
    <w:p w14:paraId="1FC39945" w14:textId="77777777" w:rsidR="00CF5FBB" w:rsidRDefault="00CF5FBB"/>
    <w:p w14:paraId="02239DD1" w14:textId="77777777" w:rsidR="00CF5FBB" w:rsidRDefault="00874B18">
      <w:pPr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br w:type="page"/>
      </w:r>
      <w:r>
        <w:rPr>
          <w:rFonts w:hint="eastAsia"/>
          <w:lang w:eastAsia="zh-HK"/>
        </w:rPr>
        <w:lastRenderedPageBreak/>
        <w:t>[</w:t>
      </w:r>
      <w:r>
        <w:rPr>
          <w:lang w:eastAsia="zh-HK"/>
        </w:rPr>
        <w:t>10133153</w:t>
      </w:r>
      <w:r>
        <w:rPr>
          <w:rFonts w:hint="eastAsia"/>
          <w:lang w:eastAsia="zh-HK"/>
        </w:rPr>
        <w:t>]</w:t>
      </w:r>
    </w:p>
    <w:p w14:paraId="495B4FA6" w14:textId="77777777" w:rsidR="00CF5FBB" w:rsidRDefault="00874B18">
      <w:pPr>
        <w:ind w:left="480" w:hangingChars="200" w:hanging="480"/>
      </w:pPr>
      <w:r>
        <w:tab/>
      </w:r>
      <w:r>
        <w:rPr>
          <w:rFonts w:hint="eastAsia"/>
          <w:b/>
          <w:i/>
        </w:rPr>
        <w:t>Directions</w:t>
      </w:r>
      <w:r>
        <w:rPr>
          <w:rFonts w:hint="eastAsia"/>
        </w:rPr>
        <w:t xml:space="preserve">: The following two questions refer to the investigation below. </w:t>
      </w:r>
      <w:r>
        <w:t xml:space="preserve">Beetroot cells contain a red pigment in the vacuoles. </w:t>
      </w:r>
      <w:r>
        <w:rPr>
          <w:rFonts w:hint="eastAsia"/>
        </w:rPr>
        <w:t xml:space="preserve">A student cut some cubes  (1 cm x 1 cm x 1 cm) from a beetroot and washed them in running water for 20 minutes. The cubes were then put into test tubes containing distilled water and alcohol of </w:t>
      </w:r>
      <w:r>
        <w:t>different</w:t>
      </w:r>
      <w:r>
        <w:rPr>
          <w:rFonts w:hint="eastAsia"/>
        </w:rPr>
        <w:t xml:space="preserve"> concentrations (W, X, Y and Z) for 30</w:t>
      </w:r>
      <w:r>
        <w:t xml:space="preserve"> minute</w:t>
      </w:r>
      <w:r>
        <w:rPr>
          <w:rFonts w:hint="eastAsia"/>
        </w:rPr>
        <w:t>s. The table below shows the colour intensity of the solutions after 30 minutes.</w:t>
      </w:r>
    </w:p>
    <w:p w14:paraId="0562CB0E" w14:textId="77777777" w:rsidR="00CF5FBB" w:rsidRDefault="00CF5FBB">
      <w:pPr>
        <w:ind w:left="480" w:hangingChars="200" w:hanging="480"/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69"/>
        <w:gridCol w:w="4060"/>
      </w:tblGrid>
      <w:tr w:rsidR="00CF5FBB" w14:paraId="65C4CE7E" w14:textId="77777777">
        <w:tc>
          <w:tcPr>
            <w:tcW w:w="3713" w:type="dxa"/>
          </w:tcPr>
          <w:p w14:paraId="03ECBF3B" w14:textId="77777777" w:rsidR="00CF5FBB" w:rsidRDefault="00874B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Solution</w:t>
            </w:r>
          </w:p>
        </w:tc>
        <w:tc>
          <w:tcPr>
            <w:tcW w:w="4108" w:type="dxa"/>
          </w:tcPr>
          <w:p w14:paraId="59C952E3" w14:textId="77777777" w:rsidR="00CF5FBB" w:rsidRDefault="00874B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Colour intensity</w:t>
            </w:r>
            <w:r>
              <w:rPr>
                <w:rFonts w:hint="eastAsia"/>
              </w:rPr>
              <w:t xml:space="preserve"> (maximum 5+)</w:t>
            </w:r>
          </w:p>
        </w:tc>
      </w:tr>
      <w:tr w:rsidR="00CF5FBB" w14:paraId="385B8D44" w14:textId="77777777">
        <w:tc>
          <w:tcPr>
            <w:tcW w:w="3713" w:type="dxa"/>
          </w:tcPr>
          <w:p w14:paraId="2844720A" w14:textId="77777777" w:rsidR="00CF5FBB" w:rsidRDefault="00874B18">
            <w:pPr>
              <w:jc w:val="center"/>
            </w:pPr>
            <w:r>
              <w:rPr>
                <w:rFonts w:hint="eastAsia"/>
              </w:rPr>
              <w:t>Distilled water</w:t>
            </w:r>
          </w:p>
        </w:tc>
        <w:tc>
          <w:tcPr>
            <w:tcW w:w="4108" w:type="dxa"/>
          </w:tcPr>
          <w:p w14:paraId="57278C37" w14:textId="77777777" w:rsidR="00CF5FBB" w:rsidRDefault="00874B18">
            <w:pPr>
              <w:jc w:val="center"/>
              <w:rPr>
                <w:b/>
              </w:rPr>
            </w:pPr>
            <w:r>
              <w:t>–</w:t>
            </w:r>
          </w:p>
        </w:tc>
      </w:tr>
      <w:tr w:rsidR="00CF5FBB" w14:paraId="074494BF" w14:textId="77777777">
        <w:tc>
          <w:tcPr>
            <w:tcW w:w="3713" w:type="dxa"/>
          </w:tcPr>
          <w:p w14:paraId="3A615B66" w14:textId="77777777" w:rsidR="00CF5FBB" w:rsidRDefault="00874B18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4108" w:type="dxa"/>
          </w:tcPr>
          <w:p w14:paraId="1D9616CD" w14:textId="77777777" w:rsidR="00CF5FBB" w:rsidRDefault="00874B18">
            <w:pPr>
              <w:jc w:val="center"/>
            </w:pPr>
            <w:r>
              <w:rPr>
                <w:rFonts w:hint="eastAsia"/>
              </w:rPr>
              <w:t>+</w:t>
            </w:r>
          </w:p>
        </w:tc>
      </w:tr>
      <w:tr w:rsidR="00CF5FBB" w14:paraId="60B88B78" w14:textId="77777777">
        <w:tc>
          <w:tcPr>
            <w:tcW w:w="3713" w:type="dxa"/>
          </w:tcPr>
          <w:p w14:paraId="7E0CB7FE" w14:textId="77777777" w:rsidR="00CF5FBB" w:rsidRDefault="00874B1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108" w:type="dxa"/>
          </w:tcPr>
          <w:p w14:paraId="63C1CC6D" w14:textId="77777777" w:rsidR="00CF5FBB" w:rsidRDefault="00874B18">
            <w:pPr>
              <w:jc w:val="center"/>
            </w:pPr>
            <w:r>
              <w:rPr>
                <w:rFonts w:hint="eastAsia"/>
              </w:rPr>
              <w:t>+++</w:t>
            </w:r>
          </w:p>
        </w:tc>
      </w:tr>
      <w:tr w:rsidR="00CF5FBB" w14:paraId="5AA3ACC8" w14:textId="77777777">
        <w:tc>
          <w:tcPr>
            <w:tcW w:w="3713" w:type="dxa"/>
          </w:tcPr>
          <w:p w14:paraId="200D163A" w14:textId="77777777" w:rsidR="00CF5FBB" w:rsidRDefault="00874B1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108" w:type="dxa"/>
          </w:tcPr>
          <w:p w14:paraId="11062EE0" w14:textId="77777777" w:rsidR="00CF5FBB" w:rsidRDefault="00874B18">
            <w:pPr>
              <w:jc w:val="center"/>
            </w:pPr>
            <w:r>
              <w:rPr>
                <w:rFonts w:hint="eastAsia"/>
              </w:rPr>
              <w:t>+++++</w:t>
            </w:r>
          </w:p>
        </w:tc>
      </w:tr>
      <w:tr w:rsidR="00CF5FBB" w14:paraId="6A838EC3" w14:textId="77777777">
        <w:tc>
          <w:tcPr>
            <w:tcW w:w="3713" w:type="dxa"/>
          </w:tcPr>
          <w:p w14:paraId="04637F32" w14:textId="77777777" w:rsidR="00CF5FBB" w:rsidRDefault="00874B18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4108" w:type="dxa"/>
          </w:tcPr>
          <w:p w14:paraId="380B6F64" w14:textId="77777777" w:rsidR="00CF5FBB" w:rsidRDefault="00874B18">
            <w:pPr>
              <w:jc w:val="center"/>
            </w:pPr>
            <w:r>
              <w:rPr>
                <w:rFonts w:hint="eastAsia"/>
              </w:rPr>
              <w:t>++</w:t>
            </w:r>
          </w:p>
        </w:tc>
      </w:tr>
    </w:tbl>
    <w:p w14:paraId="5DE2333B" w14:textId="77777777" w:rsidR="00CF5FBB" w:rsidRDefault="00874B18">
      <w:pPr>
        <w:spacing w:line="240" w:lineRule="exact"/>
        <w:ind w:leftChars="200" w:left="4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(Key: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‘</w:t>
      </w:r>
      <w:r>
        <w:rPr>
          <w:sz w:val="20"/>
          <w:szCs w:val="20"/>
        </w:rPr>
        <w:t>+</w:t>
      </w:r>
      <w:r>
        <w:rPr>
          <w:rFonts w:ascii="Arial" w:hAnsi="Arial" w:cs="Arial"/>
          <w:sz w:val="20"/>
          <w:szCs w:val="20"/>
        </w:rPr>
        <w:t xml:space="preserve">’ </w:t>
      </w:r>
      <w:r>
        <w:rPr>
          <w:rFonts w:ascii="Arial" w:hAnsi="Arial" w:cs="Arial" w:hint="eastAsia"/>
          <w:sz w:val="20"/>
          <w:szCs w:val="20"/>
        </w:rPr>
        <w:t>means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that the solution is red in colour</w:t>
      </w:r>
      <w:r>
        <w:rPr>
          <w:rFonts w:ascii="Arial" w:hAnsi="Arial" w:cs="Arial"/>
          <w:sz w:val="20"/>
          <w:szCs w:val="20"/>
        </w:rPr>
        <w:t>. The larger the number of ‘</w:t>
      </w:r>
      <w:r>
        <w:rPr>
          <w:sz w:val="20"/>
          <w:szCs w:val="20"/>
        </w:rPr>
        <w:t>+</w:t>
      </w:r>
      <w:r>
        <w:rPr>
          <w:rFonts w:ascii="Arial" w:hAnsi="Arial" w:cs="Arial"/>
          <w:sz w:val="20"/>
          <w:szCs w:val="20"/>
        </w:rPr>
        <w:t xml:space="preserve">’, the </w:t>
      </w:r>
      <w:r>
        <w:rPr>
          <w:rFonts w:ascii="Arial" w:hAnsi="Arial" w:cs="Arial" w:hint="eastAsia"/>
          <w:sz w:val="20"/>
          <w:szCs w:val="20"/>
        </w:rPr>
        <w:t xml:space="preserve">more intense the colour. </w:t>
      </w:r>
      <w:r>
        <w:rPr>
          <w:rFonts w:ascii="Arial" w:hAnsi="Arial" w:cs="Arial"/>
          <w:sz w:val="20"/>
          <w:szCs w:val="20"/>
        </w:rPr>
        <w:t>‘</w:t>
      </w:r>
      <w:r>
        <w:rPr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’ </w:t>
      </w:r>
      <w:r>
        <w:rPr>
          <w:rFonts w:ascii="Arial" w:hAnsi="Arial" w:cs="Arial" w:hint="eastAsia"/>
          <w:sz w:val="20"/>
          <w:szCs w:val="20"/>
        </w:rPr>
        <w:t>means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that the solution is colourless</w:t>
      </w:r>
      <w:r>
        <w:rPr>
          <w:rFonts w:ascii="Arial" w:hAnsi="Arial" w:cs="Arial"/>
          <w:sz w:val="20"/>
          <w:szCs w:val="20"/>
        </w:rPr>
        <w:t>)</w:t>
      </w:r>
    </w:p>
    <w:p w14:paraId="34CE0A41" w14:textId="77777777" w:rsidR="00CF5FBB" w:rsidRDefault="00CF5FBB"/>
    <w:p w14:paraId="47D3D5A3" w14:textId="77777777" w:rsidR="00CF5FBB" w:rsidRDefault="00874B18">
      <w:pPr>
        <w:ind w:leftChars="200" w:left="480"/>
      </w:pPr>
      <w:r>
        <w:rPr>
          <w:rFonts w:hint="eastAsia"/>
        </w:rPr>
        <w:t>Which alcohol is highest in concentration?</w:t>
      </w:r>
    </w:p>
    <w:p w14:paraId="586D05EF" w14:textId="77777777" w:rsidR="00CF5FBB" w:rsidRDefault="00874B18">
      <w:pPr>
        <w:ind w:leftChars="200" w:left="960" w:hangingChars="200" w:hanging="480"/>
      </w:pPr>
      <w:r>
        <w:rPr>
          <w:b/>
        </w:rPr>
        <w:t>A</w:t>
      </w:r>
      <w:r>
        <w:tab/>
      </w:r>
      <w:r>
        <w:rPr>
          <w:rFonts w:hint="eastAsia"/>
        </w:rPr>
        <w:t>W</w:t>
      </w:r>
    </w:p>
    <w:p w14:paraId="37A6718B" w14:textId="77777777" w:rsidR="00CF5FBB" w:rsidRDefault="00874B18">
      <w:pPr>
        <w:ind w:leftChars="200" w:left="960" w:hangingChars="200" w:hanging="480"/>
      </w:pPr>
      <w:r>
        <w:rPr>
          <w:b/>
        </w:rPr>
        <w:t>B</w:t>
      </w:r>
      <w:r>
        <w:tab/>
      </w:r>
      <w:r>
        <w:rPr>
          <w:rFonts w:hint="eastAsia"/>
        </w:rPr>
        <w:t>X</w:t>
      </w:r>
    </w:p>
    <w:p w14:paraId="19BF4E13" w14:textId="77777777" w:rsidR="00CF5FBB" w:rsidRDefault="00874B18">
      <w:pPr>
        <w:ind w:leftChars="200" w:left="960" w:hangingChars="200" w:hanging="480"/>
      </w:pPr>
      <w:r>
        <w:rPr>
          <w:b/>
        </w:rPr>
        <w:t>C</w:t>
      </w:r>
      <w:r>
        <w:tab/>
      </w:r>
      <w:r>
        <w:rPr>
          <w:rFonts w:hint="eastAsia"/>
        </w:rPr>
        <w:t>Y</w:t>
      </w:r>
    </w:p>
    <w:p w14:paraId="5F752253" w14:textId="77777777" w:rsidR="00CF5FBB" w:rsidRDefault="00874B18">
      <w:pPr>
        <w:ind w:leftChars="200" w:left="960" w:hangingChars="200" w:hanging="480"/>
      </w:pPr>
      <w:r>
        <w:rPr>
          <w:b/>
        </w:rPr>
        <w:t>D</w:t>
      </w:r>
      <w:r>
        <w:tab/>
      </w:r>
      <w:r>
        <w:rPr>
          <w:rFonts w:hint="eastAsia"/>
        </w:rPr>
        <w:t>Z</w:t>
      </w:r>
    </w:p>
    <w:p w14:paraId="655D62F5" w14:textId="77777777" w:rsidR="00CF5FBB" w:rsidRDefault="00874B18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Ans: C</w:t>
      </w:r>
    </w:p>
    <w:p w14:paraId="29E8EE50" w14:textId="77777777" w:rsidR="00CF5FBB" w:rsidRDefault="00874B18">
      <w:pPr>
        <w:rPr>
          <w:rFonts w:ascii="Arial" w:hAnsi="Arial" w:cs="Arial"/>
          <w:color w:val="C0C0C0"/>
          <w:spacing w:val="80"/>
        </w:rPr>
      </w:pPr>
      <w:r>
        <w:rPr>
          <w:rFonts w:ascii="Arial" w:hAnsi="Arial" w:cs="Arial"/>
          <w:color w:val="C0C0C0"/>
          <w:spacing w:val="80"/>
        </w:rPr>
        <w:t>---------------------------------------------------</w:t>
      </w:r>
    </w:p>
    <w:p w14:paraId="62EBF3C5" w14:textId="77777777" w:rsidR="00CF5FBB" w:rsidRDefault="00CF5FBB">
      <w:pPr>
        <w:rPr>
          <w:rFonts w:ascii="Arial" w:hAnsi="Arial" w:cs="Arial"/>
          <w:color w:val="FF0000"/>
          <w:sz w:val="16"/>
          <w:szCs w:val="16"/>
        </w:rPr>
      </w:pPr>
    </w:p>
    <w:p w14:paraId="16F0D25C" w14:textId="77777777" w:rsidR="00CF5FBB" w:rsidRDefault="00874B18">
      <w:r>
        <w:rPr>
          <w:rFonts w:hint="eastAsia"/>
          <w:lang w:eastAsia="zh-HK"/>
        </w:rPr>
        <w:t>[</w:t>
      </w:r>
      <w:r>
        <w:rPr>
          <w:lang w:eastAsia="zh-HK"/>
        </w:rPr>
        <w:t>10133167</w:t>
      </w:r>
      <w:r>
        <w:rPr>
          <w:rFonts w:hint="eastAsia"/>
          <w:lang w:eastAsia="zh-HK"/>
        </w:rPr>
        <w:t>]</w:t>
      </w:r>
    </w:p>
    <w:p w14:paraId="3B6D1DF6" w14:textId="77777777" w:rsidR="00CF5FBB" w:rsidRDefault="00874B18">
      <w:pPr>
        <w:ind w:left="480" w:hangingChars="200" w:hanging="480"/>
      </w:pPr>
      <w:r>
        <w:tab/>
      </w:r>
      <w:r>
        <w:rPr>
          <w:rFonts w:hint="eastAsia"/>
        </w:rPr>
        <w:t xml:space="preserve">Which of the following </w:t>
      </w:r>
      <w:r>
        <w:t xml:space="preserve">is/are </w:t>
      </w:r>
      <w:r>
        <w:rPr>
          <w:rFonts w:hint="eastAsia"/>
        </w:rPr>
        <w:t>correct explanation(s) of the experimental results?</w:t>
      </w:r>
    </w:p>
    <w:p w14:paraId="19907CBE" w14:textId="77777777" w:rsidR="00CF5FBB" w:rsidRDefault="00874B18">
      <w:pPr>
        <w:ind w:leftChars="200" w:left="960" w:hangingChars="200" w:hanging="480"/>
      </w:pPr>
      <w:r>
        <w:t>(1)</w:t>
      </w:r>
      <w:r>
        <w:tab/>
        <w:t xml:space="preserve">The </w:t>
      </w:r>
      <w:r>
        <w:rPr>
          <w:rFonts w:hint="eastAsia"/>
        </w:rPr>
        <w:t xml:space="preserve">phospholipids in the </w:t>
      </w:r>
      <w:r>
        <w:t xml:space="preserve">cell membrane </w:t>
      </w:r>
      <w:r>
        <w:rPr>
          <w:rFonts w:hint="eastAsia"/>
        </w:rPr>
        <w:t xml:space="preserve">dissolve in alcohol. </w:t>
      </w:r>
    </w:p>
    <w:p w14:paraId="6E04E7D5" w14:textId="77777777" w:rsidR="00CF5FBB" w:rsidRDefault="00874B18">
      <w:pPr>
        <w:ind w:leftChars="200" w:left="960" w:hangingChars="200" w:hanging="480"/>
      </w:pPr>
      <w:r>
        <w:t>(2)</w:t>
      </w:r>
      <w:r>
        <w:tab/>
        <w:t xml:space="preserve">The pigment molecules </w:t>
      </w:r>
      <w:r>
        <w:rPr>
          <w:rFonts w:hint="eastAsia"/>
        </w:rPr>
        <w:t xml:space="preserve">are non-polar and thus can move across the phospholipid bilayer. </w:t>
      </w:r>
    </w:p>
    <w:p w14:paraId="3CE7CDBC" w14:textId="77777777" w:rsidR="00CF5FBB" w:rsidRDefault="00874B18">
      <w:pPr>
        <w:ind w:leftChars="200" w:left="960" w:hangingChars="200" w:hanging="480"/>
      </w:pPr>
      <w:r>
        <w:t>(3)</w:t>
      </w:r>
      <w:r>
        <w:tab/>
      </w:r>
      <w:r>
        <w:rPr>
          <w:rFonts w:hint="eastAsia"/>
        </w:rPr>
        <w:t xml:space="preserve">Carrier proteins are present on the cell membrane of the beetroot cells to transport the pigment molecules. </w:t>
      </w:r>
    </w:p>
    <w:p w14:paraId="2B0FACA0" w14:textId="77777777" w:rsidR="00CF5FBB" w:rsidRDefault="00874B18">
      <w:pPr>
        <w:ind w:leftChars="200" w:left="960" w:hangingChars="200" w:hanging="480"/>
      </w:pPr>
      <w:r>
        <w:rPr>
          <w:b/>
        </w:rPr>
        <w:t>A</w:t>
      </w:r>
      <w:r>
        <w:tab/>
        <w:t>(1) only</w:t>
      </w:r>
    </w:p>
    <w:p w14:paraId="4858873A" w14:textId="77777777" w:rsidR="00CF5FBB" w:rsidRDefault="00874B18">
      <w:pPr>
        <w:ind w:leftChars="200" w:left="960" w:hangingChars="200" w:hanging="480"/>
      </w:pPr>
      <w:r>
        <w:rPr>
          <w:b/>
        </w:rPr>
        <w:t>B</w:t>
      </w:r>
      <w:r>
        <w:tab/>
        <w:t>(2) only</w:t>
      </w:r>
    </w:p>
    <w:p w14:paraId="54B5DAC1" w14:textId="77777777" w:rsidR="00CF5FBB" w:rsidRDefault="00874B18">
      <w:pPr>
        <w:ind w:leftChars="200" w:left="960" w:hangingChars="200" w:hanging="480"/>
      </w:pPr>
      <w:r>
        <w:rPr>
          <w:b/>
        </w:rPr>
        <w:t>C</w:t>
      </w:r>
      <w:r>
        <w:tab/>
        <w:t>(1) and (2) only</w:t>
      </w:r>
      <w:r>
        <w:tab/>
      </w:r>
    </w:p>
    <w:p w14:paraId="2B496A8D" w14:textId="77777777" w:rsidR="00CF5FBB" w:rsidRDefault="00874B18">
      <w:pPr>
        <w:ind w:leftChars="200" w:left="960" w:hangingChars="200" w:hanging="480"/>
      </w:pPr>
      <w:r>
        <w:rPr>
          <w:b/>
        </w:rPr>
        <w:t>D</w:t>
      </w:r>
      <w:r>
        <w:tab/>
        <w:t>(1), (2) and (3)</w:t>
      </w:r>
    </w:p>
    <w:p w14:paraId="7E4820D8" w14:textId="77777777" w:rsidR="00CF5FBB" w:rsidRDefault="00874B18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Ans: A</w:t>
      </w:r>
    </w:p>
    <w:p w14:paraId="5043CB0F" w14:textId="3FC9FEEC" w:rsidR="00CF5FBB" w:rsidRPr="003E2496" w:rsidRDefault="00874B18" w:rsidP="003E2496">
      <w:pPr>
        <w:rPr>
          <w:rFonts w:ascii="Arial" w:hAnsi="Arial" w:cs="Arial"/>
          <w:color w:val="C0C0C0"/>
          <w:spacing w:val="80"/>
        </w:rPr>
      </w:pPr>
      <w:r>
        <w:rPr>
          <w:rFonts w:ascii="Arial" w:hAnsi="Arial" w:cs="Arial"/>
          <w:color w:val="C0C0C0"/>
          <w:spacing w:val="80"/>
        </w:rPr>
        <w:t>---------------------------------------------------</w:t>
      </w:r>
    </w:p>
    <w:p w14:paraId="2C57A222" w14:textId="77777777" w:rsidR="00CF5FBB" w:rsidRDefault="00874B18">
      <w:pPr>
        <w:ind w:leftChars="200" w:left="480"/>
      </w:pPr>
      <w:r>
        <w:t xml:space="preserve">Which of the following shows </w:t>
      </w:r>
      <w:r>
        <w:rPr>
          <w:rFonts w:hint="eastAsia"/>
        </w:rPr>
        <w:t xml:space="preserve">the arrangement of the two protein molecules in </w:t>
      </w:r>
      <w:r>
        <w:rPr>
          <w:rFonts w:hint="eastAsia"/>
        </w:rPr>
        <w:lastRenderedPageBreak/>
        <w:t>the cell membrane?</w:t>
      </w:r>
    </w:p>
    <w:tbl>
      <w:tblPr>
        <w:tblW w:w="0" w:type="auto"/>
        <w:tblInd w:w="514" w:type="dxa"/>
        <w:tblLook w:val="0000" w:firstRow="0" w:lastRow="0" w:firstColumn="0" w:lastColumn="0" w:noHBand="0" w:noVBand="0"/>
      </w:tblPr>
      <w:tblGrid>
        <w:gridCol w:w="490"/>
        <w:gridCol w:w="3651"/>
        <w:gridCol w:w="3651"/>
      </w:tblGrid>
      <w:tr w:rsidR="00CF5FBB" w14:paraId="1A0F38FC" w14:textId="77777777">
        <w:tc>
          <w:tcPr>
            <w:tcW w:w="492" w:type="dxa"/>
          </w:tcPr>
          <w:p w14:paraId="07459315" w14:textId="77777777" w:rsidR="00CF5FBB" w:rsidRDefault="00CF5FBB"/>
        </w:tc>
        <w:tc>
          <w:tcPr>
            <w:tcW w:w="3691" w:type="dxa"/>
          </w:tcPr>
          <w:p w14:paraId="41E61A33" w14:textId="77777777" w:rsidR="00CF5FBB" w:rsidRDefault="00874B18">
            <w:pPr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3691" w:type="dxa"/>
          </w:tcPr>
          <w:p w14:paraId="4FFB49C1" w14:textId="77777777" w:rsidR="00CF5FBB" w:rsidRDefault="00874B18">
            <w:pPr>
              <w:rPr>
                <w:b/>
              </w:rPr>
            </w:pPr>
            <w:r>
              <w:rPr>
                <w:rFonts w:hint="eastAsia"/>
                <w:b/>
              </w:rPr>
              <w:t>Y</w:t>
            </w:r>
          </w:p>
        </w:tc>
      </w:tr>
      <w:tr w:rsidR="00CF5FBB" w14:paraId="1DC087CB" w14:textId="77777777">
        <w:tc>
          <w:tcPr>
            <w:tcW w:w="492" w:type="dxa"/>
          </w:tcPr>
          <w:p w14:paraId="35A5D023" w14:textId="77777777" w:rsidR="00CF5FBB" w:rsidRDefault="00874B18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3691" w:type="dxa"/>
          </w:tcPr>
          <w:p w14:paraId="0114939A" w14:textId="77777777" w:rsidR="00CF5FBB" w:rsidRDefault="00874B18">
            <w:r>
              <w:rPr>
                <w:rFonts w:hint="eastAsia"/>
              </w:rPr>
              <w:t>attached to the surface of the phospholipid bilayer</w:t>
            </w:r>
          </w:p>
        </w:tc>
        <w:tc>
          <w:tcPr>
            <w:tcW w:w="3691" w:type="dxa"/>
          </w:tcPr>
          <w:p w14:paraId="14FF699E" w14:textId="77777777" w:rsidR="00CF5FBB" w:rsidRDefault="00874B18">
            <w:r>
              <w:t>embedded</w:t>
            </w:r>
            <w:r>
              <w:rPr>
                <w:rFonts w:hint="eastAsia"/>
              </w:rPr>
              <w:t xml:space="preserve"> half-way in the phospholipid bilayer</w:t>
            </w:r>
          </w:p>
        </w:tc>
      </w:tr>
      <w:tr w:rsidR="00CF5FBB" w14:paraId="2A66FE9E" w14:textId="77777777">
        <w:tc>
          <w:tcPr>
            <w:tcW w:w="492" w:type="dxa"/>
          </w:tcPr>
          <w:p w14:paraId="789D9A66" w14:textId="77777777" w:rsidR="00CF5FBB" w:rsidRDefault="00874B18">
            <w:pPr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3691" w:type="dxa"/>
          </w:tcPr>
          <w:p w14:paraId="3B67326C" w14:textId="77777777" w:rsidR="00CF5FBB" w:rsidRDefault="00874B18">
            <w:r>
              <w:t>embedded</w:t>
            </w:r>
            <w:r>
              <w:rPr>
                <w:rFonts w:hint="eastAsia"/>
              </w:rPr>
              <w:t xml:space="preserve"> half-way in the phospholipid bilayer</w:t>
            </w:r>
          </w:p>
        </w:tc>
        <w:tc>
          <w:tcPr>
            <w:tcW w:w="3691" w:type="dxa"/>
          </w:tcPr>
          <w:p w14:paraId="718D850D" w14:textId="77777777" w:rsidR="00CF5FBB" w:rsidRDefault="00874B18">
            <w:bookmarkStart w:id="1" w:name="OLE_LINK5"/>
            <w:bookmarkStart w:id="2" w:name="OLE_LINK6"/>
            <w:r>
              <w:rPr>
                <w:rFonts w:hint="eastAsia"/>
              </w:rPr>
              <w:t>spans the entire phospholipid bilayer</w:t>
            </w:r>
            <w:bookmarkEnd w:id="1"/>
            <w:bookmarkEnd w:id="2"/>
          </w:p>
        </w:tc>
      </w:tr>
      <w:tr w:rsidR="00CF5FBB" w14:paraId="27BDF465" w14:textId="77777777">
        <w:tc>
          <w:tcPr>
            <w:tcW w:w="492" w:type="dxa"/>
          </w:tcPr>
          <w:p w14:paraId="28F8B1D3" w14:textId="77777777" w:rsidR="00CF5FBB" w:rsidRDefault="00874B18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3691" w:type="dxa"/>
          </w:tcPr>
          <w:p w14:paraId="778047A3" w14:textId="77777777" w:rsidR="00CF5FBB" w:rsidRDefault="00874B18">
            <w:r>
              <w:rPr>
                <w:rFonts w:hint="eastAsia"/>
              </w:rPr>
              <w:t>spans the entire phospholipid bilayer</w:t>
            </w:r>
          </w:p>
        </w:tc>
        <w:tc>
          <w:tcPr>
            <w:tcW w:w="3691" w:type="dxa"/>
          </w:tcPr>
          <w:p w14:paraId="0414752B" w14:textId="77777777" w:rsidR="00CF5FBB" w:rsidRDefault="00874B18">
            <w:r>
              <w:rPr>
                <w:rFonts w:hint="eastAsia"/>
              </w:rPr>
              <w:t>attached to the surface of the phospholipid bilayer</w:t>
            </w:r>
          </w:p>
        </w:tc>
      </w:tr>
      <w:tr w:rsidR="00CF5FBB" w14:paraId="4542E6D0" w14:textId="77777777">
        <w:tc>
          <w:tcPr>
            <w:tcW w:w="492" w:type="dxa"/>
          </w:tcPr>
          <w:p w14:paraId="49B24C05" w14:textId="77777777" w:rsidR="00CF5FBB" w:rsidRDefault="00874B18">
            <w:pPr>
              <w:rPr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3691" w:type="dxa"/>
          </w:tcPr>
          <w:p w14:paraId="2E8A6ED4" w14:textId="77777777" w:rsidR="00CF5FBB" w:rsidRDefault="00874B18">
            <w:r>
              <w:rPr>
                <w:rFonts w:hint="eastAsia"/>
              </w:rPr>
              <w:t>spans the entire phospholipid bilayer</w:t>
            </w:r>
          </w:p>
        </w:tc>
        <w:tc>
          <w:tcPr>
            <w:tcW w:w="3691" w:type="dxa"/>
          </w:tcPr>
          <w:p w14:paraId="010AFDC1" w14:textId="77777777" w:rsidR="00CF5FBB" w:rsidRDefault="00874B18">
            <w:r>
              <w:rPr>
                <w:rFonts w:hint="eastAsia"/>
              </w:rPr>
              <w:t>spans the entire phospholipid bilayer</w:t>
            </w:r>
          </w:p>
        </w:tc>
      </w:tr>
    </w:tbl>
    <w:p w14:paraId="61829076" w14:textId="44BAB927" w:rsidR="00CF5FBB" w:rsidRPr="003E2496" w:rsidRDefault="00874B18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Ans: C</w:t>
      </w:r>
    </w:p>
    <w:p w14:paraId="1900B700" w14:textId="77777777" w:rsidR="00CF5FBB" w:rsidRDefault="00874B18">
      <w:pPr>
        <w:ind w:left="480" w:hangingChars="200" w:hanging="480"/>
      </w:pPr>
      <w:r>
        <w:rPr>
          <w:rFonts w:hint="eastAsia"/>
          <w:lang w:eastAsia="zh-HK"/>
        </w:rPr>
        <w:t>[</w:t>
      </w:r>
      <w:r>
        <w:rPr>
          <w:lang w:eastAsia="zh-HK"/>
        </w:rPr>
        <w:t>10133222</w:t>
      </w:r>
      <w:r>
        <w:rPr>
          <w:rFonts w:hint="eastAsia"/>
          <w:lang w:eastAsia="zh-HK"/>
        </w:rPr>
        <w:t>]</w:t>
      </w:r>
    </w:p>
    <w:p w14:paraId="011C93D0" w14:textId="77777777" w:rsidR="00CF5FBB" w:rsidRDefault="00874B18">
      <w:pPr>
        <w:ind w:left="480" w:hangingChars="200" w:hanging="480"/>
      </w:pPr>
      <w:r>
        <w:rPr>
          <w:rFonts w:hint="eastAsia"/>
        </w:rPr>
        <w:tab/>
      </w:r>
      <w:r>
        <w:t>Which of the following correctly shows the path</w:t>
      </w:r>
      <w:r>
        <w:rPr>
          <w:rFonts w:hint="eastAsia"/>
        </w:rPr>
        <w:t>s</w:t>
      </w:r>
      <w:r>
        <w:t xml:space="preserve"> through which water and </w:t>
      </w:r>
      <w:r>
        <w:rPr>
          <w:rFonts w:hint="eastAsia"/>
        </w:rPr>
        <w:t xml:space="preserve">fatty acid </w:t>
      </w:r>
      <w:r>
        <w:t xml:space="preserve">molecules </w:t>
      </w:r>
      <w:r>
        <w:rPr>
          <w:rFonts w:hint="eastAsia"/>
        </w:rPr>
        <w:t>move across the cell</w:t>
      </w:r>
      <w:r>
        <w:t xml:space="preserve"> membrane?</w:t>
      </w:r>
    </w:p>
    <w:p w14:paraId="0871D3F0" w14:textId="77777777" w:rsidR="00CF5FBB" w:rsidRDefault="00874B18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ab/>
      </w:r>
      <w:r>
        <w:rPr>
          <w:b/>
        </w:rPr>
        <w:t>Water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Fatty acid</w:t>
      </w:r>
    </w:p>
    <w:p w14:paraId="72C253F7" w14:textId="77777777" w:rsidR="00CF5FBB" w:rsidRDefault="00874B18">
      <w:pPr>
        <w:ind w:leftChars="200" w:left="960" w:hangingChars="200" w:hanging="480"/>
      </w:pPr>
      <w:r>
        <w:rPr>
          <w:b/>
        </w:rPr>
        <w:t>A</w:t>
      </w:r>
      <w:r>
        <w:tab/>
      </w:r>
      <w:r>
        <w:rPr>
          <w:rFonts w:hint="eastAsia"/>
        </w:rPr>
        <w:t>p</w:t>
      </w:r>
      <w:r>
        <w:t xml:space="preserve">ath </w:t>
      </w:r>
      <w:r>
        <w:rPr>
          <w:rFonts w:hint="eastAsia"/>
        </w:rPr>
        <w:t>P</w:t>
      </w:r>
      <w:r>
        <w:tab/>
      </w:r>
      <w:r>
        <w:tab/>
      </w:r>
      <w:r>
        <w:rPr>
          <w:rFonts w:hint="eastAsia"/>
        </w:rPr>
        <w:t>p</w:t>
      </w:r>
      <w:r>
        <w:t xml:space="preserve">ath </w:t>
      </w:r>
      <w:r>
        <w:rPr>
          <w:rFonts w:hint="eastAsia"/>
        </w:rPr>
        <w:t>P</w:t>
      </w:r>
    </w:p>
    <w:p w14:paraId="60512B54" w14:textId="77777777" w:rsidR="00CF5FBB" w:rsidRDefault="00874B18">
      <w:pPr>
        <w:ind w:leftChars="200" w:left="960" w:hangingChars="200" w:hanging="480"/>
      </w:pPr>
      <w:r>
        <w:rPr>
          <w:b/>
        </w:rPr>
        <w:t>B</w:t>
      </w:r>
      <w:r>
        <w:tab/>
      </w:r>
      <w:r>
        <w:rPr>
          <w:rFonts w:hint="eastAsia"/>
        </w:rPr>
        <w:t>p</w:t>
      </w:r>
      <w:r>
        <w:t xml:space="preserve">ath </w:t>
      </w:r>
      <w:r>
        <w:rPr>
          <w:rFonts w:hint="eastAsia"/>
        </w:rPr>
        <w:t>P</w:t>
      </w:r>
      <w:r>
        <w:tab/>
      </w:r>
      <w:r>
        <w:tab/>
      </w:r>
      <w:r>
        <w:rPr>
          <w:rFonts w:hint="eastAsia"/>
        </w:rPr>
        <w:t>p</w:t>
      </w:r>
      <w:r>
        <w:t xml:space="preserve">ath </w:t>
      </w:r>
      <w:r>
        <w:rPr>
          <w:rFonts w:hint="eastAsia"/>
        </w:rPr>
        <w:t>Q</w:t>
      </w:r>
    </w:p>
    <w:p w14:paraId="3CA50B88" w14:textId="77777777" w:rsidR="00CF5FBB" w:rsidRDefault="00874B18">
      <w:pPr>
        <w:ind w:leftChars="200" w:left="960" w:hangingChars="200" w:hanging="480"/>
      </w:pPr>
      <w:r>
        <w:rPr>
          <w:b/>
        </w:rPr>
        <w:t>C</w:t>
      </w:r>
      <w:r>
        <w:tab/>
      </w:r>
      <w:r>
        <w:rPr>
          <w:rFonts w:hint="eastAsia"/>
        </w:rPr>
        <w:t>p</w:t>
      </w:r>
      <w:r>
        <w:t xml:space="preserve">ath </w:t>
      </w:r>
      <w:r>
        <w:rPr>
          <w:rFonts w:hint="eastAsia"/>
        </w:rPr>
        <w:t>Q</w:t>
      </w:r>
      <w:r>
        <w:tab/>
      </w:r>
      <w:r>
        <w:tab/>
      </w:r>
      <w:r>
        <w:rPr>
          <w:rFonts w:hint="eastAsia"/>
        </w:rPr>
        <w:t>p</w:t>
      </w:r>
      <w:r>
        <w:t xml:space="preserve">ath </w:t>
      </w:r>
      <w:r>
        <w:rPr>
          <w:rFonts w:hint="eastAsia"/>
        </w:rPr>
        <w:t>P</w:t>
      </w:r>
    </w:p>
    <w:p w14:paraId="377DF007" w14:textId="77777777" w:rsidR="00CF5FBB" w:rsidRDefault="00874B18">
      <w:pPr>
        <w:ind w:leftChars="200" w:left="960" w:hangingChars="200" w:hanging="480"/>
      </w:pPr>
      <w:r>
        <w:rPr>
          <w:b/>
        </w:rPr>
        <w:t>D</w:t>
      </w:r>
      <w:r>
        <w:tab/>
      </w:r>
      <w:r>
        <w:rPr>
          <w:rFonts w:hint="eastAsia"/>
        </w:rPr>
        <w:t>p</w:t>
      </w:r>
      <w:r>
        <w:t xml:space="preserve">ath </w:t>
      </w:r>
      <w:r>
        <w:rPr>
          <w:rFonts w:hint="eastAsia"/>
        </w:rPr>
        <w:t>Q</w:t>
      </w:r>
      <w:r>
        <w:tab/>
      </w:r>
      <w:r>
        <w:tab/>
      </w:r>
      <w:r>
        <w:rPr>
          <w:rFonts w:hint="eastAsia"/>
        </w:rPr>
        <w:t>p</w:t>
      </w:r>
      <w:r>
        <w:t xml:space="preserve">ath </w:t>
      </w:r>
      <w:r>
        <w:rPr>
          <w:rFonts w:hint="eastAsia"/>
        </w:rPr>
        <w:t>Q</w:t>
      </w:r>
    </w:p>
    <w:p w14:paraId="1E7AF75F" w14:textId="77777777" w:rsidR="00CF5FBB" w:rsidRDefault="00874B18">
      <w:pPr>
        <w:widowControl/>
        <w:rPr>
          <w:rFonts w:ascii="Arial" w:hAnsi="Arial" w:cs="Arial"/>
          <w:color w:val="FF0000"/>
          <w:kern w:val="0"/>
        </w:rPr>
      </w:pPr>
      <w:r>
        <w:rPr>
          <w:rFonts w:ascii="Arial" w:hAnsi="Arial" w:cs="Arial"/>
          <w:color w:val="FF0000"/>
          <w:kern w:val="0"/>
        </w:rPr>
        <w:t>Ans: C</w:t>
      </w:r>
    </w:p>
    <w:p w14:paraId="5882FE29" w14:textId="00E83B06" w:rsidR="00CF5FBB" w:rsidRDefault="00874B18" w:rsidP="003E2496">
      <w:r>
        <w:rPr>
          <w:rFonts w:ascii="Arial" w:hAnsi="Arial" w:cs="Arial"/>
          <w:color w:val="C0C0C0"/>
          <w:spacing w:val="80"/>
        </w:rPr>
        <w:t>---------------------------------------------------</w:t>
      </w:r>
    </w:p>
    <w:sectPr w:rsidR="00CF5FBB" w:rsidSect="003E2496">
      <w:headerReference w:type="default" r:id="rId6"/>
      <w:pgSz w:w="11906" w:h="16838"/>
      <w:pgMar w:top="1440" w:right="1800" w:bottom="1440" w:left="1800" w:header="851" w:footer="992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B9C7A" w14:textId="77777777" w:rsidR="00E17FCD" w:rsidRDefault="00E17FCD">
      <w:r>
        <w:separator/>
      </w:r>
    </w:p>
  </w:endnote>
  <w:endnote w:type="continuationSeparator" w:id="0">
    <w:p w14:paraId="440C025E" w14:textId="77777777" w:rsidR="00E17FCD" w:rsidRDefault="00E17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0D7A4" w14:textId="77777777" w:rsidR="00E17FCD" w:rsidRDefault="00E17FCD">
      <w:r>
        <w:separator/>
      </w:r>
    </w:p>
  </w:footnote>
  <w:footnote w:type="continuationSeparator" w:id="0">
    <w:p w14:paraId="18C60352" w14:textId="77777777" w:rsidR="00E17FCD" w:rsidRDefault="00E17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33694" w14:textId="77777777" w:rsidR="00CF5FBB" w:rsidRDefault="00CF5F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7E"/>
    <w:rsid w:val="00001E53"/>
    <w:rsid w:val="0000388B"/>
    <w:rsid w:val="00004747"/>
    <w:rsid w:val="00007337"/>
    <w:rsid w:val="00013C51"/>
    <w:rsid w:val="00014B2E"/>
    <w:rsid w:val="000160DD"/>
    <w:rsid w:val="00016294"/>
    <w:rsid w:val="00016362"/>
    <w:rsid w:val="0002169B"/>
    <w:rsid w:val="00025948"/>
    <w:rsid w:val="000272FD"/>
    <w:rsid w:val="00027EE5"/>
    <w:rsid w:val="000314E2"/>
    <w:rsid w:val="000352CA"/>
    <w:rsid w:val="00035A29"/>
    <w:rsid w:val="000369D2"/>
    <w:rsid w:val="00046425"/>
    <w:rsid w:val="00050B73"/>
    <w:rsid w:val="0005236E"/>
    <w:rsid w:val="0005699B"/>
    <w:rsid w:val="00057B48"/>
    <w:rsid w:val="000671CF"/>
    <w:rsid w:val="000711A6"/>
    <w:rsid w:val="000738D8"/>
    <w:rsid w:val="00073B28"/>
    <w:rsid w:val="000752DB"/>
    <w:rsid w:val="000753D8"/>
    <w:rsid w:val="00076717"/>
    <w:rsid w:val="00080D15"/>
    <w:rsid w:val="000842A3"/>
    <w:rsid w:val="000872C8"/>
    <w:rsid w:val="00090EB2"/>
    <w:rsid w:val="00095C8E"/>
    <w:rsid w:val="00097365"/>
    <w:rsid w:val="000A038B"/>
    <w:rsid w:val="000A391B"/>
    <w:rsid w:val="000A4330"/>
    <w:rsid w:val="000A690B"/>
    <w:rsid w:val="000B3DBA"/>
    <w:rsid w:val="000B498F"/>
    <w:rsid w:val="000B5C00"/>
    <w:rsid w:val="000B62D4"/>
    <w:rsid w:val="000B6859"/>
    <w:rsid w:val="000B7371"/>
    <w:rsid w:val="000B742E"/>
    <w:rsid w:val="000C5909"/>
    <w:rsid w:val="000D2E91"/>
    <w:rsid w:val="000E0E1A"/>
    <w:rsid w:val="000E2F99"/>
    <w:rsid w:val="000E6974"/>
    <w:rsid w:val="000E79DB"/>
    <w:rsid w:val="000F0F07"/>
    <w:rsid w:val="001000F0"/>
    <w:rsid w:val="00103397"/>
    <w:rsid w:val="0010439A"/>
    <w:rsid w:val="00106A9F"/>
    <w:rsid w:val="00115AEE"/>
    <w:rsid w:val="00121784"/>
    <w:rsid w:val="0012250F"/>
    <w:rsid w:val="00126DCF"/>
    <w:rsid w:val="00127ED7"/>
    <w:rsid w:val="001306AE"/>
    <w:rsid w:val="00135734"/>
    <w:rsid w:val="00137AEE"/>
    <w:rsid w:val="001462AF"/>
    <w:rsid w:val="0014732B"/>
    <w:rsid w:val="0015431C"/>
    <w:rsid w:val="00154567"/>
    <w:rsid w:val="00155934"/>
    <w:rsid w:val="00155A17"/>
    <w:rsid w:val="00161D57"/>
    <w:rsid w:val="0016444F"/>
    <w:rsid w:val="00164EE1"/>
    <w:rsid w:val="001677B0"/>
    <w:rsid w:val="00172A93"/>
    <w:rsid w:val="00180E36"/>
    <w:rsid w:val="00181726"/>
    <w:rsid w:val="00186487"/>
    <w:rsid w:val="00190C51"/>
    <w:rsid w:val="00197700"/>
    <w:rsid w:val="001A1A5E"/>
    <w:rsid w:val="001A44B5"/>
    <w:rsid w:val="001A6221"/>
    <w:rsid w:val="001A6F11"/>
    <w:rsid w:val="001B1EB9"/>
    <w:rsid w:val="001B2D6B"/>
    <w:rsid w:val="001C7F90"/>
    <w:rsid w:val="001D0605"/>
    <w:rsid w:val="001D54FB"/>
    <w:rsid w:val="001E648E"/>
    <w:rsid w:val="001E6501"/>
    <w:rsid w:val="001E7296"/>
    <w:rsid w:val="001E7B51"/>
    <w:rsid w:val="001F5B51"/>
    <w:rsid w:val="001F5C8C"/>
    <w:rsid w:val="00201879"/>
    <w:rsid w:val="00203710"/>
    <w:rsid w:val="002076EF"/>
    <w:rsid w:val="002102D6"/>
    <w:rsid w:val="00214573"/>
    <w:rsid w:val="002224D0"/>
    <w:rsid w:val="002228A2"/>
    <w:rsid w:val="0022357D"/>
    <w:rsid w:val="00233D48"/>
    <w:rsid w:val="002343CC"/>
    <w:rsid w:val="0023451E"/>
    <w:rsid w:val="0024039A"/>
    <w:rsid w:val="002446EF"/>
    <w:rsid w:val="002474DA"/>
    <w:rsid w:val="00250B89"/>
    <w:rsid w:val="00251198"/>
    <w:rsid w:val="0025238E"/>
    <w:rsid w:val="00253B58"/>
    <w:rsid w:val="002602F7"/>
    <w:rsid w:val="002604F6"/>
    <w:rsid w:val="002646D1"/>
    <w:rsid w:val="002672F4"/>
    <w:rsid w:val="0028116B"/>
    <w:rsid w:val="00283731"/>
    <w:rsid w:val="00285B23"/>
    <w:rsid w:val="00290DC4"/>
    <w:rsid w:val="00293387"/>
    <w:rsid w:val="00293D56"/>
    <w:rsid w:val="002960C2"/>
    <w:rsid w:val="002A0C89"/>
    <w:rsid w:val="002A1BAB"/>
    <w:rsid w:val="002A3199"/>
    <w:rsid w:val="002A364B"/>
    <w:rsid w:val="002B1BCE"/>
    <w:rsid w:val="002B52E7"/>
    <w:rsid w:val="002B5514"/>
    <w:rsid w:val="002B5F82"/>
    <w:rsid w:val="002B7C30"/>
    <w:rsid w:val="002C6AC3"/>
    <w:rsid w:val="002C7074"/>
    <w:rsid w:val="002D07FF"/>
    <w:rsid w:val="002D09FB"/>
    <w:rsid w:val="002D1450"/>
    <w:rsid w:val="002D2C5B"/>
    <w:rsid w:val="002D7C7E"/>
    <w:rsid w:val="002D7E8E"/>
    <w:rsid w:val="002E0AC4"/>
    <w:rsid w:val="002E0DD2"/>
    <w:rsid w:val="002E1C47"/>
    <w:rsid w:val="002E4D33"/>
    <w:rsid w:val="002E5EE4"/>
    <w:rsid w:val="002F0380"/>
    <w:rsid w:val="002F1128"/>
    <w:rsid w:val="002F6772"/>
    <w:rsid w:val="002F6CDC"/>
    <w:rsid w:val="002F7019"/>
    <w:rsid w:val="00300A4F"/>
    <w:rsid w:val="003109DE"/>
    <w:rsid w:val="0031127F"/>
    <w:rsid w:val="00311C71"/>
    <w:rsid w:val="00314704"/>
    <w:rsid w:val="00320393"/>
    <w:rsid w:val="00323F17"/>
    <w:rsid w:val="00330B10"/>
    <w:rsid w:val="00331BDB"/>
    <w:rsid w:val="00332DAF"/>
    <w:rsid w:val="00334E81"/>
    <w:rsid w:val="00335E35"/>
    <w:rsid w:val="003370E0"/>
    <w:rsid w:val="00344848"/>
    <w:rsid w:val="003450B0"/>
    <w:rsid w:val="00345596"/>
    <w:rsid w:val="003468F1"/>
    <w:rsid w:val="00347D23"/>
    <w:rsid w:val="00356A36"/>
    <w:rsid w:val="00360C9E"/>
    <w:rsid w:val="00361C60"/>
    <w:rsid w:val="003639A6"/>
    <w:rsid w:val="00374925"/>
    <w:rsid w:val="0037586E"/>
    <w:rsid w:val="00376167"/>
    <w:rsid w:val="0037799C"/>
    <w:rsid w:val="00377ABC"/>
    <w:rsid w:val="00380557"/>
    <w:rsid w:val="00381746"/>
    <w:rsid w:val="0038495A"/>
    <w:rsid w:val="00390B24"/>
    <w:rsid w:val="00392024"/>
    <w:rsid w:val="003942B1"/>
    <w:rsid w:val="00396CD2"/>
    <w:rsid w:val="003A3F64"/>
    <w:rsid w:val="003A5382"/>
    <w:rsid w:val="003A7ABA"/>
    <w:rsid w:val="003B2745"/>
    <w:rsid w:val="003C37EE"/>
    <w:rsid w:val="003C4E36"/>
    <w:rsid w:val="003C788E"/>
    <w:rsid w:val="003D3D77"/>
    <w:rsid w:val="003E2496"/>
    <w:rsid w:val="003E5EA0"/>
    <w:rsid w:val="003F004E"/>
    <w:rsid w:val="003F0DDE"/>
    <w:rsid w:val="003F7C99"/>
    <w:rsid w:val="004023AA"/>
    <w:rsid w:val="00402D27"/>
    <w:rsid w:val="00403F98"/>
    <w:rsid w:val="00404CB8"/>
    <w:rsid w:val="00405B6A"/>
    <w:rsid w:val="004106C0"/>
    <w:rsid w:val="00411013"/>
    <w:rsid w:val="004133CD"/>
    <w:rsid w:val="004214A2"/>
    <w:rsid w:val="004232D9"/>
    <w:rsid w:val="00423350"/>
    <w:rsid w:val="004235CC"/>
    <w:rsid w:val="00423656"/>
    <w:rsid w:val="0042502C"/>
    <w:rsid w:val="00425EA6"/>
    <w:rsid w:val="00425FE2"/>
    <w:rsid w:val="00426350"/>
    <w:rsid w:val="00427874"/>
    <w:rsid w:val="0043195A"/>
    <w:rsid w:val="0043607A"/>
    <w:rsid w:val="004368B5"/>
    <w:rsid w:val="00437241"/>
    <w:rsid w:val="00446BCB"/>
    <w:rsid w:val="00452B5A"/>
    <w:rsid w:val="00454CA4"/>
    <w:rsid w:val="004663B2"/>
    <w:rsid w:val="004665DC"/>
    <w:rsid w:val="00467D10"/>
    <w:rsid w:val="00476AA7"/>
    <w:rsid w:val="00476ABD"/>
    <w:rsid w:val="004770E7"/>
    <w:rsid w:val="004801A4"/>
    <w:rsid w:val="00481024"/>
    <w:rsid w:val="00483C82"/>
    <w:rsid w:val="00490714"/>
    <w:rsid w:val="004913F4"/>
    <w:rsid w:val="0049348B"/>
    <w:rsid w:val="00497ACD"/>
    <w:rsid w:val="004A2418"/>
    <w:rsid w:val="004A2955"/>
    <w:rsid w:val="004A7CA8"/>
    <w:rsid w:val="004B09C3"/>
    <w:rsid w:val="004B437F"/>
    <w:rsid w:val="004B6882"/>
    <w:rsid w:val="004C5A4D"/>
    <w:rsid w:val="004D30EA"/>
    <w:rsid w:val="004E00B1"/>
    <w:rsid w:val="004E2A71"/>
    <w:rsid w:val="004E5BD0"/>
    <w:rsid w:val="004F2F72"/>
    <w:rsid w:val="004F54E2"/>
    <w:rsid w:val="004F5ACB"/>
    <w:rsid w:val="004F5ED7"/>
    <w:rsid w:val="004F7130"/>
    <w:rsid w:val="004F73B5"/>
    <w:rsid w:val="005008C0"/>
    <w:rsid w:val="00502685"/>
    <w:rsid w:val="00507E37"/>
    <w:rsid w:val="00515184"/>
    <w:rsid w:val="005151E1"/>
    <w:rsid w:val="0051529E"/>
    <w:rsid w:val="00516341"/>
    <w:rsid w:val="00521097"/>
    <w:rsid w:val="00523D42"/>
    <w:rsid w:val="0052667C"/>
    <w:rsid w:val="00526F7F"/>
    <w:rsid w:val="005276F6"/>
    <w:rsid w:val="00531CF6"/>
    <w:rsid w:val="00533AF4"/>
    <w:rsid w:val="00534028"/>
    <w:rsid w:val="00537FA3"/>
    <w:rsid w:val="00546F94"/>
    <w:rsid w:val="00551135"/>
    <w:rsid w:val="00551C89"/>
    <w:rsid w:val="00553B54"/>
    <w:rsid w:val="00553E00"/>
    <w:rsid w:val="0055531E"/>
    <w:rsid w:val="0055628A"/>
    <w:rsid w:val="005563BD"/>
    <w:rsid w:val="005572E0"/>
    <w:rsid w:val="00570D27"/>
    <w:rsid w:val="00573361"/>
    <w:rsid w:val="005737DE"/>
    <w:rsid w:val="005749E1"/>
    <w:rsid w:val="00580FD8"/>
    <w:rsid w:val="0058481A"/>
    <w:rsid w:val="0059730E"/>
    <w:rsid w:val="005A17DC"/>
    <w:rsid w:val="005A1E75"/>
    <w:rsid w:val="005A3CCF"/>
    <w:rsid w:val="005A3E5C"/>
    <w:rsid w:val="005A79AB"/>
    <w:rsid w:val="005B460D"/>
    <w:rsid w:val="005B4F0E"/>
    <w:rsid w:val="005B632B"/>
    <w:rsid w:val="005B6500"/>
    <w:rsid w:val="005C0212"/>
    <w:rsid w:val="005C0834"/>
    <w:rsid w:val="005C3ED0"/>
    <w:rsid w:val="005C7FEE"/>
    <w:rsid w:val="005D0496"/>
    <w:rsid w:val="005E2ED6"/>
    <w:rsid w:val="005E33CB"/>
    <w:rsid w:val="005F0156"/>
    <w:rsid w:val="005F3F0C"/>
    <w:rsid w:val="005F69E7"/>
    <w:rsid w:val="005F7706"/>
    <w:rsid w:val="006015E9"/>
    <w:rsid w:val="0060671C"/>
    <w:rsid w:val="006069EB"/>
    <w:rsid w:val="00610B71"/>
    <w:rsid w:val="0061174D"/>
    <w:rsid w:val="00613F40"/>
    <w:rsid w:val="00616CBF"/>
    <w:rsid w:val="00616EBA"/>
    <w:rsid w:val="006225AE"/>
    <w:rsid w:val="00624067"/>
    <w:rsid w:val="006241FD"/>
    <w:rsid w:val="006247F7"/>
    <w:rsid w:val="00624A97"/>
    <w:rsid w:val="0062699C"/>
    <w:rsid w:val="006301D2"/>
    <w:rsid w:val="00631395"/>
    <w:rsid w:val="00634EA7"/>
    <w:rsid w:val="00647C39"/>
    <w:rsid w:val="00651F39"/>
    <w:rsid w:val="00655825"/>
    <w:rsid w:val="00656260"/>
    <w:rsid w:val="00663379"/>
    <w:rsid w:val="006655C4"/>
    <w:rsid w:val="006656BE"/>
    <w:rsid w:val="00677B38"/>
    <w:rsid w:val="006849C5"/>
    <w:rsid w:val="00685452"/>
    <w:rsid w:val="00692D6C"/>
    <w:rsid w:val="006A19AF"/>
    <w:rsid w:val="006A1A58"/>
    <w:rsid w:val="006B7420"/>
    <w:rsid w:val="006C75C4"/>
    <w:rsid w:val="006E0AC6"/>
    <w:rsid w:val="006E16D1"/>
    <w:rsid w:val="006E2762"/>
    <w:rsid w:val="006E27F8"/>
    <w:rsid w:val="006E3C46"/>
    <w:rsid w:val="006F54C4"/>
    <w:rsid w:val="006F73C1"/>
    <w:rsid w:val="0070739F"/>
    <w:rsid w:val="00712EC4"/>
    <w:rsid w:val="00713B95"/>
    <w:rsid w:val="00715F97"/>
    <w:rsid w:val="00717ABF"/>
    <w:rsid w:val="0072245F"/>
    <w:rsid w:val="00724F59"/>
    <w:rsid w:val="00727F83"/>
    <w:rsid w:val="00731CA9"/>
    <w:rsid w:val="00736CD9"/>
    <w:rsid w:val="00736FAA"/>
    <w:rsid w:val="00741D08"/>
    <w:rsid w:val="00746348"/>
    <w:rsid w:val="00746394"/>
    <w:rsid w:val="0074755A"/>
    <w:rsid w:val="00752E1F"/>
    <w:rsid w:val="00757325"/>
    <w:rsid w:val="00762CFA"/>
    <w:rsid w:val="00774487"/>
    <w:rsid w:val="007753F0"/>
    <w:rsid w:val="00776D72"/>
    <w:rsid w:val="007846EB"/>
    <w:rsid w:val="007853BC"/>
    <w:rsid w:val="00787AE0"/>
    <w:rsid w:val="00791FEF"/>
    <w:rsid w:val="00793956"/>
    <w:rsid w:val="007A0C84"/>
    <w:rsid w:val="007A3E03"/>
    <w:rsid w:val="007A47E4"/>
    <w:rsid w:val="007B2737"/>
    <w:rsid w:val="007B27EC"/>
    <w:rsid w:val="007B3F32"/>
    <w:rsid w:val="007B65C2"/>
    <w:rsid w:val="007C2D3C"/>
    <w:rsid w:val="007C541F"/>
    <w:rsid w:val="007C681E"/>
    <w:rsid w:val="007C70D6"/>
    <w:rsid w:val="007C71CC"/>
    <w:rsid w:val="007D3C5E"/>
    <w:rsid w:val="007D4102"/>
    <w:rsid w:val="007D41B7"/>
    <w:rsid w:val="007D6D74"/>
    <w:rsid w:val="007E7A01"/>
    <w:rsid w:val="007F67D9"/>
    <w:rsid w:val="00800A21"/>
    <w:rsid w:val="008054E4"/>
    <w:rsid w:val="00811459"/>
    <w:rsid w:val="00812D9B"/>
    <w:rsid w:val="00816695"/>
    <w:rsid w:val="00817A86"/>
    <w:rsid w:val="008237CE"/>
    <w:rsid w:val="00825158"/>
    <w:rsid w:val="00826099"/>
    <w:rsid w:val="00833C70"/>
    <w:rsid w:val="008345EB"/>
    <w:rsid w:val="008352A0"/>
    <w:rsid w:val="00835FA9"/>
    <w:rsid w:val="00852465"/>
    <w:rsid w:val="008526E0"/>
    <w:rsid w:val="0085437D"/>
    <w:rsid w:val="008564E0"/>
    <w:rsid w:val="00856536"/>
    <w:rsid w:val="0085698E"/>
    <w:rsid w:val="00856C63"/>
    <w:rsid w:val="00857055"/>
    <w:rsid w:val="00863C28"/>
    <w:rsid w:val="00865749"/>
    <w:rsid w:val="00870904"/>
    <w:rsid w:val="00874B18"/>
    <w:rsid w:val="0087696C"/>
    <w:rsid w:val="00877A15"/>
    <w:rsid w:val="00881D94"/>
    <w:rsid w:val="008838E0"/>
    <w:rsid w:val="0088622C"/>
    <w:rsid w:val="008873EB"/>
    <w:rsid w:val="008939A0"/>
    <w:rsid w:val="00893C73"/>
    <w:rsid w:val="008945AB"/>
    <w:rsid w:val="008960E9"/>
    <w:rsid w:val="008A1558"/>
    <w:rsid w:val="008A2D90"/>
    <w:rsid w:val="008A6470"/>
    <w:rsid w:val="008B2301"/>
    <w:rsid w:val="008B7B5D"/>
    <w:rsid w:val="008C0A56"/>
    <w:rsid w:val="008C0F4C"/>
    <w:rsid w:val="008C242B"/>
    <w:rsid w:val="008C4270"/>
    <w:rsid w:val="008C5AEC"/>
    <w:rsid w:val="008C665F"/>
    <w:rsid w:val="008D098D"/>
    <w:rsid w:val="008D4E8C"/>
    <w:rsid w:val="008D551F"/>
    <w:rsid w:val="008D5852"/>
    <w:rsid w:val="008D79D7"/>
    <w:rsid w:val="008D7BA3"/>
    <w:rsid w:val="008E1BAF"/>
    <w:rsid w:val="008E309A"/>
    <w:rsid w:val="008F1865"/>
    <w:rsid w:val="008F1B22"/>
    <w:rsid w:val="009035A9"/>
    <w:rsid w:val="00903E26"/>
    <w:rsid w:val="009115D7"/>
    <w:rsid w:val="00912780"/>
    <w:rsid w:val="0091649F"/>
    <w:rsid w:val="00917B45"/>
    <w:rsid w:val="00920620"/>
    <w:rsid w:val="009221D7"/>
    <w:rsid w:val="009225F3"/>
    <w:rsid w:val="00926FB8"/>
    <w:rsid w:val="0093479C"/>
    <w:rsid w:val="009359DF"/>
    <w:rsid w:val="0093654E"/>
    <w:rsid w:val="009403B0"/>
    <w:rsid w:val="00941B47"/>
    <w:rsid w:val="00944831"/>
    <w:rsid w:val="00944B5F"/>
    <w:rsid w:val="00946BE7"/>
    <w:rsid w:val="00947746"/>
    <w:rsid w:val="00947808"/>
    <w:rsid w:val="00947AA6"/>
    <w:rsid w:val="00951AD7"/>
    <w:rsid w:val="009559AA"/>
    <w:rsid w:val="009604FD"/>
    <w:rsid w:val="00961F9E"/>
    <w:rsid w:val="00965169"/>
    <w:rsid w:val="00974CF5"/>
    <w:rsid w:val="00974ECC"/>
    <w:rsid w:val="009803D1"/>
    <w:rsid w:val="00980432"/>
    <w:rsid w:val="00983AC6"/>
    <w:rsid w:val="00983B0C"/>
    <w:rsid w:val="00984B95"/>
    <w:rsid w:val="009858AA"/>
    <w:rsid w:val="00986B04"/>
    <w:rsid w:val="0099127B"/>
    <w:rsid w:val="009916A5"/>
    <w:rsid w:val="00993144"/>
    <w:rsid w:val="009A3AAF"/>
    <w:rsid w:val="009A3DEC"/>
    <w:rsid w:val="009A4105"/>
    <w:rsid w:val="009A6DAC"/>
    <w:rsid w:val="009A6E93"/>
    <w:rsid w:val="009B0977"/>
    <w:rsid w:val="009B209D"/>
    <w:rsid w:val="009B2474"/>
    <w:rsid w:val="009B2B9A"/>
    <w:rsid w:val="009B3AEA"/>
    <w:rsid w:val="009B6B40"/>
    <w:rsid w:val="009C1D7A"/>
    <w:rsid w:val="009C37CA"/>
    <w:rsid w:val="009C5202"/>
    <w:rsid w:val="009C62A7"/>
    <w:rsid w:val="009E4B8C"/>
    <w:rsid w:val="009E5BEA"/>
    <w:rsid w:val="009E630F"/>
    <w:rsid w:val="009F2255"/>
    <w:rsid w:val="009F5AB1"/>
    <w:rsid w:val="00A033DF"/>
    <w:rsid w:val="00A052B1"/>
    <w:rsid w:val="00A1031F"/>
    <w:rsid w:val="00A11C36"/>
    <w:rsid w:val="00A14202"/>
    <w:rsid w:val="00A21049"/>
    <w:rsid w:val="00A233FA"/>
    <w:rsid w:val="00A2383B"/>
    <w:rsid w:val="00A26177"/>
    <w:rsid w:val="00A26835"/>
    <w:rsid w:val="00A329F2"/>
    <w:rsid w:val="00A35593"/>
    <w:rsid w:val="00A36948"/>
    <w:rsid w:val="00A36984"/>
    <w:rsid w:val="00A4106F"/>
    <w:rsid w:val="00A4184A"/>
    <w:rsid w:val="00A42875"/>
    <w:rsid w:val="00A532E9"/>
    <w:rsid w:val="00A57E4B"/>
    <w:rsid w:val="00A610AB"/>
    <w:rsid w:val="00A6167A"/>
    <w:rsid w:val="00A64F8E"/>
    <w:rsid w:val="00A674AB"/>
    <w:rsid w:val="00A70A3A"/>
    <w:rsid w:val="00A801C3"/>
    <w:rsid w:val="00A8331B"/>
    <w:rsid w:val="00A84966"/>
    <w:rsid w:val="00A8537C"/>
    <w:rsid w:val="00A86341"/>
    <w:rsid w:val="00A87230"/>
    <w:rsid w:val="00A9099C"/>
    <w:rsid w:val="00A916F7"/>
    <w:rsid w:val="00A93EBF"/>
    <w:rsid w:val="00AA39C0"/>
    <w:rsid w:val="00AA6F78"/>
    <w:rsid w:val="00AB317B"/>
    <w:rsid w:val="00AB36FB"/>
    <w:rsid w:val="00AB5BC2"/>
    <w:rsid w:val="00AB70AE"/>
    <w:rsid w:val="00AC4670"/>
    <w:rsid w:val="00AC64A2"/>
    <w:rsid w:val="00AC7089"/>
    <w:rsid w:val="00AD3E1F"/>
    <w:rsid w:val="00AD4267"/>
    <w:rsid w:val="00AD44FD"/>
    <w:rsid w:val="00AD632C"/>
    <w:rsid w:val="00AD7BA8"/>
    <w:rsid w:val="00AE1B71"/>
    <w:rsid w:val="00AE2916"/>
    <w:rsid w:val="00AE4533"/>
    <w:rsid w:val="00AE4D24"/>
    <w:rsid w:val="00AE506E"/>
    <w:rsid w:val="00AE57BF"/>
    <w:rsid w:val="00AE5989"/>
    <w:rsid w:val="00AE78C3"/>
    <w:rsid w:val="00AE7BFB"/>
    <w:rsid w:val="00AF2458"/>
    <w:rsid w:val="00AF27A4"/>
    <w:rsid w:val="00AF32A9"/>
    <w:rsid w:val="00AF7044"/>
    <w:rsid w:val="00AF730F"/>
    <w:rsid w:val="00B00D86"/>
    <w:rsid w:val="00B00F37"/>
    <w:rsid w:val="00B011CF"/>
    <w:rsid w:val="00B11011"/>
    <w:rsid w:val="00B173A5"/>
    <w:rsid w:val="00B17F8B"/>
    <w:rsid w:val="00B20F9D"/>
    <w:rsid w:val="00B21237"/>
    <w:rsid w:val="00B26113"/>
    <w:rsid w:val="00B30D96"/>
    <w:rsid w:val="00B33FBE"/>
    <w:rsid w:val="00B40A56"/>
    <w:rsid w:val="00B44AF7"/>
    <w:rsid w:val="00B45B74"/>
    <w:rsid w:val="00B4731E"/>
    <w:rsid w:val="00B54667"/>
    <w:rsid w:val="00B547B9"/>
    <w:rsid w:val="00B5679A"/>
    <w:rsid w:val="00B602E2"/>
    <w:rsid w:val="00B62A77"/>
    <w:rsid w:val="00B67033"/>
    <w:rsid w:val="00B7040F"/>
    <w:rsid w:val="00B72745"/>
    <w:rsid w:val="00B73B71"/>
    <w:rsid w:val="00B758A4"/>
    <w:rsid w:val="00B75D68"/>
    <w:rsid w:val="00B81DAF"/>
    <w:rsid w:val="00B83E5E"/>
    <w:rsid w:val="00B92504"/>
    <w:rsid w:val="00BA1CB5"/>
    <w:rsid w:val="00BA5370"/>
    <w:rsid w:val="00BA6005"/>
    <w:rsid w:val="00BA7467"/>
    <w:rsid w:val="00BA7E0E"/>
    <w:rsid w:val="00BB0FE7"/>
    <w:rsid w:val="00BB6844"/>
    <w:rsid w:val="00BC2AAA"/>
    <w:rsid w:val="00BC5E6B"/>
    <w:rsid w:val="00BC7C08"/>
    <w:rsid w:val="00BD00E7"/>
    <w:rsid w:val="00BD0F22"/>
    <w:rsid w:val="00BD2DA2"/>
    <w:rsid w:val="00BE0A61"/>
    <w:rsid w:val="00BE5036"/>
    <w:rsid w:val="00BF0ABC"/>
    <w:rsid w:val="00BF1326"/>
    <w:rsid w:val="00BF20A4"/>
    <w:rsid w:val="00BF3710"/>
    <w:rsid w:val="00BF478E"/>
    <w:rsid w:val="00BF68C1"/>
    <w:rsid w:val="00C0178F"/>
    <w:rsid w:val="00C06AC9"/>
    <w:rsid w:val="00C13A3D"/>
    <w:rsid w:val="00C15E16"/>
    <w:rsid w:val="00C17CDE"/>
    <w:rsid w:val="00C209DB"/>
    <w:rsid w:val="00C24E5E"/>
    <w:rsid w:val="00C2619E"/>
    <w:rsid w:val="00C35DDE"/>
    <w:rsid w:val="00C37EA0"/>
    <w:rsid w:val="00C44EA2"/>
    <w:rsid w:val="00C45076"/>
    <w:rsid w:val="00C47A32"/>
    <w:rsid w:val="00C504E7"/>
    <w:rsid w:val="00C50D42"/>
    <w:rsid w:val="00C53D24"/>
    <w:rsid w:val="00C5488C"/>
    <w:rsid w:val="00C55EB4"/>
    <w:rsid w:val="00C610FD"/>
    <w:rsid w:val="00C6227C"/>
    <w:rsid w:val="00C73D97"/>
    <w:rsid w:val="00C75EF1"/>
    <w:rsid w:val="00C85A2E"/>
    <w:rsid w:val="00C8722E"/>
    <w:rsid w:val="00C907C5"/>
    <w:rsid w:val="00C90BD6"/>
    <w:rsid w:val="00C91FE6"/>
    <w:rsid w:val="00C94B47"/>
    <w:rsid w:val="00C95301"/>
    <w:rsid w:val="00CA51A7"/>
    <w:rsid w:val="00CA5932"/>
    <w:rsid w:val="00CB1307"/>
    <w:rsid w:val="00CB2646"/>
    <w:rsid w:val="00CB2CA5"/>
    <w:rsid w:val="00CB4032"/>
    <w:rsid w:val="00CB463E"/>
    <w:rsid w:val="00CB7E67"/>
    <w:rsid w:val="00CC5148"/>
    <w:rsid w:val="00CC5AE9"/>
    <w:rsid w:val="00CD0E18"/>
    <w:rsid w:val="00CD0E55"/>
    <w:rsid w:val="00CD5CA4"/>
    <w:rsid w:val="00CE17B3"/>
    <w:rsid w:val="00CE2FB0"/>
    <w:rsid w:val="00CE4755"/>
    <w:rsid w:val="00CF19E6"/>
    <w:rsid w:val="00CF1F85"/>
    <w:rsid w:val="00CF50CB"/>
    <w:rsid w:val="00CF5FBB"/>
    <w:rsid w:val="00D01ACA"/>
    <w:rsid w:val="00D14867"/>
    <w:rsid w:val="00D14EA7"/>
    <w:rsid w:val="00D15576"/>
    <w:rsid w:val="00D20759"/>
    <w:rsid w:val="00D2162C"/>
    <w:rsid w:val="00D2196C"/>
    <w:rsid w:val="00D408DC"/>
    <w:rsid w:val="00D40FD3"/>
    <w:rsid w:val="00D43515"/>
    <w:rsid w:val="00D45C62"/>
    <w:rsid w:val="00D45FF7"/>
    <w:rsid w:val="00D466C3"/>
    <w:rsid w:val="00D46E9B"/>
    <w:rsid w:val="00D51F92"/>
    <w:rsid w:val="00D525D0"/>
    <w:rsid w:val="00D5502C"/>
    <w:rsid w:val="00D568BE"/>
    <w:rsid w:val="00D628B9"/>
    <w:rsid w:val="00D64591"/>
    <w:rsid w:val="00D646C0"/>
    <w:rsid w:val="00D67D82"/>
    <w:rsid w:val="00D72653"/>
    <w:rsid w:val="00D73CCB"/>
    <w:rsid w:val="00D76865"/>
    <w:rsid w:val="00D82B1F"/>
    <w:rsid w:val="00D87113"/>
    <w:rsid w:val="00D9479C"/>
    <w:rsid w:val="00DA4AB9"/>
    <w:rsid w:val="00DB1E2A"/>
    <w:rsid w:val="00DB27AF"/>
    <w:rsid w:val="00DB2880"/>
    <w:rsid w:val="00DB2A2E"/>
    <w:rsid w:val="00DB2F29"/>
    <w:rsid w:val="00DB52F1"/>
    <w:rsid w:val="00DC29D7"/>
    <w:rsid w:val="00DC3C6C"/>
    <w:rsid w:val="00DC5E93"/>
    <w:rsid w:val="00DD27E8"/>
    <w:rsid w:val="00DD5404"/>
    <w:rsid w:val="00DD5BAE"/>
    <w:rsid w:val="00DD659B"/>
    <w:rsid w:val="00DE646B"/>
    <w:rsid w:val="00DE70C9"/>
    <w:rsid w:val="00DF15B0"/>
    <w:rsid w:val="00E006FD"/>
    <w:rsid w:val="00E02ECF"/>
    <w:rsid w:val="00E063D7"/>
    <w:rsid w:val="00E115A8"/>
    <w:rsid w:val="00E11A40"/>
    <w:rsid w:val="00E12F9A"/>
    <w:rsid w:val="00E14207"/>
    <w:rsid w:val="00E160AC"/>
    <w:rsid w:val="00E17655"/>
    <w:rsid w:val="00E17FCD"/>
    <w:rsid w:val="00E2217C"/>
    <w:rsid w:val="00E23C81"/>
    <w:rsid w:val="00E23D88"/>
    <w:rsid w:val="00E2556D"/>
    <w:rsid w:val="00E323FF"/>
    <w:rsid w:val="00E44B38"/>
    <w:rsid w:val="00E45A1D"/>
    <w:rsid w:val="00E52263"/>
    <w:rsid w:val="00E557D4"/>
    <w:rsid w:val="00E56370"/>
    <w:rsid w:val="00E618D1"/>
    <w:rsid w:val="00E65B11"/>
    <w:rsid w:val="00E6705D"/>
    <w:rsid w:val="00E7019E"/>
    <w:rsid w:val="00E70F41"/>
    <w:rsid w:val="00E75273"/>
    <w:rsid w:val="00E80A18"/>
    <w:rsid w:val="00E83816"/>
    <w:rsid w:val="00E86673"/>
    <w:rsid w:val="00E90036"/>
    <w:rsid w:val="00E9325B"/>
    <w:rsid w:val="00E97BEA"/>
    <w:rsid w:val="00EA01AF"/>
    <w:rsid w:val="00EA29B4"/>
    <w:rsid w:val="00EA4A69"/>
    <w:rsid w:val="00EA53B6"/>
    <w:rsid w:val="00EA7B14"/>
    <w:rsid w:val="00EB270E"/>
    <w:rsid w:val="00EB2DCD"/>
    <w:rsid w:val="00EB373E"/>
    <w:rsid w:val="00EB4B7D"/>
    <w:rsid w:val="00EC316B"/>
    <w:rsid w:val="00EC339D"/>
    <w:rsid w:val="00EC6A7B"/>
    <w:rsid w:val="00ED103D"/>
    <w:rsid w:val="00ED3E46"/>
    <w:rsid w:val="00ED6AFE"/>
    <w:rsid w:val="00EE4DF8"/>
    <w:rsid w:val="00EE5BF2"/>
    <w:rsid w:val="00EE753A"/>
    <w:rsid w:val="00EF0550"/>
    <w:rsid w:val="00EF3C1E"/>
    <w:rsid w:val="00EF4395"/>
    <w:rsid w:val="00EF4745"/>
    <w:rsid w:val="00EF5DDB"/>
    <w:rsid w:val="00EF64C2"/>
    <w:rsid w:val="00F01330"/>
    <w:rsid w:val="00F03A17"/>
    <w:rsid w:val="00F04162"/>
    <w:rsid w:val="00F052C0"/>
    <w:rsid w:val="00F15CCC"/>
    <w:rsid w:val="00F1632B"/>
    <w:rsid w:val="00F30C4A"/>
    <w:rsid w:val="00F30D4D"/>
    <w:rsid w:val="00F475C6"/>
    <w:rsid w:val="00F5269E"/>
    <w:rsid w:val="00F563F0"/>
    <w:rsid w:val="00F564AE"/>
    <w:rsid w:val="00F607BB"/>
    <w:rsid w:val="00F60BA6"/>
    <w:rsid w:val="00F60E96"/>
    <w:rsid w:val="00F63F59"/>
    <w:rsid w:val="00F76632"/>
    <w:rsid w:val="00F80249"/>
    <w:rsid w:val="00F82848"/>
    <w:rsid w:val="00F86B73"/>
    <w:rsid w:val="00F9052D"/>
    <w:rsid w:val="00F92405"/>
    <w:rsid w:val="00F92479"/>
    <w:rsid w:val="00F94C42"/>
    <w:rsid w:val="00F94E14"/>
    <w:rsid w:val="00FA024F"/>
    <w:rsid w:val="00FA03E2"/>
    <w:rsid w:val="00FA216F"/>
    <w:rsid w:val="00FA26BA"/>
    <w:rsid w:val="00FA2D48"/>
    <w:rsid w:val="00FA3965"/>
    <w:rsid w:val="00FA4AD7"/>
    <w:rsid w:val="00FB51D0"/>
    <w:rsid w:val="00FB548E"/>
    <w:rsid w:val="00FB54BE"/>
    <w:rsid w:val="00FB6C0D"/>
    <w:rsid w:val="00FC415B"/>
    <w:rsid w:val="00FD1282"/>
    <w:rsid w:val="00FD4564"/>
    <w:rsid w:val="00FD57E4"/>
    <w:rsid w:val="00FE5AD3"/>
    <w:rsid w:val="00FE6F0A"/>
    <w:rsid w:val="233B5C7A"/>
    <w:rsid w:val="24F4520F"/>
    <w:rsid w:val="75CDA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A74CC"/>
  <w15:chartTrackingRefBased/>
  <w15:docId w15:val="{2395EA4E-1162-49B9-8C52-1413AF82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Chars="200" w:left="480"/>
    </w:pPr>
  </w:style>
  <w:style w:type="paragraph" w:styleId="BodyTextIndent2">
    <w:name w:val="Body Text Indent 2"/>
    <w:basedOn w:val="Normal"/>
    <w:pPr>
      <w:ind w:left="476"/>
    </w:p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MingLiU" w:eastAsia="MingLiU" w:hAnsi="Courier New"/>
    </w:rPr>
  </w:style>
  <w:style w:type="table" w:styleId="TableGrid">
    <w:name w:val="Table Grid"/>
    <w:basedOn w:val="TableNormal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html">
    <w:name w:val="texhtml"/>
    <w:basedOn w:val="DefaultParagraphFont"/>
  </w:style>
  <w:style w:type="character" w:customStyle="1" w:styleId="apple-style-span">
    <w:name w:val="apple-style-span"/>
    <w:basedOn w:val="DefaultParagraphFont"/>
  </w:style>
  <w:style w:type="character" w:customStyle="1" w:styleId="edxpck">
    <w:name w:val="edxpck"/>
    <w:semiHidden/>
    <w:rPr>
      <w:rFonts w:ascii="Times New Roman" w:eastAsia="PMingLiU" w:hAnsi="Times New Roman" w:cs="Arial" w:hint="default"/>
      <w:color w:val="3366FF"/>
      <w:sz w:val="24"/>
      <w:szCs w:val="20"/>
    </w:rPr>
  </w:style>
  <w:style w:type="paragraph" w:customStyle="1" w:styleId="1">
    <w:name w:val="內文1"/>
    <w:basedOn w:val="Normal"/>
    <w:pPr>
      <w:spacing w:before="180"/>
    </w:pPr>
    <w:rPr>
      <w:sz w:val="22"/>
      <w:szCs w:val="20"/>
      <w:lang w:val="en-GB"/>
    </w:rPr>
  </w:style>
  <w:style w:type="paragraph" w:customStyle="1" w:styleId="2">
    <w:name w:val="內文2"/>
    <w:basedOn w:val="Normal"/>
    <w:rPr>
      <w:sz w:val="22"/>
      <w:szCs w:val="20"/>
      <w:lang w:val="en-GB"/>
    </w:rPr>
  </w:style>
  <w:style w:type="paragraph" w:customStyle="1" w:styleId="label">
    <w:name w:val="label"/>
    <w:pPr>
      <w:snapToGrid w:val="0"/>
    </w:pPr>
    <w:rPr>
      <w:rFonts w:ascii="Arial" w:hAnsi="Arial"/>
      <w:sz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3</vt:lpstr>
    </vt:vector>
  </TitlesOfParts>
  <Company>Oxford University Press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</dc:title>
  <dc:subject/>
  <dc:creator>edxpck</dc:creator>
  <cp:keywords/>
  <cp:lastModifiedBy>UG21 - Truong Tran Nhat Huy</cp:lastModifiedBy>
  <cp:revision>3</cp:revision>
  <cp:lastPrinted>2014-07-23T17:41:00Z</cp:lastPrinted>
  <dcterms:created xsi:type="dcterms:W3CDTF">2023-06-14T02:51:00Z</dcterms:created>
  <dcterms:modified xsi:type="dcterms:W3CDTF">2023-06-22T08:42:00Z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EBC651619CC94C5AA0B55459010D2AA9</vt:lpwstr>
  </property>
</Properties>
</file>