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6C6AD" w14:textId="77777777" w:rsidR="003D27A5" w:rsidRPr="003D27A5" w:rsidRDefault="003D27A5" w:rsidP="003D27A5">
      <w:pPr>
        <w:rPr>
          <w:b/>
          <w:bCs/>
        </w:rPr>
      </w:pPr>
      <w:r w:rsidRPr="003D27A5">
        <w:rPr>
          <w:b/>
          <w:bCs/>
        </w:rPr>
        <w:t>Diagnosis: Core Structural Issues in the Current Thesis</w:t>
      </w:r>
    </w:p>
    <w:p w14:paraId="4090BBF4" w14:textId="77777777" w:rsidR="003D27A5" w:rsidRPr="003D27A5" w:rsidRDefault="003D27A5" w:rsidP="003D27A5">
      <w:r w:rsidRPr="003D27A5">
        <w:t xml:space="preserve">Before proposing re-organization, it is important to surface </w:t>
      </w:r>
      <w:r w:rsidRPr="003D27A5">
        <w:rPr>
          <w:b/>
          <w:bCs/>
        </w:rPr>
        <w:t>what is limiting cohesion and narrative flow</w:t>
      </w:r>
      <w:r w:rsidRPr="003D27A5">
        <w:t>:</w:t>
      </w:r>
    </w:p>
    <w:p w14:paraId="0B876911" w14:textId="77777777" w:rsidR="003D27A5" w:rsidRPr="003D27A5" w:rsidRDefault="003D27A5" w:rsidP="003D27A5">
      <w:pPr>
        <w:rPr>
          <w:b/>
          <w:bCs/>
        </w:rPr>
      </w:pPr>
      <w:r w:rsidRPr="003D27A5">
        <w:rPr>
          <w:b/>
          <w:bCs/>
        </w:rPr>
        <w:t>a) Fragmented Argument Progression</w:t>
      </w:r>
    </w:p>
    <w:p w14:paraId="64D67A74" w14:textId="77777777" w:rsidR="003D27A5" w:rsidRPr="003D27A5" w:rsidRDefault="003D27A5" w:rsidP="003D27A5">
      <w:pPr>
        <w:numPr>
          <w:ilvl w:val="0"/>
          <w:numId w:val="1"/>
        </w:numPr>
      </w:pPr>
      <w:r w:rsidRPr="003D27A5">
        <w:t xml:space="preserve">Conceptual foundations, threat motivation, trust theory, Zero Trust principles, and SDP architecture are </w:t>
      </w:r>
      <w:r w:rsidRPr="003D27A5">
        <w:rPr>
          <w:b/>
          <w:bCs/>
        </w:rPr>
        <w:t>repeated across chapters</w:t>
      </w:r>
      <w:r w:rsidRPr="003D27A5">
        <w:t xml:space="preserve"> rather than progressively deepened.</w:t>
      </w:r>
    </w:p>
    <w:p w14:paraId="1324A6B6" w14:textId="77777777" w:rsidR="003D27A5" w:rsidRPr="003D27A5" w:rsidRDefault="003D27A5" w:rsidP="003D27A5">
      <w:pPr>
        <w:numPr>
          <w:ilvl w:val="0"/>
          <w:numId w:val="1"/>
        </w:numPr>
      </w:pPr>
      <w:r w:rsidRPr="003D27A5">
        <w:t>The reader is repeatedly re-introduced to heterogeneity, Zero Trust, and trust decay instead of being led through a single evolving argument.</w:t>
      </w:r>
    </w:p>
    <w:p w14:paraId="001C3D2F" w14:textId="77777777" w:rsidR="003D27A5" w:rsidRPr="003D27A5" w:rsidRDefault="003D27A5" w:rsidP="003D27A5">
      <w:pPr>
        <w:rPr>
          <w:b/>
          <w:bCs/>
        </w:rPr>
      </w:pPr>
      <w:r w:rsidRPr="003D27A5">
        <w:rPr>
          <w:b/>
          <w:bCs/>
        </w:rPr>
        <w:t>b) Chapter Identity Drift</w:t>
      </w:r>
    </w:p>
    <w:p w14:paraId="5663D5DE" w14:textId="77777777" w:rsidR="003D27A5" w:rsidRPr="003D27A5" w:rsidRDefault="003D27A5" w:rsidP="003D27A5">
      <w:pPr>
        <w:numPr>
          <w:ilvl w:val="0"/>
          <w:numId w:val="2"/>
        </w:numPr>
      </w:pPr>
      <w:r w:rsidRPr="003D27A5">
        <w:t xml:space="preserve">Some chapters mix </w:t>
      </w:r>
      <w:r w:rsidRPr="003D27A5">
        <w:rPr>
          <w:b/>
          <w:bCs/>
        </w:rPr>
        <w:t>background</w:t>
      </w:r>
      <w:r w:rsidRPr="003D27A5">
        <w:t xml:space="preserve">, </w:t>
      </w:r>
      <w:r w:rsidRPr="003D27A5">
        <w:rPr>
          <w:b/>
          <w:bCs/>
        </w:rPr>
        <w:t>theory</w:t>
      </w:r>
      <w:r w:rsidRPr="003D27A5">
        <w:t xml:space="preserve">, </w:t>
      </w:r>
      <w:r w:rsidRPr="003D27A5">
        <w:rPr>
          <w:b/>
          <w:bCs/>
        </w:rPr>
        <w:t>architecture</w:t>
      </w:r>
      <w:r w:rsidRPr="003D27A5">
        <w:t xml:space="preserve">, and </w:t>
      </w:r>
      <w:r w:rsidRPr="003D27A5">
        <w:rPr>
          <w:b/>
          <w:bCs/>
        </w:rPr>
        <w:t>implementation</w:t>
      </w:r>
      <w:r w:rsidRPr="003D27A5">
        <w:t>, blurring chapter purpose.</w:t>
      </w:r>
    </w:p>
    <w:p w14:paraId="4F107C6B" w14:textId="77777777" w:rsidR="003D27A5" w:rsidRPr="003D27A5" w:rsidRDefault="003D27A5" w:rsidP="003D27A5">
      <w:pPr>
        <w:numPr>
          <w:ilvl w:val="0"/>
          <w:numId w:val="2"/>
        </w:numPr>
      </w:pPr>
      <w:r w:rsidRPr="003D27A5">
        <w:t xml:space="preserve">Later chapters read like extended literature reviews instead of </w:t>
      </w:r>
      <w:r w:rsidRPr="003D27A5">
        <w:rPr>
          <w:b/>
          <w:bCs/>
        </w:rPr>
        <w:t>synthesis-driven argumentation</w:t>
      </w:r>
      <w:r w:rsidRPr="003D27A5">
        <w:t>.</w:t>
      </w:r>
    </w:p>
    <w:p w14:paraId="4681E3C5" w14:textId="77777777" w:rsidR="003D27A5" w:rsidRPr="003D27A5" w:rsidRDefault="003D27A5" w:rsidP="003D27A5">
      <w:pPr>
        <w:rPr>
          <w:b/>
          <w:bCs/>
        </w:rPr>
      </w:pPr>
      <w:r w:rsidRPr="003D27A5">
        <w:rPr>
          <w:b/>
          <w:bCs/>
        </w:rPr>
        <w:t>c) Technical Density Without Narrative Anchors</w:t>
      </w:r>
    </w:p>
    <w:p w14:paraId="000BE0AD" w14:textId="77777777" w:rsidR="003D27A5" w:rsidRPr="003D27A5" w:rsidRDefault="003D27A5" w:rsidP="003D27A5">
      <w:pPr>
        <w:numPr>
          <w:ilvl w:val="0"/>
          <w:numId w:val="3"/>
        </w:numPr>
      </w:pPr>
      <w:r w:rsidRPr="003D27A5">
        <w:t>Rich technical detail (equations, architectures, SDP internals) appears before the reader is fully anchored in:</w:t>
      </w:r>
    </w:p>
    <w:p w14:paraId="62B6F3BC" w14:textId="77777777" w:rsidR="003D27A5" w:rsidRPr="003D27A5" w:rsidRDefault="003D27A5" w:rsidP="003D27A5">
      <w:pPr>
        <w:numPr>
          <w:ilvl w:val="1"/>
          <w:numId w:val="3"/>
        </w:numPr>
      </w:pPr>
      <w:r w:rsidRPr="003D27A5">
        <w:rPr>
          <w:i/>
          <w:iCs/>
        </w:rPr>
        <w:t>Why trust must be dynamic</w:t>
      </w:r>
    </w:p>
    <w:p w14:paraId="1FB1578E" w14:textId="77777777" w:rsidR="003D27A5" w:rsidRPr="003D27A5" w:rsidRDefault="003D27A5" w:rsidP="003D27A5">
      <w:pPr>
        <w:numPr>
          <w:ilvl w:val="1"/>
          <w:numId w:val="3"/>
        </w:numPr>
      </w:pPr>
      <w:r w:rsidRPr="003D27A5">
        <w:rPr>
          <w:i/>
          <w:iCs/>
        </w:rPr>
        <w:t>Why existing models fail</w:t>
      </w:r>
    </w:p>
    <w:p w14:paraId="7178A50B" w14:textId="77777777" w:rsidR="003D27A5" w:rsidRPr="003D27A5" w:rsidRDefault="003D27A5" w:rsidP="003D27A5">
      <w:pPr>
        <w:numPr>
          <w:ilvl w:val="1"/>
          <w:numId w:val="3"/>
        </w:numPr>
      </w:pPr>
      <w:r w:rsidRPr="003D27A5">
        <w:rPr>
          <w:i/>
          <w:iCs/>
        </w:rPr>
        <w:t>Why SDP is the correct enforcement substrate</w:t>
      </w:r>
    </w:p>
    <w:p w14:paraId="3C609B9F" w14:textId="77777777" w:rsidR="003D27A5" w:rsidRPr="003D27A5" w:rsidRDefault="003D27A5" w:rsidP="003D27A5">
      <w:pPr>
        <w:rPr>
          <w:b/>
          <w:bCs/>
        </w:rPr>
      </w:pPr>
      <w:r w:rsidRPr="003D27A5">
        <w:rPr>
          <w:b/>
          <w:bCs/>
        </w:rPr>
        <w:t>d) Limited “Reader Roadmap”</w:t>
      </w:r>
    </w:p>
    <w:p w14:paraId="613EE9B8" w14:textId="77777777" w:rsidR="003D27A5" w:rsidRPr="003D27A5" w:rsidRDefault="003D27A5" w:rsidP="003D27A5">
      <w:pPr>
        <w:numPr>
          <w:ilvl w:val="0"/>
          <w:numId w:val="4"/>
        </w:numPr>
      </w:pPr>
      <w:r w:rsidRPr="003D27A5">
        <w:t>The thesis does not consistently tell the reader:</w:t>
      </w:r>
    </w:p>
    <w:p w14:paraId="45991235" w14:textId="77777777" w:rsidR="003D27A5" w:rsidRPr="003D27A5" w:rsidRDefault="003D27A5" w:rsidP="003D27A5">
      <w:pPr>
        <w:numPr>
          <w:ilvl w:val="1"/>
          <w:numId w:val="4"/>
        </w:numPr>
      </w:pPr>
      <w:r w:rsidRPr="003D27A5">
        <w:t>What has been established</w:t>
      </w:r>
    </w:p>
    <w:p w14:paraId="1C5C5758" w14:textId="77777777" w:rsidR="003D27A5" w:rsidRPr="003D27A5" w:rsidRDefault="003D27A5" w:rsidP="003D27A5">
      <w:pPr>
        <w:numPr>
          <w:ilvl w:val="1"/>
          <w:numId w:val="4"/>
        </w:numPr>
      </w:pPr>
      <w:r w:rsidRPr="003D27A5">
        <w:t>What remains unresolved</w:t>
      </w:r>
    </w:p>
    <w:p w14:paraId="1D8F8783" w14:textId="77777777" w:rsidR="003D27A5" w:rsidRPr="003D27A5" w:rsidRDefault="003D27A5" w:rsidP="003D27A5">
      <w:pPr>
        <w:numPr>
          <w:ilvl w:val="1"/>
          <w:numId w:val="4"/>
        </w:numPr>
      </w:pPr>
      <w:r w:rsidRPr="003D27A5">
        <w:t>How the next chapter advances the solution</w:t>
      </w:r>
    </w:p>
    <w:p w14:paraId="264E7D70" w14:textId="77777777" w:rsidR="003D27A5" w:rsidRPr="003D27A5" w:rsidRDefault="003D27A5" w:rsidP="003D27A5">
      <w:r w:rsidRPr="003D27A5">
        <w:pict w14:anchorId="69436BFB">
          <v:rect id="_x0000_i1103" style="width:0;height:1.5pt" o:hralign="center" o:hrstd="t" o:hr="t" fillcolor="#a0a0a0" stroked="f"/>
        </w:pict>
      </w:r>
    </w:p>
    <w:p w14:paraId="2C2F0B27" w14:textId="77777777" w:rsidR="003D27A5" w:rsidRPr="003D27A5" w:rsidRDefault="003D27A5" w:rsidP="003D27A5">
      <w:pPr>
        <w:rPr>
          <w:b/>
          <w:bCs/>
        </w:rPr>
      </w:pPr>
      <w:r w:rsidRPr="003D27A5">
        <w:rPr>
          <w:b/>
          <w:bCs/>
        </w:rPr>
        <w:t>2. Guiding Principle for Re-organization (Book Logic)</w:t>
      </w:r>
    </w:p>
    <w:p w14:paraId="23CBAC5D" w14:textId="77777777" w:rsidR="003D27A5" w:rsidRPr="003D27A5" w:rsidRDefault="003D27A5" w:rsidP="003D27A5">
      <w:r w:rsidRPr="003D27A5">
        <w:t xml:space="preserve">The revised structure should follow </w:t>
      </w:r>
      <w:r w:rsidRPr="003D27A5">
        <w:rPr>
          <w:b/>
          <w:bCs/>
        </w:rPr>
        <w:t>book logic</w:t>
      </w:r>
      <w:r w:rsidRPr="003D27A5">
        <w:t>, not thesis logic:</w:t>
      </w:r>
    </w:p>
    <w:p w14:paraId="57A0336A" w14:textId="77777777" w:rsidR="003D27A5" w:rsidRPr="003D27A5" w:rsidRDefault="003D27A5" w:rsidP="003D27A5">
      <w:r w:rsidRPr="003D27A5">
        <w:rPr>
          <w:b/>
          <w:bCs/>
        </w:rPr>
        <w:lastRenderedPageBreak/>
        <w:t>Problem → Theory → Failure → Design → Proof → Meaning</w:t>
      </w:r>
    </w:p>
    <w:p w14:paraId="37E15C39" w14:textId="77777777" w:rsidR="003D27A5" w:rsidRPr="003D27A5" w:rsidRDefault="003D27A5" w:rsidP="003D27A5">
      <w:r w:rsidRPr="003D27A5">
        <w:t>Each chapter must:</w:t>
      </w:r>
    </w:p>
    <w:p w14:paraId="5B9BD411" w14:textId="77777777" w:rsidR="003D27A5" w:rsidRPr="003D27A5" w:rsidRDefault="003D27A5" w:rsidP="003D27A5">
      <w:pPr>
        <w:numPr>
          <w:ilvl w:val="0"/>
          <w:numId w:val="5"/>
        </w:numPr>
      </w:pPr>
      <w:r w:rsidRPr="003D27A5">
        <w:t xml:space="preserve">Have </w:t>
      </w:r>
      <w:r w:rsidRPr="003D27A5">
        <w:rPr>
          <w:b/>
          <w:bCs/>
        </w:rPr>
        <w:t>one dominant purpose</w:t>
      </w:r>
    </w:p>
    <w:p w14:paraId="04237675" w14:textId="77777777" w:rsidR="003D27A5" w:rsidRPr="003D27A5" w:rsidRDefault="003D27A5" w:rsidP="003D27A5">
      <w:pPr>
        <w:numPr>
          <w:ilvl w:val="0"/>
          <w:numId w:val="5"/>
        </w:numPr>
      </w:pPr>
      <w:r w:rsidRPr="003D27A5">
        <w:t xml:space="preserve">Advance the </w:t>
      </w:r>
      <w:r w:rsidRPr="003D27A5">
        <w:rPr>
          <w:b/>
          <w:bCs/>
        </w:rPr>
        <w:t>central argument</w:t>
      </w:r>
    </w:p>
    <w:p w14:paraId="5F8417A8" w14:textId="77777777" w:rsidR="003D27A5" w:rsidRPr="003D27A5" w:rsidRDefault="003D27A5" w:rsidP="003D27A5">
      <w:pPr>
        <w:numPr>
          <w:ilvl w:val="0"/>
          <w:numId w:val="5"/>
        </w:numPr>
      </w:pPr>
      <w:r w:rsidRPr="003D27A5">
        <w:t>Reduce repetition</w:t>
      </w:r>
    </w:p>
    <w:p w14:paraId="698C67DD" w14:textId="77777777" w:rsidR="003D27A5" w:rsidRPr="003D27A5" w:rsidRDefault="003D27A5" w:rsidP="003D27A5">
      <w:pPr>
        <w:numPr>
          <w:ilvl w:val="0"/>
          <w:numId w:val="5"/>
        </w:numPr>
      </w:pPr>
      <w:r w:rsidRPr="003D27A5">
        <w:t>Increase synthesis</w:t>
      </w:r>
    </w:p>
    <w:p w14:paraId="4A796F56" w14:textId="77777777" w:rsidR="003D27A5" w:rsidRPr="003D27A5" w:rsidRDefault="003D27A5" w:rsidP="003D27A5">
      <w:r w:rsidRPr="003D27A5">
        <w:pict w14:anchorId="5A926036">
          <v:rect id="_x0000_i1104" style="width:0;height:1.5pt" o:hralign="center" o:hrstd="t" o:hr="t" fillcolor="#a0a0a0" stroked="f"/>
        </w:pict>
      </w:r>
    </w:p>
    <w:p w14:paraId="2FB11F38" w14:textId="77777777" w:rsidR="003D27A5" w:rsidRPr="003D27A5" w:rsidRDefault="003D27A5" w:rsidP="003D27A5">
      <w:pPr>
        <w:rPr>
          <w:b/>
          <w:bCs/>
        </w:rPr>
      </w:pPr>
      <w:r w:rsidRPr="003D27A5">
        <w:rPr>
          <w:b/>
          <w:bCs/>
        </w:rPr>
        <w:t>3. Proposed Book-Based Structure (Re-Organized)</w:t>
      </w:r>
    </w:p>
    <w:p w14:paraId="39076D2D" w14:textId="77777777" w:rsidR="003D27A5" w:rsidRPr="003D27A5" w:rsidRDefault="003D27A5" w:rsidP="003D27A5">
      <w:pPr>
        <w:rPr>
          <w:b/>
          <w:bCs/>
        </w:rPr>
      </w:pPr>
      <w:r w:rsidRPr="003D27A5">
        <w:rPr>
          <w:b/>
          <w:bCs/>
        </w:rPr>
        <w:t>Front Matter</w:t>
      </w:r>
    </w:p>
    <w:p w14:paraId="6CF43C46" w14:textId="77777777" w:rsidR="003D27A5" w:rsidRPr="003D27A5" w:rsidRDefault="003D27A5" w:rsidP="003D27A5">
      <w:pPr>
        <w:numPr>
          <w:ilvl w:val="0"/>
          <w:numId w:val="6"/>
        </w:numPr>
      </w:pPr>
      <w:r w:rsidRPr="003D27A5">
        <w:t>Abstract</w:t>
      </w:r>
    </w:p>
    <w:p w14:paraId="70B93CF7" w14:textId="77777777" w:rsidR="003D27A5" w:rsidRPr="003D27A5" w:rsidRDefault="003D27A5" w:rsidP="003D27A5">
      <w:pPr>
        <w:numPr>
          <w:ilvl w:val="0"/>
          <w:numId w:val="6"/>
        </w:numPr>
      </w:pPr>
      <w:r w:rsidRPr="003D27A5">
        <w:t>Keywords</w:t>
      </w:r>
    </w:p>
    <w:p w14:paraId="0D64D388" w14:textId="77777777" w:rsidR="003D27A5" w:rsidRPr="003D27A5" w:rsidRDefault="003D27A5" w:rsidP="003D27A5">
      <w:pPr>
        <w:numPr>
          <w:ilvl w:val="0"/>
          <w:numId w:val="6"/>
        </w:numPr>
      </w:pPr>
      <w:r w:rsidRPr="003D27A5">
        <w:t>Acronyms &amp; Definitions (retain but tighten)</w:t>
      </w:r>
    </w:p>
    <w:p w14:paraId="7013CF5C" w14:textId="77777777" w:rsidR="003D27A5" w:rsidRPr="003D27A5" w:rsidRDefault="003D27A5" w:rsidP="003D27A5">
      <w:r w:rsidRPr="003D27A5">
        <w:pict w14:anchorId="3C81E444">
          <v:rect id="_x0000_i1105" style="width:0;height:1.5pt" o:hralign="center" o:hrstd="t" o:hr="t" fillcolor="#a0a0a0" stroked="f"/>
        </w:pict>
      </w:r>
    </w:p>
    <w:p w14:paraId="4306FD26" w14:textId="77777777" w:rsidR="003D27A5" w:rsidRPr="003D27A5" w:rsidRDefault="003D27A5" w:rsidP="003D27A5">
      <w:pPr>
        <w:rPr>
          <w:b/>
          <w:bCs/>
        </w:rPr>
      </w:pPr>
      <w:r w:rsidRPr="003D27A5">
        <w:rPr>
          <w:b/>
          <w:bCs/>
        </w:rPr>
        <w:t>PART I: The Trust Problem in Modern Enterprise Networks</w:t>
      </w:r>
    </w:p>
    <w:p w14:paraId="7E2A770A" w14:textId="77777777" w:rsidR="003D27A5" w:rsidRPr="003D27A5" w:rsidRDefault="003D27A5" w:rsidP="003D27A5">
      <w:pPr>
        <w:rPr>
          <w:b/>
          <w:bCs/>
        </w:rPr>
      </w:pPr>
      <w:r w:rsidRPr="003D27A5">
        <w:rPr>
          <w:b/>
          <w:bCs/>
        </w:rPr>
        <w:t>Chapter 1: The Collapse of Perimeter Trust</w:t>
      </w:r>
    </w:p>
    <w:p w14:paraId="3E25AB7A" w14:textId="77777777" w:rsidR="003D27A5" w:rsidRPr="003D27A5" w:rsidRDefault="003D27A5" w:rsidP="003D27A5">
      <w:r w:rsidRPr="003D27A5">
        <w:rPr>
          <w:i/>
          <w:iCs/>
        </w:rPr>
        <w:t>(Narrative framing chapter)</w:t>
      </w:r>
    </w:p>
    <w:p w14:paraId="46303013" w14:textId="77777777" w:rsidR="003D27A5" w:rsidRPr="003D27A5" w:rsidRDefault="003D27A5" w:rsidP="003D27A5">
      <w:r w:rsidRPr="003D27A5">
        <w:rPr>
          <w:b/>
          <w:bCs/>
        </w:rPr>
        <w:t>Purpose:</w:t>
      </w:r>
      <w:r w:rsidRPr="003D27A5">
        <w:t xml:space="preserve"> Establish the </w:t>
      </w:r>
      <w:r w:rsidRPr="003D27A5">
        <w:rPr>
          <w:i/>
          <w:iCs/>
        </w:rPr>
        <w:t>problem space</w:t>
      </w:r>
      <w:r w:rsidRPr="003D27A5">
        <w:t xml:space="preserve"> clearly and compellingly.</w:t>
      </w:r>
    </w:p>
    <w:p w14:paraId="41B1310E" w14:textId="77777777" w:rsidR="003D27A5" w:rsidRPr="003D27A5" w:rsidRDefault="003D27A5" w:rsidP="003D27A5">
      <w:r w:rsidRPr="003D27A5">
        <w:rPr>
          <w:b/>
          <w:bCs/>
        </w:rPr>
        <w:t>Key Content (Refactored):</w:t>
      </w:r>
    </w:p>
    <w:p w14:paraId="45B3ABFE" w14:textId="77777777" w:rsidR="003D27A5" w:rsidRPr="003D27A5" w:rsidRDefault="003D27A5" w:rsidP="003D27A5">
      <w:pPr>
        <w:numPr>
          <w:ilvl w:val="0"/>
          <w:numId w:val="7"/>
        </w:numPr>
      </w:pPr>
      <w:r w:rsidRPr="003D27A5">
        <w:t>Evolution of enterprise networks → heterogeneity → volatility</w:t>
      </w:r>
    </w:p>
    <w:p w14:paraId="18DA1B2C" w14:textId="77777777" w:rsidR="003D27A5" w:rsidRPr="003D27A5" w:rsidRDefault="003D27A5" w:rsidP="003D27A5">
      <w:pPr>
        <w:numPr>
          <w:ilvl w:val="0"/>
          <w:numId w:val="7"/>
        </w:numPr>
      </w:pPr>
      <w:r w:rsidRPr="003D27A5">
        <w:t>Why perimeter security and static RBAC fail</w:t>
      </w:r>
    </w:p>
    <w:p w14:paraId="0251300B" w14:textId="77777777" w:rsidR="003D27A5" w:rsidRPr="003D27A5" w:rsidRDefault="003D27A5" w:rsidP="003D27A5">
      <w:pPr>
        <w:numPr>
          <w:ilvl w:val="0"/>
          <w:numId w:val="7"/>
        </w:numPr>
      </w:pPr>
      <w:r w:rsidRPr="003D27A5">
        <w:t>Insider threats, misuse propagation, and implicit trust</w:t>
      </w:r>
    </w:p>
    <w:p w14:paraId="7FACCD4A" w14:textId="77777777" w:rsidR="003D27A5" w:rsidRPr="003D27A5" w:rsidRDefault="003D27A5" w:rsidP="003D27A5">
      <w:pPr>
        <w:numPr>
          <w:ilvl w:val="0"/>
          <w:numId w:val="7"/>
        </w:numPr>
      </w:pPr>
      <w:r w:rsidRPr="003D27A5">
        <w:t>Motivation for Zero Trust—but with unresolved gaps</w:t>
      </w:r>
    </w:p>
    <w:p w14:paraId="234C920A" w14:textId="77777777" w:rsidR="003D27A5" w:rsidRPr="003D27A5" w:rsidRDefault="003D27A5" w:rsidP="003D27A5">
      <w:r w:rsidRPr="003D27A5">
        <w:rPr>
          <w:b/>
          <w:bCs/>
        </w:rPr>
        <w:t>What moves here from current thesis:</w:t>
      </w:r>
    </w:p>
    <w:p w14:paraId="4B8B414E" w14:textId="77777777" w:rsidR="003D27A5" w:rsidRPr="003D27A5" w:rsidRDefault="003D27A5" w:rsidP="003D27A5">
      <w:pPr>
        <w:numPr>
          <w:ilvl w:val="0"/>
          <w:numId w:val="8"/>
        </w:numPr>
      </w:pPr>
      <w:r w:rsidRPr="003D27A5">
        <w:t>Background Information</w:t>
      </w:r>
    </w:p>
    <w:p w14:paraId="3855259A" w14:textId="77777777" w:rsidR="003D27A5" w:rsidRPr="003D27A5" w:rsidRDefault="003D27A5" w:rsidP="003D27A5">
      <w:pPr>
        <w:numPr>
          <w:ilvl w:val="0"/>
          <w:numId w:val="8"/>
        </w:numPr>
      </w:pPr>
      <w:r w:rsidRPr="003D27A5">
        <w:t>Malware &amp; Misuse Propagation</w:t>
      </w:r>
    </w:p>
    <w:p w14:paraId="35905DBC" w14:textId="77777777" w:rsidR="003D27A5" w:rsidRPr="003D27A5" w:rsidRDefault="003D27A5" w:rsidP="003D27A5">
      <w:pPr>
        <w:numPr>
          <w:ilvl w:val="0"/>
          <w:numId w:val="8"/>
        </w:numPr>
      </w:pPr>
      <w:r w:rsidRPr="003D27A5">
        <w:t>Motivation examples (SWIFT, Mirai, insider threats)</w:t>
      </w:r>
    </w:p>
    <w:p w14:paraId="7E68D880" w14:textId="77777777" w:rsidR="003D27A5" w:rsidRPr="003D27A5" w:rsidRDefault="003D27A5" w:rsidP="003D27A5">
      <w:r w:rsidRPr="003D27A5">
        <w:rPr>
          <w:rFonts w:ascii="Segoe UI Emoji" w:hAnsi="Segoe UI Emoji" w:cs="Segoe UI Emoji"/>
        </w:rPr>
        <w:lastRenderedPageBreak/>
        <w:t>📌</w:t>
      </w:r>
      <w:r w:rsidRPr="003D27A5">
        <w:t xml:space="preserve"> </w:t>
      </w:r>
      <w:r w:rsidRPr="003D27A5">
        <w:rPr>
          <w:b/>
          <w:bCs/>
        </w:rPr>
        <w:t>Ends with:</w:t>
      </w:r>
    </w:p>
    <w:p w14:paraId="17469339" w14:textId="77777777" w:rsidR="003D27A5" w:rsidRPr="003D27A5" w:rsidRDefault="003D27A5" w:rsidP="003D27A5">
      <w:r w:rsidRPr="003D27A5">
        <w:t xml:space="preserve">“Zero Trust defines </w:t>
      </w:r>
      <w:r w:rsidRPr="003D27A5">
        <w:rPr>
          <w:i/>
          <w:iCs/>
        </w:rPr>
        <w:t>what</w:t>
      </w:r>
      <w:r w:rsidRPr="003D27A5">
        <w:t xml:space="preserve"> should be done—but not </w:t>
      </w:r>
      <w:r w:rsidRPr="003D27A5">
        <w:rPr>
          <w:i/>
          <w:iCs/>
        </w:rPr>
        <w:t>how trust should be computed dynamically</w:t>
      </w:r>
      <w:r w:rsidRPr="003D27A5">
        <w:t>.”</w:t>
      </w:r>
    </w:p>
    <w:p w14:paraId="098ABAC4" w14:textId="77777777" w:rsidR="003D27A5" w:rsidRPr="003D27A5" w:rsidRDefault="003D27A5" w:rsidP="003D27A5">
      <w:r w:rsidRPr="003D27A5">
        <w:pict w14:anchorId="5E1EC6B7">
          <v:rect id="_x0000_i1106" style="width:0;height:1.5pt" o:hralign="center" o:hrstd="t" o:hr="t" fillcolor="#a0a0a0" stroked="f"/>
        </w:pict>
      </w:r>
    </w:p>
    <w:p w14:paraId="2A2BA880" w14:textId="77777777" w:rsidR="003D27A5" w:rsidRPr="003D27A5" w:rsidRDefault="003D27A5" w:rsidP="003D27A5">
      <w:pPr>
        <w:rPr>
          <w:b/>
          <w:bCs/>
        </w:rPr>
      </w:pPr>
      <w:r w:rsidRPr="003D27A5">
        <w:rPr>
          <w:b/>
          <w:bCs/>
        </w:rPr>
        <w:t>Chapter 2: Trust as a Computational Problem</w:t>
      </w:r>
    </w:p>
    <w:p w14:paraId="67EC1249" w14:textId="77777777" w:rsidR="003D27A5" w:rsidRPr="003D27A5" w:rsidRDefault="003D27A5" w:rsidP="003D27A5">
      <w:r w:rsidRPr="003D27A5">
        <w:rPr>
          <w:i/>
          <w:iCs/>
        </w:rPr>
        <w:t>(Conceptual and theoretical foundation)</w:t>
      </w:r>
    </w:p>
    <w:p w14:paraId="668667EA" w14:textId="77777777" w:rsidR="003D27A5" w:rsidRPr="003D27A5" w:rsidRDefault="003D27A5" w:rsidP="003D27A5">
      <w:r w:rsidRPr="003D27A5">
        <w:rPr>
          <w:b/>
          <w:bCs/>
        </w:rPr>
        <w:t>Purpose:</w:t>
      </w:r>
      <w:r w:rsidRPr="003D27A5">
        <w:t xml:space="preserve"> Elevate trust from policy to </w:t>
      </w:r>
      <w:r w:rsidRPr="003D27A5">
        <w:rPr>
          <w:b/>
          <w:bCs/>
        </w:rPr>
        <w:t>formal system property</w:t>
      </w:r>
      <w:r w:rsidRPr="003D27A5">
        <w:t>.</w:t>
      </w:r>
    </w:p>
    <w:p w14:paraId="4D4D5D57" w14:textId="77777777" w:rsidR="003D27A5" w:rsidRPr="003D27A5" w:rsidRDefault="003D27A5" w:rsidP="003D27A5">
      <w:r w:rsidRPr="003D27A5">
        <w:rPr>
          <w:b/>
          <w:bCs/>
        </w:rPr>
        <w:t>Key Content:</w:t>
      </w:r>
    </w:p>
    <w:p w14:paraId="2C02AA93" w14:textId="77777777" w:rsidR="003D27A5" w:rsidRPr="003D27A5" w:rsidRDefault="003D27A5" w:rsidP="003D27A5">
      <w:pPr>
        <w:numPr>
          <w:ilvl w:val="0"/>
          <w:numId w:val="9"/>
        </w:numPr>
      </w:pPr>
      <w:r w:rsidRPr="003D27A5">
        <w:t>Trust in distributed systems</w:t>
      </w:r>
    </w:p>
    <w:p w14:paraId="7D568651" w14:textId="77777777" w:rsidR="003D27A5" w:rsidRPr="003D27A5" w:rsidRDefault="003D27A5" w:rsidP="003D27A5">
      <w:pPr>
        <w:numPr>
          <w:ilvl w:val="0"/>
          <w:numId w:val="9"/>
        </w:numPr>
      </w:pPr>
      <w:r w:rsidRPr="003D27A5">
        <w:t>Static vs dynamic trust</w:t>
      </w:r>
    </w:p>
    <w:p w14:paraId="7B6BC51D" w14:textId="77777777" w:rsidR="003D27A5" w:rsidRPr="003D27A5" w:rsidRDefault="003D27A5" w:rsidP="003D27A5">
      <w:pPr>
        <w:numPr>
          <w:ilvl w:val="0"/>
          <w:numId w:val="9"/>
        </w:numPr>
      </w:pPr>
      <w:r w:rsidRPr="003D27A5">
        <w:t>Subjective logic, uncertainty, belief, decay</w:t>
      </w:r>
    </w:p>
    <w:p w14:paraId="7075D4C1" w14:textId="77777777" w:rsidR="003D27A5" w:rsidRPr="003D27A5" w:rsidRDefault="003D27A5" w:rsidP="003D27A5">
      <w:pPr>
        <w:numPr>
          <w:ilvl w:val="0"/>
          <w:numId w:val="9"/>
        </w:numPr>
      </w:pPr>
      <w:r w:rsidRPr="003D27A5">
        <w:t>Trust thresholds as decision mechanisms</w:t>
      </w:r>
    </w:p>
    <w:p w14:paraId="736FED9E" w14:textId="77777777" w:rsidR="003D27A5" w:rsidRPr="003D27A5" w:rsidRDefault="003D27A5" w:rsidP="003D27A5">
      <w:r w:rsidRPr="003D27A5">
        <w:rPr>
          <w:b/>
          <w:bCs/>
        </w:rPr>
        <w:t>What moves here:</w:t>
      </w:r>
    </w:p>
    <w:p w14:paraId="27FBA9D5" w14:textId="77777777" w:rsidR="003D27A5" w:rsidRPr="003D27A5" w:rsidRDefault="003D27A5" w:rsidP="003D27A5">
      <w:pPr>
        <w:numPr>
          <w:ilvl w:val="0"/>
          <w:numId w:val="10"/>
        </w:numPr>
      </w:pPr>
      <w:r w:rsidRPr="003D27A5">
        <w:t>Trust definitions</w:t>
      </w:r>
    </w:p>
    <w:p w14:paraId="7CAF055A" w14:textId="77777777" w:rsidR="003D27A5" w:rsidRPr="003D27A5" w:rsidRDefault="003D27A5" w:rsidP="003D27A5">
      <w:pPr>
        <w:numPr>
          <w:ilvl w:val="0"/>
          <w:numId w:val="10"/>
        </w:numPr>
      </w:pPr>
      <w:r w:rsidRPr="003D27A5">
        <w:t>Trust decay equations</w:t>
      </w:r>
    </w:p>
    <w:p w14:paraId="616D37A4" w14:textId="77777777" w:rsidR="003D27A5" w:rsidRPr="003D27A5" w:rsidRDefault="003D27A5" w:rsidP="003D27A5">
      <w:pPr>
        <w:numPr>
          <w:ilvl w:val="0"/>
          <w:numId w:val="10"/>
        </w:numPr>
      </w:pPr>
      <w:r w:rsidRPr="003D27A5">
        <w:t>Trust management vs trust decision models</w:t>
      </w:r>
    </w:p>
    <w:p w14:paraId="35FC88C9" w14:textId="77777777" w:rsidR="003D27A5" w:rsidRPr="003D27A5" w:rsidRDefault="003D27A5" w:rsidP="003D27A5">
      <w:r w:rsidRPr="003D27A5">
        <w:rPr>
          <w:rFonts w:ascii="Segoe UI Emoji" w:hAnsi="Segoe UI Emoji" w:cs="Segoe UI Emoji"/>
        </w:rPr>
        <w:t>📌</w:t>
      </w:r>
      <w:r w:rsidRPr="003D27A5">
        <w:t xml:space="preserve"> </w:t>
      </w:r>
      <w:r w:rsidRPr="003D27A5">
        <w:rPr>
          <w:b/>
          <w:bCs/>
        </w:rPr>
        <w:t>Ends with:</w:t>
      </w:r>
    </w:p>
    <w:p w14:paraId="34186AAD" w14:textId="77777777" w:rsidR="003D27A5" w:rsidRPr="003D27A5" w:rsidRDefault="003D27A5" w:rsidP="003D27A5">
      <w:r w:rsidRPr="003D27A5">
        <w:t xml:space="preserve">“Existing trust models are fragmented, static, or </w:t>
      </w:r>
      <w:proofErr w:type="gramStart"/>
      <w:r w:rsidRPr="003D27A5">
        <w:t>context-limited</w:t>
      </w:r>
      <w:proofErr w:type="gramEnd"/>
      <w:r w:rsidRPr="003D27A5">
        <w:t>.”</w:t>
      </w:r>
    </w:p>
    <w:p w14:paraId="27C138A7" w14:textId="77777777" w:rsidR="003D27A5" w:rsidRPr="003D27A5" w:rsidRDefault="003D27A5" w:rsidP="003D27A5">
      <w:r w:rsidRPr="003D27A5">
        <w:pict w14:anchorId="5DBA354B">
          <v:rect id="_x0000_i1107" style="width:0;height:1.5pt" o:hralign="center" o:hrstd="t" o:hr="t" fillcolor="#a0a0a0" stroked="f"/>
        </w:pict>
      </w:r>
    </w:p>
    <w:p w14:paraId="3AA73549" w14:textId="77777777" w:rsidR="003D27A5" w:rsidRPr="003D27A5" w:rsidRDefault="003D27A5" w:rsidP="003D27A5">
      <w:pPr>
        <w:rPr>
          <w:b/>
          <w:bCs/>
        </w:rPr>
      </w:pPr>
      <w:r w:rsidRPr="003D27A5">
        <w:rPr>
          <w:b/>
          <w:bCs/>
        </w:rPr>
        <w:t>PART II: Why Existing Models Fail</w:t>
      </w:r>
    </w:p>
    <w:p w14:paraId="3BB40A76" w14:textId="77777777" w:rsidR="003D27A5" w:rsidRPr="003D27A5" w:rsidRDefault="003D27A5" w:rsidP="003D27A5">
      <w:pPr>
        <w:rPr>
          <w:b/>
          <w:bCs/>
        </w:rPr>
      </w:pPr>
      <w:r w:rsidRPr="003D27A5">
        <w:rPr>
          <w:b/>
          <w:bCs/>
        </w:rPr>
        <w:t>Chapter 3: Zero Trust Architecture—Strengths and Blind Spots</w:t>
      </w:r>
    </w:p>
    <w:p w14:paraId="05021BA6" w14:textId="77777777" w:rsidR="003D27A5" w:rsidRPr="003D27A5" w:rsidRDefault="003D27A5" w:rsidP="003D27A5">
      <w:r w:rsidRPr="003D27A5">
        <w:rPr>
          <w:b/>
          <w:bCs/>
        </w:rPr>
        <w:t>Purpose:</w:t>
      </w:r>
      <w:r w:rsidRPr="003D27A5">
        <w:t xml:space="preserve"> Critically evaluate ZTA—not celebrate it.</w:t>
      </w:r>
    </w:p>
    <w:p w14:paraId="3CEB6D6C" w14:textId="77777777" w:rsidR="003D27A5" w:rsidRPr="003D27A5" w:rsidRDefault="003D27A5" w:rsidP="003D27A5">
      <w:r w:rsidRPr="003D27A5">
        <w:rPr>
          <w:b/>
          <w:bCs/>
        </w:rPr>
        <w:t>Key Content:</w:t>
      </w:r>
    </w:p>
    <w:p w14:paraId="2ED191F7" w14:textId="77777777" w:rsidR="003D27A5" w:rsidRPr="003D27A5" w:rsidRDefault="003D27A5" w:rsidP="003D27A5">
      <w:pPr>
        <w:numPr>
          <w:ilvl w:val="0"/>
          <w:numId w:val="11"/>
        </w:numPr>
      </w:pPr>
      <w:r w:rsidRPr="003D27A5">
        <w:t>ZTA pillars (user, device, network, app, data)</w:t>
      </w:r>
    </w:p>
    <w:p w14:paraId="38D98061" w14:textId="77777777" w:rsidR="003D27A5" w:rsidRPr="003D27A5" w:rsidRDefault="003D27A5" w:rsidP="003D27A5">
      <w:pPr>
        <w:numPr>
          <w:ilvl w:val="0"/>
          <w:numId w:val="11"/>
        </w:numPr>
      </w:pPr>
      <w:r w:rsidRPr="003D27A5">
        <w:t>Where ZTA excels (visibility, least privilege)</w:t>
      </w:r>
    </w:p>
    <w:p w14:paraId="0B1EE64E" w14:textId="77777777" w:rsidR="003D27A5" w:rsidRPr="003D27A5" w:rsidRDefault="003D27A5" w:rsidP="003D27A5">
      <w:pPr>
        <w:numPr>
          <w:ilvl w:val="0"/>
          <w:numId w:val="11"/>
        </w:numPr>
      </w:pPr>
      <w:r w:rsidRPr="003D27A5">
        <w:t>Where ZTA fails:</w:t>
      </w:r>
    </w:p>
    <w:p w14:paraId="3B75E261" w14:textId="77777777" w:rsidR="003D27A5" w:rsidRPr="003D27A5" w:rsidRDefault="003D27A5" w:rsidP="003D27A5">
      <w:pPr>
        <w:numPr>
          <w:ilvl w:val="1"/>
          <w:numId w:val="11"/>
        </w:numPr>
      </w:pPr>
      <w:r w:rsidRPr="003D27A5">
        <w:lastRenderedPageBreak/>
        <w:t>No formal trust aggregation</w:t>
      </w:r>
    </w:p>
    <w:p w14:paraId="347A64E0" w14:textId="77777777" w:rsidR="003D27A5" w:rsidRPr="003D27A5" w:rsidRDefault="003D27A5" w:rsidP="003D27A5">
      <w:pPr>
        <w:numPr>
          <w:ilvl w:val="1"/>
          <w:numId w:val="11"/>
        </w:numPr>
      </w:pPr>
      <w:r w:rsidRPr="003D27A5">
        <w:t>No adaptive weighting</w:t>
      </w:r>
    </w:p>
    <w:p w14:paraId="567CC3B5" w14:textId="77777777" w:rsidR="003D27A5" w:rsidRPr="003D27A5" w:rsidRDefault="003D27A5" w:rsidP="003D27A5">
      <w:pPr>
        <w:numPr>
          <w:ilvl w:val="1"/>
          <w:numId w:val="11"/>
        </w:numPr>
      </w:pPr>
      <w:r w:rsidRPr="003D27A5">
        <w:t>No temporal reasoning</w:t>
      </w:r>
    </w:p>
    <w:p w14:paraId="0B6CEAE5" w14:textId="77777777" w:rsidR="003D27A5" w:rsidRPr="003D27A5" w:rsidRDefault="003D27A5" w:rsidP="003D27A5">
      <w:r w:rsidRPr="003D27A5">
        <w:rPr>
          <w:b/>
          <w:bCs/>
        </w:rPr>
        <w:t>What moves here:</w:t>
      </w:r>
    </w:p>
    <w:p w14:paraId="6C7C1B7F" w14:textId="77777777" w:rsidR="003D27A5" w:rsidRPr="003D27A5" w:rsidRDefault="003D27A5" w:rsidP="003D27A5">
      <w:pPr>
        <w:numPr>
          <w:ilvl w:val="0"/>
          <w:numId w:val="12"/>
        </w:numPr>
      </w:pPr>
      <w:r w:rsidRPr="003D27A5">
        <w:t>ZTA principles</w:t>
      </w:r>
    </w:p>
    <w:p w14:paraId="7037BBD6" w14:textId="77777777" w:rsidR="003D27A5" w:rsidRPr="003D27A5" w:rsidRDefault="003D27A5" w:rsidP="003D27A5">
      <w:pPr>
        <w:numPr>
          <w:ilvl w:val="0"/>
          <w:numId w:val="12"/>
        </w:numPr>
      </w:pPr>
      <w:r w:rsidRPr="003D27A5">
        <w:t>PDP / PEP discussion</w:t>
      </w:r>
    </w:p>
    <w:p w14:paraId="252E05BE" w14:textId="77777777" w:rsidR="003D27A5" w:rsidRPr="003D27A5" w:rsidRDefault="003D27A5" w:rsidP="003D27A5">
      <w:pPr>
        <w:numPr>
          <w:ilvl w:val="0"/>
          <w:numId w:val="12"/>
        </w:numPr>
      </w:pPr>
      <w:r w:rsidRPr="003D27A5">
        <w:t>Trust assumptions critique</w:t>
      </w:r>
    </w:p>
    <w:p w14:paraId="719F0D62" w14:textId="77777777" w:rsidR="003D27A5" w:rsidRPr="003D27A5" w:rsidRDefault="003D27A5" w:rsidP="003D27A5">
      <w:r w:rsidRPr="003D27A5">
        <w:rPr>
          <w:rFonts w:ascii="Segoe UI Emoji" w:hAnsi="Segoe UI Emoji" w:cs="Segoe UI Emoji"/>
        </w:rPr>
        <w:t>📌</w:t>
      </w:r>
      <w:r w:rsidRPr="003D27A5">
        <w:t xml:space="preserve"> </w:t>
      </w:r>
      <w:r w:rsidRPr="003D27A5">
        <w:rPr>
          <w:b/>
          <w:bCs/>
        </w:rPr>
        <w:t>Ends with:</w:t>
      </w:r>
    </w:p>
    <w:p w14:paraId="7DD14DC0" w14:textId="77777777" w:rsidR="003D27A5" w:rsidRPr="003D27A5" w:rsidRDefault="003D27A5" w:rsidP="003D27A5">
      <w:r w:rsidRPr="003D27A5">
        <w:t>“ZTA requires a mathematically grounded trust engine.”</w:t>
      </w:r>
    </w:p>
    <w:p w14:paraId="61A0C758" w14:textId="77777777" w:rsidR="003D27A5" w:rsidRPr="003D27A5" w:rsidRDefault="003D27A5" w:rsidP="003D27A5">
      <w:r w:rsidRPr="003D27A5">
        <w:pict w14:anchorId="4B9B5DC7">
          <v:rect id="_x0000_i1108" style="width:0;height:1.5pt" o:hralign="center" o:hrstd="t" o:hr="t" fillcolor="#a0a0a0" stroked="f"/>
        </w:pict>
      </w:r>
    </w:p>
    <w:p w14:paraId="700C59E6" w14:textId="77777777" w:rsidR="003D27A5" w:rsidRPr="003D27A5" w:rsidRDefault="003D27A5" w:rsidP="003D27A5">
      <w:pPr>
        <w:rPr>
          <w:b/>
          <w:bCs/>
        </w:rPr>
      </w:pPr>
      <w:r w:rsidRPr="003D27A5">
        <w:rPr>
          <w:b/>
          <w:bCs/>
        </w:rPr>
        <w:t>Chapter 4: Software-Defined Perimeters as Enforcement Substrate</w:t>
      </w:r>
    </w:p>
    <w:p w14:paraId="24E1D214" w14:textId="77777777" w:rsidR="003D27A5" w:rsidRPr="003D27A5" w:rsidRDefault="003D27A5" w:rsidP="003D27A5">
      <w:r w:rsidRPr="003D27A5">
        <w:rPr>
          <w:b/>
          <w:bCs/>
        </w:rPr>
        <w:t>Purpose:</w:t>
      </w:r>
      <w:r w:rsidRPr="003D27A5">
        <w:t xml:space="preserve"> Justify SDP as </w:t>
      </w:r>
      <w:r w:rsidRPr="003D27A5">
        <w:rPr>
          <w:i/>
          <w:iCs/>
        </w:rPr>
        <w:t>the execution layer</w:t>
      </w:r>
      <w:r w:rsidRPr="003D27A5">
        <w:t>.</w:t>
      </w:r>
    </w:p>
    <w:p w14:paraId="0645171F" w14:textId="77777777" w:rsidR="003D27A5" w:rsidRPr="003D27A5" w:rsidRDefault="003D27A5" w:rsidP="003D27A5">
      <w:r w:rsidRPr="003D27A5">
        <w:rPr>
          <w:b/>
          <w:bCs/>
        </w:rPr>
        <w:t>Key Content:</w:t>
      </w:r>
    </w:p>
    <w:p w14:paraId="2394A92D" w14:textId="77777777" w:rsidR="003D27A5" w:rsidRPr="003D27A5" w:rsidRDefault="003D27A5" w:rsidP="003D27A5">
      <w:pPr>
        <w:numPr>
          <w:ilvl w:val="0"/>
          <w:numId w:val="13"/>
        </w:numPr>
      </w:pPr>
      <w:r w:rsidRPr="003D27A5">
        <w:t>SDP evolution (v1 → v2)</w:t>
      </w:r>
    </w:p>
    <w:p w14:paraId="192ADD92" w14:textId="77777777" w:rsidR="003D27A5" w:rsidRPr="003D27A5" w:rsidRDefault="003D27A5" w:rsidP="003D27A5">
      <w:pPr>
        <w:numPr>
          <w:ilvl w:val="0"/>
          <w:numId w:val="13"/>
        </w:numPr>
      </w:pPr>
      <w:r w:rsidRPr="003D27A5">
        <w:t>SDP vs VPN vs SDN</w:t>
      </w:r>
    </w:p>
    <w:p w14:paraId="1C82E2B0" w14:textId="77777777" w:rsidR="003D27A5" w:rsidRPr="003D27A5" w:rsidRDefault="003D27A5" w:rsidP="003D27A5">
      <w:pPr>
        <w:numPr>
          <w:ilvl w:val="0"/>
          <w:numId w:val="13"/>
        </w:numPr>
      </w:pPr>
      <w:r w:rsidRPr="003D27A5">
        <w:t>Why SDP uniquely supports dynamic trust enforcement</w:t>
      </w:r>
    </w:p>
    <w:p w14:paraId="643F39B3" w14:textId="77777777" w:rsidR="003D27A5" w:rsidRPr="003D27A5" w:rsidRDefault="003D27A5" w:rsidP="003D27A5">
      <w:r w:rsidRPr="003D27A5">
        <w:rPr>
          <w:b/>
          <w:bCs/>
        </w:rPr>
        <w:t>What moves here:</w:t>
      </w:r>
    </w:p>
    <w:p w14:paraId="689577F8" w14:textId="77777777" w:rsidR="003D27A5" w:rsidRPr="003D27A5" w:rsidRDefault="003D27A5" w:rsidP="003D27A5">
      <w:pPr>
        <w:numPr>
          <w:ilvl w:val="0"/>
          <w:numId w:val="14"/>
        </w:numPr>
      </w:pPr>
      <w:r w:rsidRPr="003D27A5">
        <w:t>SDP architecture</w:t>
      </w:r>
    </w:p>
    <w:p w14:paraId="49284D2B" w14:textId="77777777" w:rsidR="003D27A5" w:rsidRPr="003D27A5" w:rsidRDefault="003D27A5" w:rsidP="003D27A5">
      <w:pPr>
        <w:numPr>
          <w:ilvl w:val="0"/>
          <w:numId w:val="14"/>
        </w:numPr>
      </w:pPr>
      <w:r w:rsidRPr="003D27A5">
        <w:t xml:space="preserve">SPA, </w:t>
      </w:r>
      <w:proofErr w:type="spellStart"/>
      <w:r w:rsidRPr="003D27A5">
        <w:t>mTLS</w:t>
      </w:r>
      <w:proofErr w:type="spellEnd"/>
      <w:r w:rsidRPr="003D27A5">
        <w:t>, gateways</w:t>
      </w:r>
    </w:p>
    <w:p w14:paraId="2A254FED" w14:textId="77777777" w:rsidR="003D27A5" w:rsidRPr="003D27A5" w:rsidRDefault="003D27A5" w:rsidP="003D27A5">
      <w:pPr>
        <w:numPr>
          <w:ilvl w:val="0"/>
          <w:numId w:val="14"/>
        </w:numPr>
      </w:pPr>
      <w:r w:rsidRPr="003D27A5">
        <w:t>SDP-SDN convergence</w:t>
      </w:r>
    </w:p>
    <w:p w14:paraId="747800C0" w14:textId="77777777" w:rsidR="003D27A5" w:rsidRPr="003D27A5" w:rsidRDefault="003D27A5" w:rsidP="003D27A5">
      <w:r w:rsidRPr="003D27A5">
        <w:rPr>
          <w:rFonts w:ascii="Segoe UI Emoji" w:hAnsi="Segoe UI Emoji" w:cs="Segoe UI Emoji"/>
        </w:rPr>
        <w:t>📌</w:t>
      </w:r>
      <w:r w:rsidRPr="003D27A5">
        <w:t xml:space="preserve"> </w:t>
      </w:r>
      <w:r w:rsidRPr="003D27A5">
        <w:rPr>
          <w:b/>
          <w:bCs/>
        </w:rPr>
        <w:t>Ends with:</w:t>
      </w:r>
    </w:p>
    <w:p w14:paraId="3AC1B4CB" w14:textId="77777777" w:rsidR="003D27A5" w:rsidRPr="003D27A5" w:rsidRDefault="003D27A5" w:rsidP="003D27A5">
      <w:r w:rsidRPr="003D27A5">
        <w:t>“SDP provides enforcement—but not intelligence.”</w:t>
      </w:r>
    </w:p>
    <w:p w14:paraId="3441B114" w14:textId="77777777" w:rsidR="003D27A5" w:rsidRPr="003D27A5" w:rsidRDefault="003D27A5" w:rsidP="003D27A5">
      <w:r w:rsidRPr="003D27A5">
        <w:pict w14:anchorId="22698BD6">
          <v:rect id="_x0000_i1109" style="width:0;height:1.5pt" o:hralign="center" o:hrstd="t" o:hr="t" fillcolor="#a0a0a0" stroked="f"/>
        </w:pict>
      </w:r>
    </w:p>
    <w:p w14:paraId="5733243B" w14:textId="77777777" w:rsidR="003D27A5" w:rsidRPr="003D27A5" w:rsidRDefault="003D27A5" w:rsidP="003D27A5">
      <w:pPr>
        <w:rPr>
          <w:b/>
          <w:bCs/>
        </w:rPr>
      </w:pPr>
      <w:r w:rsidRPr="003D27A5">
        <w:rPr>
          <w:b/>
          <w:bCs/>
        </w:rPr>
        <w:t>PART III: The Proposed Dynamic Trust Architecture</w:t>
      </w:r>
    </w:p>
    <w:p w14:paraId="6001CEB6" w14:textId="77777777" w:rsidR="003D27A5" w:rsidRPr="003D27A5" w:rsidRDefault="003D27A5" w:rsidP="003D27A5">
      <w:pPr>
        <w:rPr>
          <w:b/>
          <w:bCs/>
        </w:rPr>
      </w:pPr>
      <w:r w:rsidRPr="003D27A5">
        <w:rPr>
          <w:b/>
          <w:bCs/>
        </w:rPr>
        <w:t>Chapter 5: A Context-Aware Dynamic Trust Model</w:t>
      </w:r>
    </w:p>
    <w:p w14:paraId="40640FCF" w14:textId="77777777" w:rsidR="003D27A5" w:rsidRPr="003D27A5" w:rsidRDefault="003D27A5" w:rsidP="003D27A5">
      <w:r w:rsidRPr="003D27A5">
        <w:rPr>
          <w:i/>
          <w:iCs/>
        </w:rPr>
        <w:t>(Core contribution chapter)</w:t>
      </w:r>
    </w:p>
    <w:p w14:paraId="59BF3D0F" w14:textId="77777777" w:rsidR="003D27A5" w:rsidRPr="003D27A5" w:rsidRDefault="003D27A5" w:rsidP="003D27A5">
      <w:r w:rsidRPr="003D27A5">
        <w:rPr>
          <w:b/>
          <w:bCs/>
        </w:rPr>
        <w:lastRenderedPageBreak/>
        <w:t>Purpose:</w:t>
      </w:r>
      <w:r w:rsidRPr="003D27A5">
        <w:t xml:space="preserve"> Present the </w:t>
      </w:r>
      <w:r w:rsidRPr="003D27A5">
        <w:rPr>
          <w:b/>
          <w:bCs/>
        </w:rPr>
        <w:t>novel framework</w:t>
      </w:r>
      <w:r w:rsidRPr="003D27A5">
        <w:t xml:space="preserve"> clearly and centrally.</w:t>
      </w:r>
    </w:p>
    <w:p w14:paraId="18963F85" w14:textId="77777777" w:rsidR="003D27A5" w:rsidRPr="003D27A5" w:rsidRDefault="003D27A5" w:rsidP="003D27A5">
      <w:r w:rsidRPr="003D27A5">
        <w:rPr>
          <w:b/>
          <w:bCs/>
        </w:rPr>
        <w:t>Key Content:</w:t>
      </w:r>
    </w:p>
    <w:p w14:paraId="570F8757" w14:textId="77777777" w:rsidR="003D27A5" w:rsidRPr="003D27A5" w:rsidRDefault="003D27A5" w:rsidP="003D27A5">
      <w:pPr>
        <w:numPr>
          <w:ilvl w:val="0"/>
          <w:numId w:val="15"/>
        </w:numPr>
      </w:pPr>
      <w:r w:rsidRPr="003D27A5">
        <w:t>Five trust facets as first-class computational inputs</w:t>
      </w:r>
    </w:p>
    <w:p w14:paraId="09C7ED06" w14:textId="77777777" w:rsidR="003D27A5" w:rsidRPr="003D27A5" w:rsidRDefault="003D27A5" w:rsidP="003D27A5">
      <w:pPr>
        <w:numPr>
          <w:ilvl w:val="0"/>
          <w:numId w:val="15"/>
        </w:numPr>
      </w:pPr>
      <w:r w:rsidRPr="003D27A5">
        <w:t>Contextual weighting</w:t>
      </w:r>
    </w:p>
    <w:p w14:paraId="55DCBF8B" w14:textId="77777777" w:rsidR="003D27A5" w:rsidRPr="003D27A5" w:rsidRDefault="003D27A5" w:rsidP="003D27A5">
      <w:pPr>
        <w:numPr>
          <w:ilvl w:val="0"/>
          <w:numId w:val="15"/>
        </w:numPr>
      </w:pPr>
      <w:r w:rsidRPr="003D27A5">
        <w:t>Cumulative + weighted fusion</w:t>
      </w:r>
    </w:p>
    <w:p w14:paraId="10AD1276" w14:textId="77777777" w:rsidR="003D27A5" w:rsidRPr="003D27A5" w:rsidRDefault="003D27A5" w:rsidP="003D27A5">
      <w:pPr>
        <w:numPr>
          <w:ilvl w:val="0"/>
          <w:numId w:val="15"/>
        </w:numPr>
      </w:pPr>
      <w:r w:rsidRPr="003D27A5">
        <w:t>Temporal decay and residual trust</w:t>
      </w:r>
    </w:p>
    <w:p w14:paraId="5AA9FFF9" w14:textId="77777777" w:rsidR="003D27A5" w:rsidRPr="003D27A5" w:rsidRDefault="003D27A5" w:rsidP="003D27A5">
      <w:r w:rsidRPr="003D27A5">
        <w:rPr>
          <w:b/>
          <w:bCs/>
        </w:rPr>
        <w:t>What moves here:</w:t>
      </w:r>
    </w:p>
    <w:p w14:paraId="46CDDBC2" w14:textId="77777777" w:rsidR="003D27A5" w:rsidRPr="003D27A5" w:rsidRDefault="003D27A5" w:rsidP="003D27A5">
      <w:pPr>
        <w:numPr>
          <w:ilvl w:val="0"/>
          <w:numId w:val="16"/>
        </w:numPr>
      </w:pPr>
      <w:r w:rsidRPr="003D27A5">
        <w:t>Trust equations</w:t>
      </w:r>
    </w:p>
    <w:p w14:paraId="62747552" w14:textId="77777777" w:rsidR="003D27A5" w:rsidRPr="003D27A5" w:rsidRDefault="003D27A5" w:rsidP="003D27A5">
      <w:pPr>
        <w:numPr>
          <w:ilvl w:val="0"/>
          <w:numId w:val="16"/>
        </w:numPr>
      </w:pPr>
      <w:r w:rsidRPr="003D27A5">
        <w:t>Context tables</w:t>
      </w:r>
    </w:p>
    <w:p w14:paraId="28C5AE72" w14:textId="77777777" w:rsidR="003D27A5" w:rsidRPr="003D27A5" w:rsidRDefault="003D27A5" w:rsidP="003D27A5">
      <w:pPr>
        <w:numPr>
          <w:ilvl w:val="0"/>
          <w:numId w:val="16"/>
        </w:numPr>
      </w:pPr>
      <w:r w:rsidRPr="003D27A5">
        <w:t>Identity aggregation logic</w:t>
      </w:r>
    </w:p>
    <w:p w14:paraId="42C21538" w14:textId="77777777" w:rsidR="003D27A5" w:rsidRPr="003D27A5" w:rsidRDefault="003D27A5" w:rsidP="003D27A5">
      <w:r w:rsidRPr="003D27A5">
        <w:rPr>
          <w:rFonts w:ascii="Segoe UI Emoji" w:hAnsi="Segoe UI Emoji" w:cs="Segoe UI Emoji"/>
        </w:rPr>
        <w:t>📌</w:t>
      </w:r>
      <w:r w:rsidRPr="003D27A5">
        <w:t xml:space="preserve"> </w:t>
      </w:r>
      <w:r w:rsidRPr="003D27A5">
        <w:rPr>
          <w:b/>
          <w:bCs/>
        </w:rPr>
        <w:t>This chapter becomes the intellectual center of the thesis.</w:t>
      </w:r>
    </w:p>
    <w:p w14:paraId="2AB4DBF6" w14:textId="77777777" w:rsidR="003D27A5" w:rsidRPr="003D27A5" w:rsidRDefault="003D27A5" w:rsidP="003D27A5">
      <w:r w:rsidRPr="003D27A5">
        <w:pict w14:anchorId="462663D6">
          <v:rect id="_x0000_i1110" style="width:0;height:1.5pt" o:hralign="center" o:hrstd="t" o:hr="t" fillcolor="#a0a0a0" stroked="f"/>
        </w:pict>
      </w:r>
    </w:p>
    <w:p w14:paraId="7767454E" w14:textId="77777777" w:rsidR="003D27A5" w:rsidRPr="003D27A5" w:rsidRDefault="003D27A5" w:rsidP="003D27A5">
      <w:pPr>
        <w:rPr>
          <w:b/>
          <w:bCs/>
        </w:rPr>
      </w:pPr>
      <w:r w:rsidRPr="003D27A5">
        <w:rPr>
          <w:b/>
          <w:bCs/>
        </w:rPr>
        <w:t>Chapter 6: Trust-Driven Zero Trust Enforcement via SDP</w:t>
      </w:r>
    </w:p>
    <w:p w14:paraId="4FDAB27A" w14:textId="77777777" w:rsidR="003D27A5" w:rsidRPr="003D27A5" w:rsidRDefault="003D27A5" w:rsidP="003D27A5">
      <w:r w:rsidRPr="003D27A5">
        <w:rPr>
          <w:b/>
          <w:bCs/>
        </w:rPr>
        <w:t>Purpose:</w:t>
      </w:r>
      <w:r w:rsidRPr="003D27A5">
        <w:t xml:space="preserve"> Show how theory becomes system behavior.</w:t>
      </w:r>
    </w:p>
    <w:p w14:paraId="13FDD6F4" w14:textId="77777777" w:rsidR="003D27A5" w:rsidRPr="003D27A5" w:rsidRDefault="003D27A5" w:rsidP="003D27A5">
      <w:r w:rsidRPr="003D27A5">
        <w:rPr>
          <w:b/>
          <w:bCs/>
        </w:rPr>
        <w:t>Key Content:</w:t>
      </w:r>
    </w:p>
    <w:p w14:paraId="0C2BFFF2" w14:textId="77777777" w:rsidR="003D27A5" w:rsidRPr="003D27A5" w:rsidRDefault="003D27A5" w:rsidP="003D27A5">
      <w:pPr>
        <w:numPr>
          <w:ilvl w:val="0"/>
          <w:numId w:val="17"/>
        </w:numPr>
      </w:pPr>
      <w:r w:rsidRPr="003D27A5">
        <w:t>Mapping trust engine → SDP Controller (PDP)</w:t>
      </w:r>
    </w:p>
    <w:p w14:paraId="0F06AE53" w14:textId="77777777" w:rsidR="003D27A5" w:rsidRPr="003D27A5" w:rsidRDefault="003D27A5" w:rsidP="003D27A5">
      <w:pPr>
        <w:numPr>
          <w:ilvl w:val="0"/>
          <w:numId w:val="17"/>
        </w:numPr>
      </w:pPr>
      <w:r w:rsidRPr="003D27A5">
        <w:t>Trust thresholds → access outcomes</w:t>
      </w:r>
    </w:p>
    <w:p w14:paraId="0E5A5D9A" w14:textId="77777777" w:rsidR="003D27A5" w:rsidRPr="003D27A5" w:rsidRDefault="003D27A5" w:rsidP="003D27A5">
      <w:pPr>
        <w:numPr>
          <w:ilvl w:val="0"/>
          <w:numId w:val="17"/>
        </w:numPr>
      </w:pPr>
      <w:r w:rsidRPr="003D27A5">
        <w:t>Continuous re-evaluation</w:t>
      </w:r>
    </w:p>
    <w:p w14:paraId="3BC5A04E" w14:textId="77777777" w:rsidR="003D27A5" w:rsidRPr="003D27A5" w:rsidRDefault="003D27A5" w:rsidP="003D27A5">
      <w:pPr>
        <w:numPr>
          <w:ilvl w:val="0"/>
          <w:numId w:val="17"/>
        </w:numPr>
      </w:pPr>
      <w:r w:rsidRPr="003D27A5">
        <w:t>Policy lifecycle</w:t>
      </w:r>
    </w:p>
    <w:p w14:paraId="27A3B57E" w14:textId="77777777" w:rsidR="003D27A5" w:rsidRPr="003D27A5" w:rsidRDefault="003D27A5" w:rsidP="003D27A5">
      <w:r w:rsidRPr="003D27A5">
        <w:rPr>
          <w:rFonts w:ascii="Segoe UI Emoji" w:hAnsi="Segoe UI Emoji" w:cs="Segoe UI Emoji"/>
        </w:rPr>
        <w:t>📌</w:t>
      </w:r>
      <w:r w:rsidRPr="003D27A5">
        <w:t xml:space="preserve"> </w:t>
      </w:r>
      <w:r w:rsidRPr="003D27A5">
        <w:rPr>
          <w:b/>
          <w:bCs/>
        </w:rPr>
        <w:t>Ends with:</w:t>
      </w:r>
    </w:p>
    <w:p w14:paraId="4E765E7E" w14:textId="77777777" w:rsidR="003D27A5" w:rsidRPr="003D27A5" w:rsidRDefault="003D27A5" w:rsidP="003D27A5">
      <w:r w:rsidRPr="003D27A5">
        <w:t>“Trust becomes executable.”</w:t>
      </w:r>
    </w:p>
    <w:p w14:paraId="2E13D8B3" w14:textId="77777777" w:rsidR="003D27A5" w:rsidRPr="003D27A5" w:rsidRDefault="003D27A5" w:rsidP="003D27A5">
      <w:r w:rsidRPr="003D27A5">
        <w:pict w14:anchorId="49D0F371">
          <v:rect id="_x0000_i1111" style="width:0;height:1.5pt" o:hralign="center" o:hrstd="t" o:hr="t" fillcolor="#a0a0a0" stroked="f"/>
        </w:pict>
      </w:r>
    </w:p>
    <w:p w14:paraId="4A6D0519" w14:textId="77777777" w:rsidR="003D27A5" w:rsidRPr="003D27A5" w:rsidRDefault="003D27A5" w:rsidP="003D27A5">
      <w:pPr>
        <w:rPr>
          <w:b/>
          <w:bCs/>
        </w:rPr>
      </w:pPr>
      <w:r w:rsidRPr="003D27A5">
        <w:rPr>
          <w:b/>
          <w:bCs/>
        </w:rPr>
        <w:t>PART IV: Validation and Evidence</w:t>
      </w:r>
    </w:p>
    <w:p w14:paraId="53696127" w14:textId="77777777" w:rsidR="003D27A5" w:rsidRPr="003D27A5" w:rsidRDefault="003D27A5" w:rsidP="003D27A5">
      <w:pPr>
        <w:rPr>
          <w:b/>
          <w:bCs/>
        </w:rPr>
      </w:pPr>
      <w:r w:rsidRPr="003D27A5">
        <w:rPr>
          <w:b/>
          <w:bCs/>
        </w:rPr>
        <w:t>Chapter 7: Experimental Design and Testbed Implementation</w:t>
      </w:r>
    </w:p>
    <w:p w14:paraId="0CC1038A" w14:textId="77777777" w:rsidR="003D27A5" w:rsidRPr="003D27A5" w:rsidRDefault="003D27A5" w:rsidP="003D27A5">
      <w:r w:rsidRPr="003D27A5">
        <w:rPr>
          <w:b/>
          <w:bCs/>
        </w:rPr>
        <w:t>Purpose:</w:t>
      </w:r>
      <w:r w:rsidRPr="003D27A5">
        <w:t xml:space="preserve"> Establish rigor and reproducibility.</w:t>
      </w:r>
    </w:p>
    <w:p w14:paraId="63B18DF6" w14:textId="77777777" w:rsidR="003D27A5" w:rsidRPr="003D27A5" w:rsidRDefault="003D27A5" w:rsidP="003D27A5">
      <w:r w:rsidRPr="003D27A5">
        <w:rPr>
          <w:b/>
          <w:bCs/>
        </w:rPr>
        <w:t>Key Content:</w:t>
      </w:r>
    </w:p>
    <w:p w14:paraId="2DA0057D" w14:textId="77777777" w:rsidR="003D27A5" w:rsidRPr="003D27A5" w:rsidRDefault="003D27A5" w:rsidP="003D27A5">
      <w:pPr>
        <w:numPr>
          <w:ilvl w:val="0"/>
          <w:numId w:val="18"/>
        </w:numPr>
      </w:pPr>
      <w:r w:rsidRPr="003D27A5">
        <w:lastRenderedPageBreak/>
        <w:t>Experimental methodology</w:t>
      </w:r>
    </w:p>
    <w:p w14:paraId="6EFF4E32" w14:textId="77777777" w:rsidR="003D27A5" w:rsidRPr="003D27A5" w:rsidRDefault="003D27A5" w:rsidP="003D27A5">
      <w:pPr>
        <w:numPr>
          <w:ilvl w:val="0"/>
          <w:numId w:val="18"/>
        </w:numPr>
      </w:pPr>
      <w:r w:rsidRPr="003D27A5">
        <w:t>GNS3 + Mininet rationale</w:t>
      </w:r>
    </w:p>
    <w:p w14:paraId="5367C06F" w14:textId="77777777" w:rsidR="003D27A5" w:rsidRPr="003D27A5" w:rsidRDefault="003D27A5" w:rsidP="003D27A5">
      <w:pPr>
        <w:numPr>
          <w:ilvl w:val="0"/>
          <w:numId w:val="18"/>
        </w:numPr>
      </w:pPr>
      <w:r w:rsidRPr="003D27A5">
        <w:t>Scenario construction</w:t>
      </w:r>
    </w:p>
    <w:p w14:paraId="4E4E4E4C" w14:textId="77777777" w:rsidR="003D27A5" w:rsidRPr="003D27A5" w:rsidRDefault="003D27A5" w:rsidP="003D27A5">
      <w:pPr>
        <w:numPr>
          <w:ilvl w:val="0"/>
          <w:numId w:val="18"/>
        </w:numPr>
      </w:pPr>
      <w:r w:rsidRPr="003D27A5">
        <w:t>Metrics</w:t>
      </w:r>
    </w:p>
    <w:p w14:paraId="2D1E89A2" w14:textId="77777777" w:rsidR="003D27A5" w:rsidRPr="003D27A5" w:rsidRDefault="003D27A5" w:rsidP="003D27A5">
      <w:r w:rsidRPr="003D27A5">
        <w:rPr>
          <w:rFonts w:ascii="Segoe UI Emoji" w:hAnsi="Segoe UI Emoji" w:cs="Segoe UI Emoji"/>
        </w:rPr>
        <w:t>📌</w:t>
      </w:r>
      <w:r w:rsidRPr="003D27A5">
        <w:t xml:space="preserve"> </w:t>
      </w:r>
      <w:r w:rsidRPr="003D27A5">
        <w:rPr>
          <w:b/>
          <w:bCs/>
        </w:rPr>
        <w:t>Separate cleanly from results.</w:t>
      </w:r>
    </w:p>
    <w:p w14:paraId="0792E565" w14:textId="77777777" w:rsidR="003D27A5" w:rsidRPr="003D27A5" w:rsidRDefault="003D27A5" w:rsidP="003D27A5">
      <w:r w:rsidRPr="003D27A5">
        <w:pict w14:anchorId="701802B3">
          <v:rect id="_x0000_i1112" style="width:0;height:1.5pt" o:hralign="center" o:hrstd="t" o:hr="t" fillcolor="#a0a0a0" stroked="f"/>
        </w:pict>
      </w:r>
    </w:p>
    <w:p w14:paraId="2977097E" w14:textId="77777777" w:rsidR="003D27A5" w:rsidRPr="003D27A5" w:rsidRDefault="003D27A5" w:rsidP="003D27A5">
      <w:pPr>
        <w:rPr>
          <w:b/>
          <w:bCs/>
        </w:rPr>
      </w:pPr>
      <w:r w:rsidRPr="003D27A5">
        <w:rPr>
          <w:b/>
          <w:bCs/>
        </w:rPr>
        <w:t>Chapter 8: Results, Analysis, and Interpretation</w:t>
      </w:r>
    </w:p>
    <w:p w14:paraId="56B3EA48" w14:textId="77777777" w:rsidR="003D27A5" w:rsidRPr="003D27A5" w:rsidRDefault="003D27A5" w:rsidP="003D27A5">
      <w:r w:rsidRPr="003D27A5">
        <w:rPr>
          <w:b/>
          <w:bCs/>
        </w:rPr>
        <w:t>Purpose:</w:t>
      </w:r>
      <w:r w:rsidRPr="003D27A5">
        <w:t xml:space="preserve"> Demonstrate effectiveness.</w:t>
      </w:r>
    </w:p>
    <w:p w14:paraId="4F2FBF3F" w14:textId="77777777" w:rsidR="003D27A5" w:rsidRPr="003D27A5" w:rsidRDefault="003D27A5" w:rsidP="003D27A5">
      <w:r w:rsidRPr="003D27A5">
        <w:rPr>
          <w:b/>
          <w:bCs/>
        </w:rPr>
        <w:t>Key Content:</w:t>
      </w:r>
    </w:p>
    <w:p w14:paraId="75C8ADB9" w14:textId="77777777" w:rsidR="003D27A5" w:rsidRPr="003D27A5" w:rsidRDefault="003D27A5" w:rsidP="003D27A5">
      <w:pPr>
        <w:numPr>
          <w:ilvl w:val="0"/>
          <w:numId w:val="19"/>
        </w:numPr>
      </w:pPr>
      <w:r w:rsidRPr="003D27A5">
        <w:t>Latency trade-offs</w:t>
      </w:r>
    </w:p>
    <w:p w14:paraId="2EBD8A3E" w14:textId="77777777" w:rsidR="003D27A5" w:rsidRPr="003D27A5" w:rsidRDefault="003D27A5" w:rsidP="003D27A5">
      <w:pPr>
        <w:numPr>
          <w:ilvl w:val="0"/>
          <w:numId w:val="19"/>
        </w:numPr>
      </w:pPr>
      <w:r w:rsidRPr="003D27A5">
        <w:t>Breach containment</w:t>
      </w:r>
    </w:p>
    <w:p w14:paraId="386D4610" w14:textId="77777777" w:rsidR="003D27A5" w:rsidRPr="003D27A5" w:rsidRDefault="003D27A5" w:rsidP="003D27A5">
      <w:pPr>
        <w:numPr>
          <w:ilvl w:val="0"/>
          <w:numId w:val="19"/>
        </w:numPr>
      </w:pPr>
      <w:r w:rsidRPr="003D27A5">
        <w:t>Context sensitivity</w:t>
      </w:r>
    </w:p>
    <w:p w14:paraId="5325AFF9" w14:textId="77777777" w:rsidR="003D27A5" w:rsidRPr="003D27A5" w:rsidRDefault="003D27A5" w:rsidP="003D27A5">
      <w:pPr>
        <w:numPr>
          <w:ilvl w:val="0"/>
          <w:numId w:val="19"/>
        </w:numPr>
      </w:pPr>
      <w:r w:rsidRPr="003D27A5">
        <w:t>Comparative evaluation</w:t>
      </w:r>
    </w:p>
    <w:p w14:paraId="67DCCD54" w14:textId="77777777" w:rsidR="003D27A5" w:rsidRPr="003D27A5" w:rsidRDefault="003D27A5" w:rsidP="003D27A5">
      <w:r w:rsidRPr="003D27A5">
        <w:rPr>
          <w:rFonts w:ascii="Segoe UI Emoji" w:hAnsi="Segoe UI Emoji" w:cs="Segoe UI Emoji"/>
        </w:rPr>
        <w:t>📌</w:t>
      </w:r>
      <w:r w:rsidRPr="003D27A5">
        <w:t xml:space="preserve"> </w:t>
      </w:r>
      <w:r w:rsidRPr="003D27A5">
        <w:rPr>
          <w:b/>
          <w:bCs/>
        </w:rPr>
        <w:t>Results interpreted—not just reported.</w:t>
      </w:r>
    </w:p>
    <w:p w14:paraId="1CBE029C" w14:textId="77777777" w:rsidR="003D27A5" w:rsidRPr="003D27A5" w:rsidRDefault="003D27A5" w:rsidP="003D27A5">
      <w:r w:rsidRPr="003D27A5">
        <w:pict w14:anchorId="642C8642">
          <v:rect id="_x0000_i1113" style="width:0;height:1.5pt" o:hralign="center" o:hrstd="t" o:hr="t" fillcolor="#a0a0a0" stroked="f"/>
        </w:pict>
      </w:r>
    </w:p>
    <w:p w14:paraId="4076CE26" w14:textId="77777777" w:rsidR="003D27A5" w:rsidRPr="003D27A5" w:rsidRDefault="003D27A5" w:rsidP="003D27A5">
      <w:pPr>
        <w:rPr>
          <w:b/>
          <w:bCs/>
        </w:rPr>
      </w:pPr>
      <w:r w:rsidRPr="003D27A5">
        <w:rPr>
          <w:b/>
          <w:bCs/>
        </w:rPr>
        <w:t>PART V: Meaning, Implications, and Future Work</w:t>
      </w:r>
    </w:p>
    <w:p w14:paraId="28CF597A" w14:textId="77777777" w:rsidR="003D27A5" w:rsidRPr="003D27A5" w:rsidRDefault="003D27A5" w:rsidP="003D27A5">
      <w:pPr>
        <w:rPr>
          <w:b/>
          <w:bCs/>
        </w:rPr>
      </w:pPr>
      <w:r w:rsidRPr="003D27A5">
        <w:rPr>
          <w:b/>
          <w:bCs/>
        </w:rPr>
        <w:t>Chapter 9: Implications for Enterprise Security Design</w:t>
      </w:r>
    </w:p>
    <w:p w14:paraId="35A876B6" w14:textId="77777777" w:rsidR="003D27A5" w:rsidRPr="003D27A5" w:rsidRDefault="003D27A5" w:rsidP="003D27A5">
      <w:r w:rsidRPr="003D27A5">
        <w:rPr>
          <w:b/>
          <w:bCs/>
        </w:rPr>
        <w:t>Purpose:</w:t>
      </w:r>
      <w:r w:rsidRPr="003D27A5">
        <w:t xml:space="preserve"> Translate findings to practice and theory.</w:t>
      </w:r>
    </w:p>
    <w:p w14:paraId="1ADEF258" w14:textId="77777777" w:rsidR="003D27A5" w:rsidRPr="003D27A5" w:rsidRDefault="003D27A5" w:rsidP="003D27A5">
      <w:r w:rsidRPr="003D27A5">
        <w:rPr>
          <w:b/>
          <w:bCs/>
        </w:rPr>
        <w:t>Key Content:</w:t>
      </w:r>
    </w:p>
    <w:p w14:paraId="7603E5B8" w14:textId="77777777" w:rsidR="003D27A5" w:rsidRPr="003D27A5" w:rsidRDefault="003D27A5" w:rsidP="003D27A5">
      <w:pPr>
        <w:numPr>
          <w:ilvl w:val="0"/>
          <w:numId w:val="20"/>
        </w:numPr>
      </w:pPr>
      <w:r w:rsidRPr="003D27A5">
        <w:t>Architectural implications</w:t>
      </w:r>
    </w:p>
    <w:p w14:paraId="0E90B630" w14:textId="77777777" w:rsidR="003D27A5" w:rsidRPr="003D27A5" w:rsidRDefault="003D27A5" w:rsidP="003D27A5">
      <w:pPr>
        <w:numPr>
          <w:ilvl w:val="0"/>
          <w:numId w:val="20"/>
        </w:numPr>
      </w:pPr>
      <w:r w:rsidRPr="003D27A5">
        <w:t>Policy design</w:t>
      </w:r>
    </w:p>
    <w:p w14:paraId="60AA0A1B" w14:textId="77777777" w:rsidR="003D27A5" w:rsidRPr="003D27A5" w:rsidRDefault="003D27A5" w:rsidP="003D27A5">
      <w:pPr>
        <w:numPr>
          <w:ilvl w:val="0"/>
          <w:numId w:val="20"/>
        </w:numPr>
      </w:pPr>
      <w:r w:rsidRPr="003D27A5">
        <w:t>Performance vs trust trade-offs</w:t>
      </w:r>
    </w:p>
    <w:p w14:paraId="76529043" w14:textId="77777777" w:rsidR="003D27A5" w:rsidRPr="003D27A5" w:rsidRDefault="003D27A5" w:rsidP="003D27A5">
      <w:pPr>
        <w:numPr>
          <w:ilvl w:val="0"/>
          <w:numId w:val="20"/>
        </w:numPr>
      </w:pPr>
      <w:r w:rsidRPr="003D27A5">
        <w:t>Alignment with future AI-driven security</w:t>
      </w:r>
    </w:p>
    <w:p w14:paraId="58754E1A" w14:textId="77777777" w:rsidR="003D27A5" w:rsidRPr="003D27A5" w:rsidRDefault="003D27A5" w:rsidP="003D27A5">
      <w:r w:rsidRPr="003D27A5">
        <w:pict w14:anchorId="1B278E49">
          <v:rect id="_x0000_i1114" style="width:0;height:1.5pt" o:hralign="center" o:hrstd="t" o:hr="t" fillcolor="#a0a0a0" stroked="f"/>
        </w:pict>
      </w:r>
    </w:p>
    <w:p w14:paraId="27422DB6" w14:textId="77777777" w:rsidR="003D27A5" w:rsidRPr="003D27A5" w:rsidRDefault="003D27A5" w:rsidP="003D27A5">
      <w:pPr>
        <w:rPr>
          <w:b/>
          <w:bCs/>
        </w:rPr>
      </w:pPr>
      <w:r w:rsidRPr="003D27A5">
        <w:rPr>
          <w:b/>
          <w:bCs/>
        </w:rPr>
        <w:t>Chapter 10: Conclusion and Research Trajectory</w:t>
      </w:r>
    </w:p>
    <w:p w14:paraId="30E07908" w14:textId="77777777" w:rsidR="003D27A5" w:rsidRPr="003D27A5" w:rsidRDefault="003D27A5" w:rsidP="003D27A5">
      <w:r w:rsidRPr="003D27A5">
        <w:rPr>
          <w:b/>
          <w:bCs/>
        </w:rPr>
        <w:t>Purpose:</w:t>
      </w:r>
      <w:r w:rsidRPr="003D27A5">
        <w:t xml:space="preserve"> Close the narrative loop.</w:t>
      </w:r>
    </w:p>
    <w:p w14:paraId="2E90008C" w14:textId="77777777" w:rsidR="003D27A5" w:rsidRPr="003D27A5" w:rsidRDefault="003D27A5" w:rsidP="003D27A5">
      <w:r w:rsidRPr="003D27A5">
        <w:rPr>
          <w:b/>
          <w:bCs/>
        </w:rPr>
        <w:lastRenderedPageBreak/>
        <w:t>Key Content:</w:t>
      </w:r>
    </w:p>
    <w:p w14:paraId="6571D020" w14:textId="77777777" w:rsidR="003D27A5" w:rsidRPr="003D27A5" w:rsidRDefault="003D27A5" w:rsidP="003D27A5">
      <w:pPr>
        <w:numPr>
          <w:ilvl w:val="0"/>
          <w:numId w:val="21"/>
        </w:numPr>
      </w:pPr>
      <w:r w:rsidRPr="003D27A5">
        <w:t>What problem was solved</w:t>
      </w:r>
    </w:p>
    <w:p w14:paraId="5A4A5096" w14:textId="77777777" w:rsidR="003D27A5" w:rsidRPr="003D27A5" w:rsidRDefault="003D27A5" w:rsidP="003D27A5">
      <w:pPr>
        <w:numPr>
          <w:ilvl w:val="0"/>
          <w:numId w:val="21"/>
        </w:numPr>
      </w:pPr>
      <w:r w:rsidRPr="003D27A5">
        <w:t>What changed conceptually</w:t>
      </w:r>
    </w:p>
    <w:p w14:paraId="70027915" w14:textId="77777777" w:rsidR="003D27A5" w:rsidRPr="003D27A5" w:rsidRDefault="003D27A5" w:rsidP="003D27A5">
      <w:pPr>
        <w:numPr>
          <w:ilvl w:val="0"/>
          <w:numId w:val="21"/>
        </w:numPr>
      </w:pPr>
      <w:r w:rsidRPr="003D27A5">
        <w:t>What remains open</w:t>
      </w:r>
    </w:p>
    <w:p w14:paraId="29EC1EBB" w14:textId="77777777" w:rsidR="003D27A5" w:rsidRPr="003D27A5" w:rsidRDefault="003D27A5" w:rsidP="003D27A5">
      <w:r w:rsidRPr="003D27A5">
        <w:pict w14:anchorId="578A471B">
          <v:rect id="_x0000_i1115" style="width:0;height:1.5pt" o:hralign="center" o:hrstd="t" o:hr="t" fillcolor="#a0a0a0" stroked="f"/>
        </w:pict>
      </w:r>
    </w:p>
    <w:p w14:paraId="6263A866" w14:textId="77777777" w:rsidR="003D27A5" w:rsidRPr="003D27A5" w:rsidRDefault="003D27A5" w:rsidP="003D27A5">
      <w:pPr>
        <w:rPr>
          <w:b/>
          <w:bCs/>
        </w:rPr>
      </w:pPr>
      <w:r w:rsidRPr="003D27A5">
        <w:rPr>
          <w:b/>
          <w:bCs/>
        </w:rPr>
        <w:t>4. Key Structural Improvements Achieved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3646"/>
      </w:tblGrid>
      <w:tr w:rsidR="003D27A5" w:rsidRPr="003D27A5" w14:paraId="71F9F8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0414D" w14:textId="77777777" w:rsidR="003D27A5" w:rsidRPr="003D27A5" w:rsidRDefault="003D27A5" w:rsidP="003D27A5">
            <w:pPr>
              <w:rPr>
                <w:b/>
                <w:bCs/>
              </w:rPr>
            </w:pPr>
            <w:r w:rsidRPr="003D27A5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015DE32" w14:textId="77777777" w:rsidR="003D27A5" w:rsidRPr="003D27A5" w:rsidRDefault="003D27A5" w:rsidP="003D27A5">
            <w:pPr>
              <w:rPr>
                <w:b/>
                <w:bCs/>
              </w:rPr>
            </w:pPr>
            <w:r w:rsidRPr="003D27A5">
              <w:rPr>
                <w:b/>
                <w:bCs/>
              </w:rPr>
              <w:t>Resolution</w:t>
            </w:r>
          </w:p>
        </w:tc>
      </w:tr>
      <w:tr w:rsidR="003D27A5" w:rsidRPr="003D27A5" w14:paraId="685CD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1A6B4" w14:textId="77777777" w:rsidR="003D27A5" w:rsidRPr="003D27A5" w:rsidRDefault="003D27A5" w:rsidP="003D27A5">
            <w:r w:rsidRPr="003D27A5">
              <w:t>Repetition</w:t>
            </w:r>
          </w:p>
        </w:tc>
        <w:tc>
          <w:tcPr>
            <w:tcW w:w="0" w:type="auto"/>
            <w:vAlign w:val="center"/>
            <w:hideMark/>
          </w:tcPr>
          <w:p w14:paraId="0EF50210" w14:textId="77777777" w:rsidR="003D27A5" w:rsidRPr="003D27A5" w:rsidRDefault="003D27A5" w:rsidP="003D27A5">
            <w:r w:rsidRPr="003D27A5">
              <w:t>Single conceptual home per idea</w:t>
            </w:r>
          </w:p>
        </w:tc>
      </w:tr>
      <w:tr w:rsidR="003D27A5" w:rsidRPr="003D27A5" w14:paraId="7E553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D20AF" w14:textId="77777777" w:rsidR="003D27A5" w:rsidRPr="003D27A5" w:rsidRDefault="003D27A5" w:rsidP="003D27A5">
            <w:r w:rsidRPr="003D27A5">
              <w:t>Weak narrative</w:t>
            </w:r>
          </w:p>
        </w:tc>
        <w:tc>
          <w:tcPr>
            <w:tcW w:w="0" w:type="auto"/>
            <w:vAlign w:val="center"/>
            <w:hideMark/>
          </w:tcPr>
          <w:p w14:paraId="6E8BA566" w14:textId="77777777" w:rsidR="003D27A5" w:rsidRPr="003D27A5" w:rsidRDefault="003D27A5" w:rsidP="003D27A5">
            <w:r w:rsidRPr="003D27A5">
              <w:t>Clear “problem → solution → proof”</w:t>
            </w:r>
          </w:p>
        </w:tc>
      </w:tr>
      <w:tr w:rsidR="003D27A5" w:rsidRPr="003D27A5" w14:paraId="3E9D6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053A0" w14:textId="77777777" w:rsidR="003D27A5" w:rsidRPr="003D27A5" w:rsidRDefault="003D27A5" w:rsidP="003D27A5">
            <w:r w:rsidRPr="003D27A5">
              <w:t>Overloaded chapters</w:t>
            </w:r>
          </w:p>
        </w:tc>
        <w:tc>
          <w:tcPr>
            <w:tcW w:w="0" w:type="auto"/>
            <w:vAlign w:val="center"/>
            <w:hideMark/>
          </w:tcPr>
          <w:p w14:paraId="12B4D6B4" w14:textId="77777777" w:rsidR="003D27A5" w:rsidRPr="003D27A5" w:rsidRDefault="003D27A5" w:rsidP="003D27A5">
            <w:r w:rsidRPr="003D27A5">
              <w:t>Each chapter has one role</w:t>
            </w:r>
          </w:p>
        </w:tc>
      </w:tr>
      <w:tr w:rsidR="003D27A5" w:rsidRPr="003D27A5" w14:paraId="31576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EC0BA" w14:textId="77777777" w:rsidR="003D27A5" w:rsidRPr="003D27A5" w:rsidRDefault="003D27A5" w:rsidP="003D27A5">
            <w:r w:rsidRPr="003D27A5">
              <w:t>Technical opacity</w:t>
            </w:r>
          </w:p>
        </w:tc>
        <w:tc>
          <w:tcPr>
            <w:tcW w:w="0" w:type="auto"/>
            <w:vAlign w:val="center"/>
            <w:hideMark/>
          </w:tcPr>
          <w:p w14:paraId="49147849" w14:textId="77777777" w:rsidR="003D27A5" w:rsidRPr="003D27A5" w:rsidRDefault="003D27A5" w:rsidP="003D27A5">
            <w:r w:rsidRPr="003D27A5">
              <w:t>Concepts introduced before math</w:t>
            </w:r>
          </w:p>
        </w:tc>
      </w:tr>
      <w:tr w:rsidR="003D27A5" w:rsidRPr="003D27A5" w14:paraId="5D180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130F6" w14:textId="77777777" w:rsidR="003D27A5" w:rsidRPr="003D27A5" w:rsidRDefault="003D27A5" w:rsidP="003D27A5">
            <w:r w:rsidRPr="003D27A5">
              <w:t>Limited audience</w:t>
            </w:r>
          </w:p>
        </w:tc>
        <w:tc>
          <w:tcPr>
            <w:tcW w:w="0" w:type="auto"/>
            <w:vAlign w:val="center"/>
            <w:hideMark/>
          </w:tcPr>
          <w:p w14:paraId="0E7FEF9D" w14:textId="77777777" w:rsidR="003D27A5" w:rsidRPr="003D27A5" w:rsidRDefault="003D27A5" w:rsidP="003D27A5">
            <w:r w:rsidRPr="003D27A5">
              <w:t>Book-style progression</w:t>
            </w:r>
          </w:p>
        </w:tc>
      </w:tr>
    </w:tbl>
    <w:p w14:paraId="671CDF74" w14:textId="77777777" w:rsidR="00032F5E" w:rsidRDefault="00032F5E"/>
    <w:sectPr w:rsidR="00032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0D8B"/>
    <w:multiLevelType w:val="multilevel"/>
    <w:tmpl w:val="7806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70565"/>
    <w:multiLevelType w:val="multilevel"/>
    <w:tmpl w:val="4D02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704B2"/>
    <w:multiLevelType w:val="multilevel"/>
    <w:tmpl w:val="99B2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E1AEF"/>
    <w:multiLevelType w:val="multilevel"/>
    <w:tmpl w:val="1598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664E4"/>
    <w:multiLevelType w:val="multilevel"/>
    <w:tmpl w:val="9C02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D3DCD"/>
    <w:multiLevelType w:val="multilevel"/>
    <w:tmpl w:val="547E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40F05"/>
    <w:multiLevelType w:val="multilevel"/>
    <w:tmpl w:val="E284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23007"/>
    <w:multiLevelType w:val="multilevel"/>
    <w:tmpl w:val="749A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84058"/>
    <w:multiLevelType w:val="multilevel"/>
    <w:tmpl w:val="701C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20F06"/>
    <w:multiLevelType w:val="multilevel"/>
    <w:tmpl w:val="194C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60673"/>
    <w:multiLevelType w:val="multilevel"/>
    <w:tmpl w:val="214E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74341"/>
    <w:multiLevelType w:val="multilevel"/>
    <w:tmpl w:val="8BC4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11870"/>
    <w:multiLevelType w:val="multilevel"/>
    <w:tmpl w:val="76EC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8D52E0"/>
    <w:multiLevelType w:val="multilevel"/>
    <w:tmpl w:val="566E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9B4D21"/>
    <w:multiLevelType w:val="multilevel"/>
    <w:tmpl w:val="65A0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3A5CCE"/>
    <w:multiLevelType w:val="multilevel"/>
    <w:tmpl w:val="3C76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B30362"/>
    <w:multiLevelType w:val="multilevel"/>
    <w:tmpl w:val="01E2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136A91"/>
    <w:multiLevelType w:val="multilevel"/>
    <w:tmpl w:val="F2EA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A076E6"/>
    <w:multiLevelType w:val="multilevel"/>
    <w:tmpl w:val="4CFE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A05D32"/>
    <w:multiLevelType w:val="multilevel"/>
    <w:tmpl w:val="12E2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611B06"/>
    <w:multiLevelType w:val="multilevel"/>
    <w:tmpl w:val="E2F8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229837">
    <w:abstractNumId w:val="8"/>
  </w:num>
  <w:num w:numId="2" w16cid:durableId="749428365">
    <w:abstractNumId w:val="5"/>
  </w:num>
  <w:num w:numId="3" w16cid:durableId="1734036134">
    <w:abstractNumId w:val="3"/>
  </w:num>
  <w:num w:numId="4" w16cid:durableId="313803447">
    <w:abstractNumId w:val="6"/>
  </w:num>
  <w:num w:numId="5" w16cid:durableId="1827937263">
    <w:abstractNumId w:val="7"/>
  </w:num>
  <w:num w:numId="6" w16cid:durableId="713163598">
    <w:abstractNumId w:val="12"/>
  </w:num>
  <w:num w:numId="7" w16cid:durableId="678846661">
    <w:abstractNumId w:val="1"/>
  </w:num>
  <w:num w:numId="8" w16cid:durableId="1579710157">
    <w:abstractNumId w:val="11"/>
  </w:num>
  <w:num w:numId="9" w16cid:durableId="1519347711">
    <w:abstractNumId w:val="20"/>
  </w:num>
  <w:num w:numId="10" w16cid:durableId="1329358378">
    <w:abstractNumId w:val="0"/>
  </w:num>
  <w:num w:numId="11" w16cid:durableId="762797572">
    <w:abstractNumId w:val="9"/>
  </w:num>
  <w:num w:numId="12" w16cid:durableId="203442206">
    <w:abstractNumId w:val="2"/>
  </w:num>
  <w:num w:numId="13" w16cid:durableId="2033262332">
    <w:abstractNumId w:val="16"/>
  </w:num>
  <w:num w:numId="14" w16cid:durableId="1483430745">
    <w:abstractNumId w:val="15"/>
  </w:num>
  <w:num w:numId="15" w16cid:durableId="1937788157">
    <w:abstractNumId w:val="10"/>
  </w:num>
  <w:num w:numId="16" w16cid:durableId="1929533178">
    <w:abstractNumId w:val="13"/>
  </w:num>
  <w:num w:numId="17" w16cid:durableId="860313916">
    <w:abstractNumId w:val="18"/>
  </w:num>
  <w:num w:numId="18" w16cid:durableId="334890723">
    <w:abstractNumId w:val="4"/>
  </w:num>
  <w:num w:numId="19" w16cid:durableId="1256398361">
    <w:abstractNumId w:val="19"/>
  </w:num>
  <w:num w:numId="20" w16cid:durableId="1263145917">
    <w:abstractNumId w:val="17"/>
  </w:num>
  <w:num w:numId="21" w16cid:durableId="7766022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7A5"/>
    <w:rsid w:val="00032F5E"/>
    <w:rsid w:val="003D27A5"/>
    <w:rsid w:val="006A3B7D"/>
    <w:rsid w:val="00771E75"/>
    <w:rsid w:val="0078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DDDF3"/>
  <w15:chartTrackingRefBased/>
  <w15:docId w15:val="{C16CAB75-0DA3-4FB0-B8DD-DCD3C83CA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7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829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Omwenga</dc:creator>
  <cp:keywords/>
  <dc:description/>
  <cp:lastModifiedBy>Vincent Omwenga</cp:lastModifiedBy>
  <cp:revision>1</cp:revision>
  <dcterms:created xsi:type="dcterms:W3CDTF">2026-03-02T12:15:00Z</dcterms:created>
  <dcterms:modified xsi:type="dcterms:W3CDTF">2026-03-02T12:16:00Z</dcterms:modified>
</cp:coreProperties>
</file>