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56381" w14:textId="73D510B0" w:rsidR="002671A4" w:rsidRPr="00141C82" w:rsidRDefault="00E33566" w:rsidP="00141C82">
      <w:pPr>
        <w:pStyle w:val="Heading1"/>
        <w:jc w:val="center"/>
        <w:rPr>
          <w:rFonts w:ascii="Times New Roman" w:hAnsi="Times New Roman" w:cs="Times New Roman"/>
          <w:b/>
          <w:bCs/>
          <w:color w:val="auto"/>
          <w:sz w:val="24"/>
          <w:szCs w:val="24"/>
          <w:lang w:val="en-US"/>
        </w:rPr>
      </w:pPr>
      <w:r w:rsidRPr="00141C82">
        <w:rPr>
          <w:rFonts w:ascii="Times New Roman" w:hAnsi="Times New Roman" w:cs="Times New Roman"/>
          <w:b/>
          <w:bCs/>
          <w:color w:val="auto"/>
          <w:sz w:val="24"/>
          <w:szCs w:val="24"/>
          <w:lang w:val="en-US"/>
        </w:rPr>
        <w:t>Implementation Chapter</w:t>
      </w:r>
    </w:p>
    <w:p w14:paraId="26552AB6" w14:textId="77777777" w:rsidR="00E33566" w:rsidRDefault="00E33566">
      <w:pPr>
        <w:rPr>
          <w:lang w:val="en-US"/>
        </w:rPr>
      </w:pPr>
    </w:p>
    <w:p w14:paraId="14C0E532" w14:textId="74696D3E" w:rsidR="00141C82" w:rsidRDefault="00141C82" w:rsidP="00141C82">
      <w:pPr>
        <w:pStyle w:val="Heading2"/>
      </w:pPr>
      <w:r>
        <w:t>Introduction</w:t>
      </w:r>
    </w:p>
    <w:p w14:paraId="194B87BA" w14:textId="0BF36D9D" w:rsidR="00E33566" w:rsidRDefault="00E33566" w:rsidP="00E61414">
      <w:pPr>
        <w:tabs>
          <w:tab w:val="num" w:pos="720"/>
        </w:tabs>
      </w:pPr>
      <w:r w:rsidRPr="00E33566">
        <w:t>This chapter presents the detailed implementation of a Zero Trust testbed designed to support empirical evaluation of identity-centric, policy-driven access control in software-defined environments.</w:t>
      </w:r>
      <w:r w:rsidR="003757B4" w:rsidRPr="00E61414">
        <w:t xml:space="preserve"> The work builds a baseline testbed focusing on</w:t>
      </w:r>
      <w:r w:rsidR="00922A11" w:rsidRPr="00E61414">
        <w:t xml:space="preserve"> criter</w:t>
      </w:r>
      <w:r w:rsidR="00141C82">
        <w:t>i</w:t>
      </w:r>
      <w:r w:rsidR="00922A11" w:rsidRPr="00E61414">
        <w:t xml:space="preserve">a based access control </w:t>
      </w:r>
      <w:r w:rsidR="00141C82">
        <w:t xml:space="preserve">decisions </w:t>
      </w:r>
      <w:r w:rsidR="00922A11" w:rsidRPr="00E61414">
        <w:t>and score based trust evaluation testbed that build up on the former</w:t>
      </w:r>
      <w:r w:rsidR="003757B4" w:rsidRPr="00E61414">
        <w:t xml:space="preserve"> </w:t>
      </w:r>
      <w:r w:rsidRPr="00E33566">
        <w:t xml:space="preserve"> The primary objective of the testbed</w:t>
      </w:r>
      <w:r w:rsidR="00922A11" w:rsidRPr="00E61414">
        <w:t>s</w:t>
      </w:r>
      <w:r w:rsidRPr="00E33566">
        <w:t xml:space="preserve"> is to demonstrate the transition from implicit network trust to explicit, continuously evaluated trust enforced across network and application layers.</w:t>
      </w:r>
      <w:r w:rsidR="00922A11" w:rsidRPr="00E61414">
        <w:t xml:space="preserve"> </w:t>
      </w:r>
      <w:r w:rsidRPr="00E33566">
        <w:t>The design follows the NIST SP 800-207 Zero Trust Architecture (ZTA) reference model, explicitly separating</w:t>
      </w:r>
      <w:r w:rsidR="00922A11" w:rsidRPr="00E61414">
        <w:t xml:space="preserve"> </w:t>
      </w:r>
      <w:r w:rsidRPr="00E33566">
        <w:t>Policy Decision Points (PDPs)</w:t>
      </w:r>
      <w:r w:rsidR="00922A11" w:rsidRPr="00E61414">
        <w:t>,</w:t>
      </w:r>
      <w:r w:rsidR="00141C82">
        <w:t xml:space="preserve"> and </w:t>
      </w:r>
      <w:r w:rsidR="00922A11" w:rsidRPr="00E61414">
        <w:t xml:space="preserve"> </w:t>
      </w:r>
      <w:r w:rsidRPr="00E33566">
        <w:t>Policy Enforcement Points (PEPs)</w:t>
      </w:r>
      <w:r w:rsidR="00141C82">
        <w:t>. Further, the testbed clearly demarcates</w:t>
      </w:r>
      <w:r w:rsidR="00922A11" w:rsidRPr="00E61414">
        <w:t xml:space="preserve"> </w:t>
      </w:r>
      <w:r w:rsidRPr="00E33566">
        <w:t>Policy Administration Points (PAPs)</w:t>
      </w:r>
      <w:r w:rsidR="00141C82">
        <w:t xml:space="preserve"> and the policy engine’s trust algorithm</w:t>
      </w:r>
      <w:r w:rsidR="00922A11" w:rsidRPr="00E61414">
        <w:t xml:space="preserve"> based on a</w:t>
      </w:r>
      <w:r w:rsidR="00E61414" w:rsidRPr="00E61414">
        <w:t xml:space="preserve"> multidomain and </w:t>
      </w:r>
      <w:r w:rsidR="00141C82">
        <w:t xml:space="preserve">score based </w:t>
      </w:r>
      <w:r w:rsidR="00E61414" w:rsidRPr="00E61414">
        <w:t>multi-criteria (score)</w:t>
      </w:r>
      <w:r w:rsidR="00922A11" w:rsidRPr="00E61414">
        <w:t xml:space="preserve"> trust</w:t>
      </w:r>
      <w:r w:rsidR="00E61414" w:rsidRPr="00E61414">
        <w:t xml:space="preserve"> estimati</w:t>
      </w:r>
      <w:r w:rsidR="00141C82">
        <w:t>on and calculation</w:t>
      </w:r>
      <w:r w:rsidR="00E61414" w:rsidRPr="00E61414">
        <w:t xml:space="preserve">. </w:t>
      </w:r>
      <w:r w:rsidR="00141C82">
        <w:t>The design</w:t>
      </w:r>
      <w:r w:rsidR="00E61414" w:rsidRPr="00E61414">
        <w:t xml:space="preserve"> </w:t>
      </w:r>
      <w:r w:rsidRPr="00E33566">
        <w:t>prioritize</w:t>
      </w:r>
      <w:r w:rsidR="00141C82">
        <w:t>s</w:t>
      </w:r>
      <w:r w:rsidRPr="00E33566">
        <w:t xml:space="preserve"> reproducibility, modularity, and extensibility to support multi-domain trust experiments.</w:t>
      </w:r>
    </w:p>
    <w:p w14:paraId="2E2898BA" w14:textId="77777777" w:rsidR="00930DD9" w:rsidRDefault="00930DD9" w:rsidP="00E61414">
      <w:pPr>
        <w:tabs>
          <w:tab w:val="num" w:pos="720"/>
        </w:tabs>
      </w:pPr>
    </w:p>
    <w:p w14:paraId="2DE3DC86" w14:textId="5F5BF214" w:rsidR="00903730" w:rsidRDefault="00141C82" w:rsidP="00141C82">
      <w:pPr>
        <w:pStyle w:val="Heading2"/>
      </w:pPr>
      <w:r>
        <w:t>TestBed Setup Procedure</w:t>
      </w:r>
    </w:p>
    <w:p w14:paraId="6E718488" w14:textId="126D16C5" w:rsidR="00141C82" w:rsidRDefault="00141C82" w:rsidP="00E61414">
      <w:pPr>
        <w:tabs>
          <w:tab w:val="num" w:pos="720"/>
        </w:tabs>
      </w:pPr>
      <w:r>
        <w:t xml:space="preserve">The testbed design and setup  was done systematically to clearly demarcate controller and gateway fucntions as defined by NIST SP 800-207 and CSA SDP dfintion.  The process was  split into 6 steps that sequentily built on each to deelop an incremental prototype to test the trust algorithm. The steps have been discussed and illustrated in </w:t>
      </w:r>
      <w:r w:rsidRPr="00141C82">
        <w:rPr>
          <w:color w:val="C00000"/>
        </w:rPr>
        <w:t>figures 8.1 through to 8.4</w:t>
      </w:r>
    </w:p>
    <w:p w14:paraId="30E17E0E" w14:textId="02EAE2E3" w:rsidR="00141C82" w:rsidRDefault="00141C82" w:rsidP="00141C82">
      <w:pPr>
        <w:pStyle w:val="ListParagraph"/>
        <w:numPr>
          <w:ilvl w:val="0"/>
          <w:numId w:val="22"/>
        </w:numPr>
        <w:tabs>
          <w:tab w:val="num" w:pos="720"/>
        </w:tabs>
      </w:pPr>
      <w:r>
        <w:t>Host preparation: The  goal of this step was selection and preparation of tehe host environment on which tesbed was setup.  This was based on. Stable release of linux with  support for sofare defined networks and sofatware defined perimeters implemntation. The virtualization capabilities were lso rviewed  from the firmware to support near-native virtualization for modern Virtu</w:t>
      </w:r>
      <w:r w:rsidR="00FF33B2">
        <w:t>a</w:t>
      </w:r>
      <w:r>
        <w:t>l appliances such as GNS3 and Mininet VM appliances. The support for containerization and docker setup, running, deployment and networking were also consoderd. The choice of Ubuntu 24.04 LTS guarantees longterm support for security and functionality patches while secure firmware settings gurantee reduced surface of attacks especially from lateral escalation and side channels attacks</w:t>
      </w:r>
    </w:p>
    <w:p w14:paraId="20456CD8" w14:textId="1E8E013A" w:rsidR="00141C82" w:rsidRDefault="00141C82" w:rsidP="00141C82">
      <w:pPr>
        <w:pStyle w:val="ListParagraph"/>
        <w:numPr>
          <w:ilvl w:val="0"/>
          <w:numId w:val="22"/>
        </w:numPr>
        <w:tabs>
          <w:tab w:val="num" w:pos="720"/>
        </w:tabs>
      </w:pPr>
      <w:r>
        <w:lastRenderedPageBreak/>
        <w:t>Installation: This focused on the installation of the relevant packages and utiliies required for request-response cycles of communication, administration and deployment of containers, and resurvce utiliation monitoring tools. Services and utilities such as curl, network and briding utilities were installed to support host-VM-conteiner interaction. Other tools such as spectacle and Vmstat were used to collect screenshot ansd show resource utilization bnchamarks.</w:t>
      </w:r>
    </w:p>
    <w:p w14:paraId="6AE6FB04" w14:textId="5EC39705" w:rsidR="00141C82" w:rsidRDefault="00141C82" w:rsidP="00141C82">
      <w:pPr>
        <w:pStyle w:val="ListParagraph"/>
        <w:numPr>
          <w:ilvl w:val="0"/>
          <w:numId w:val="22"/>
        </w:numPr>
        <w:tabs>
          <w:tab w:val="num" w:pos="720"/>
        </w:tabs>
      </w:pPr>
      <w:r>
        <w:t>Virtualization and Container setup: This looks at the container setup for the Ubuntu distribution. The Mininet and GNS installations were natively built on the ubuntu and complemented by a GNS VM virtualized on Vmware Workstation on the local device and Vmware Fusion on a remote host</w:t>
      </w:r>
    </w:p>
    <w:p w14:paraId="1A0B1C72" w14:textId="28D1D841" w:rsidR="00141C82" w:rsidRDefault="00141C82" w:rsidP="00141C82">
      <w:pPr>
        <w:pStyle w:val="ListParagraph"/>
        <w:numPr>
          <w:ilvl w:val="0"/>
          <w:numId w:val="22"/>
        </w:numPr>
        <w:tabs>
          <w:tab w:val="num" w:pos="720"/>
        </w:tabs>
      </w:pPr>
      <w:r>
        <w:t>Component deployment: the PEP, PDP, PAP were deployed as docker containers as OpenVswitch, Open Policy Agent(OPA), Envoy, and Opendaylight respeevtivey.  These help conserve resources while supporting inetractivity between the hosts within the host environemnt.</w:t>
      </w:r>
    </w:p>
    <w:p w14:paraId="5CCC2B3F" w14:textId="6D4DAC41" w:rsidR="00141C82" w:rsidRDefault="00141C82" w:rsidP="00141C82">
      <w:pPr>
        <w:pStyle w:val="ListParagraph"/>
        <w:numPr>
          <w:ilvl w:val="0"/>
          <w:numId w:val="22"/>
        </w:numPr>
        <w:tabs>
          <w:tab w:val="num" w:pos="720"/>
        </w:tabs>
      </w:pPr>
      <w:r>
        <w:t>Policy Configuration: This reviews the input, logic and outputs for the PDP and PEP. Rego files were generated for OPA decisions based on simulated data and identity information from keycloak and enforced based on openVswitch flows. Postman was used to buid and originate queries  based on json inputs to derive output based on the logic defined by the rego scripts</w:t>
      </w:r>
    </w:p>
    <w:p w14:paraId="5CE4E08C" w14:textId="46684F7D" w:rsidR="00141C82" w:rsidRDefault="00141C82" w:rsidP="00141C82">
      <w:pPr>
        <w:pStyle w:val="ListParagraph"/>
        <w:numPr>
          <w:ilvl w:val="0"/>
          <w:numId w:val="22"/>
        </w:numPr>
        <w:tabs>
          <w:tab w:val="num" w:pos="720"/>
        </w:tabs>
      </w:pPr>
      <w:r>
        <w:t>Testcases Description: Due to the infinite variations of number of scenarios that could be tested, test cased were described as an evaluation framework to guide assessment of different contexts. Case variations per testcase were also considered to show changing context and dynamicity of trust evalaution</w:t>
      </w:r>
    </w:p>
    <w:p w14:paraId="370D2C0D" w14:textId="6472A3F4" w:rsidR="00141C82" w:rsidRDefault="00141C82" w:rsidP="00141C82">
      <w:pPr>
        <w:pStyle w:val="ListParagraph"/>
        <w:numPr>
          <w:ilvl w:val="0"/>
          <w:numId w:val="22"/>
        </w:numPr>
        <w:tabs>
          <w:tab w:val="num" w:pos="720"/>
        </w:tabs>
      </w:pPr>
      <w:r>
        <w:t>Topology and Validation:This stage operates in unison with the previous step because  each test case needed evalaution. Variations of testvases were emulated and estimated based on simulated data for varying cases withineach testcase  for dynamicity of contexts</w:t>
      </w:r>
      <w:r w:rsidR="00FF33B2">
        <w:t xml:space="preserve">. These have further been covered based on the markdown file defined on the git repository as shown in </w:t>
      </w:r>
      <w:r w:rsidR="00FF33B2" w:rsidRPr="00FF33B2">
        <w:rPr>
          <w:color w:val="C00000"/>
        </w:rPr>
        <w:t>figure 8.5</w:t>
      </w:r>
    </w:p>
    <w:p w14:paraId="58D16D9A" w14:textId="2FDECEA4" w:rsidR="00FF33B2" w:rsidRDefault="00FF33B2" w:rsidP="00FF33B2">
      <w:pPr>
        <w:tabs>
          <w:tab w:val="num" w:pos="720"/>
        </w:tabs>
      </w:pPr>
      <w:r w:rsidRPr="00566B03">
        <w:rPr>
          <w:noProof/>
        </w:rPr>
        <w:lastRenderedPageBreak/>
        <w:drawing>
          <wp:inline distT="0" distB="0" distL="0" distR="0" wp14:anchorId="11AA23CD" wp14:editId="43ECFA71">
            <wp:extent cx="3575050" cy="3510635"/>
            <wp:effectExtent l="0" t="0" r="0" b="0"/>
            <wp:docPr id="161953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39207" name=""/>
                    <pic:cNvPicPr/>
                  </pic:nvPicPr>
                  <pic:blipFill>
                    <a:blip r:embed="rId7"/>
                    <a:stretch>
                      <a:fillRect/>
                    </a:stretch>
                  </pic:blipFill>
                  <pic:spPr>
                    <a:xfrm>
                      <a:off x="0" y="0"/>
                      <a:ext cx="3582113" cy="3517571"/>
                    </a:xfrm>
                    <a:prstGeom prst="rect">
                      <a:avLst/>
                    </a:prstGeom>
                  </pic:spPr>
                </pic:pic>
              </a:graphicData>
            </a:graphic>
          </wp:inline>
        </w:drawing>
      </w:r>
    </w:p>
    <w:p w14:paraId="310DC618" w14:textId="77777777" w:rsidR="00FF33B2" w:rsidRDefault="00FF33B2" w:rsidP="00FF33B2">
      <w:pPr>
        <w:tabs>
          <w:tab w:val="num" w:pos="720"/>
        </w:tabs>
      </w:pPr>
    </w:p>
    <w:p w14:paraId="6A71DDB3" w14:textId="2D53096D" w:rsidR="00FF33B2" w:rsidRDefault="00FF33B2" w:rsidP="00FF33B2">
      <w:pPr>
        <w:tabs>
          <w:tab w:val="num" w:pos="720"/>
        </w:tabs>
      </w:pPr>
      <w:r w:rsidRPr="00566B03">
        <w:rPr>
          <w:noProof/>
        </w:rPr>
        <w:drawing>
          <wp:inline distT="0" distB="0" distL="0" distR="0" wp14:anchorId="659D5590" wp14:editId="6D485CC2">
            <wp:extent cx="4711700" cy="2914254"/>
            <wp:effectExtent l="0" t="0" r="0" b="0"/>
            <wp:docPr id="55768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85705" name=""/>
                    <pic:cNvPicPr/>
                  </pic:nvPicPr>
                  <pic:blipFill>
                    <a:blip r:embed="rId8"/>
                    <a:stretch>
                      <a:fillRect/>
                    </a:stretch>
                  </pic:blipFill>
                  <pic:spPr>
                    <a:xfrm>
                      <a:off x="0" y="0"/>
                      <a:ext cx="4722233" cy="2920769"/>
                    </a:xfrm>
                    <a:prstGeom prst="rect">
                      <a:avLst/>
                    </a:prstGeom>
                  </pic:spPr>
                </pic:pic>
              </a:graphicData>
            </a:graphic>
          </wp:inline>
        </w:drawing>
      </w:r>
    </w:p>
    <w:p w14:paraId="3A8053A2" w14:textId="77777777" w:rsidR="00FF33B2" w:rsidRDefault="00FF33B2" w:rsidP="00FF33B2">
      <w:pPr>
        <w:tabs>
          <w:tab w:val="num" w:pos="720"/>
        </w:tabs>
      </w:pPr>
    </w:p>
    <w:p w14:paraId="5E87B871" w14:textId="17BBBB1E" w:rsidR="00FF33B2" w:rsidRDefault="00FF33B2" w:rsidP="00FF33B2">
      <w:pPr>
        <w:tabs>
          <w:tab w:val="num" w:pos="720"/>
        </w:tabs>
      </w:pPr>
      <w:r w:rsidRPr="00CE2E15">
        <w:rPr>
          <w:noProof/>
        </w:rPr>
        <w:lastRenderedPageBreak/>
        <w:drawing>
          <wp:inline distT="0" distB="0" distL="0" distR="0" wp14:anchorId="18062F3D" wp14:editId="4617806B">
            <wp:extent cx="3009900" cy="3952394"/>
            <wp:effectExtent l="0" t="0" r="0" b="0"/>
            <wp:docPr id="140752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29333" name=""/>
                    <pic:cNvPicPr/>
                  </pic:nvPicPr>
                  <pic:blipFill>
                    <a:blip r:embed="rId9"/>
                    <a:stretch>
                      <a:fillRect/>
                    </a:stretch>
                  </pic:blipFill>
                  <pic:spPr>
                    <a:xfrm>
                      <a:off x="0" y="0"/>
                      <a:ext cx="3012641" cy="3955993"/>
                    </a:xfrm>
                    <a:prstGeom prst="rect">
                      <a:avLst/>
                    </a:prstGeom>
                  </pic:spPr>
                </pic:pic>
              </a:graphicData>
            </a:graphic>
          </wp:inline>
        </w:drawing>
      </w:r>
    </w:p>
    <w:p w14:paraId="71416E3B" w14:textId="6D4D5B05" w:rsidR="00141C82" w:rsidRDefault="00141C82" w:rsidP="00141C82">
      <w:pPr>
        <w:pStyle w:val="Heading2"/>
      </w:pPr>
      <w:r w:rsidRPr="00141C82">
        <w:t>Logic Flow</w:t>
      </w:r>
      <w:r>
        <w:t>s</w:t>
      </w:r>
    </w:p>
    <w:p w14:paraId="585442A7" w14:textId="0FB4AC82" w:rsidR="00141C82" w:rsidRDefault="00141C82" w:rsidP="00141C82">
      <w:r>
        <w:t xml:space="preserve">The logic flows were based on basic principles of zero trusts such as least privilege, continuos authentication and authorization as separate processes and assessment of all communciations and resources within heterogenous networks. </w:t>
      </w:r>
      <w:r w:rsidR="00FF33B2">
        <w:t>The</w:t>
      </w:r>
      <w:r>
        <w:t xml:space="preserve"> logical flows </w:t>
      </w:r>
      <w:r w:rsidR="00FF33B2">
        <w:t xml:space="preserve"> have been mapped to funadamental principles of zero trust architecture. They </w:t>
      </w:r>
      <w:r>
        <w:t>include</w:t>
      </w:r>
      <w:r w:rsidR="00FF33B2">
        <w:t>:</w:t>
      </w:r>
    </w:p>
    <w:p w14:paraId="1CFA5578" w14:textId="4844407C" w:rsidR="00141C82" w:rsidRDefault="00141C82" w:rsidP="00141C82"/>
    <w:tbl>
      <w:tblPr>
        <w:tblStyle w:val="GridTable3"/>
        <w:tblW w:w="0" w:type="auto"/>
        <w:tblLook w:val="04A0" w:firstRow="1" w:lastRow="0" w:firstColumn="1" w:lastColumn="0" w:noHBand="0" w:noVBand="1"/>
      </w:tblPr>
      <w:tblGrid>
        <w:gridCol w:w="9010"/>
      </w:tblGrid>
      <w:tr w:rsidR="00D37DCD" w14:paraId="6445288C" w14:textId="77777777" w:rsidTr="00D37D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0" w:type="dxa"/>
            <w:tcBorders>
              <w:top w:val="single" w:sz="4" w:space="0" w:color="auto"/>
            </w:tcBorders>
          </w:tcPr>
          <w:p w14:paraId="320E28EF" w14:textId="43E105EE" w:rsidR="00D37DCD" w:rsidRDefault="00D37DCD" w:rsidP="00141C82">
            <w:r>
              <w:t>Logical Flows</w:t>
            </w:r>
          </w:p>
        </w:tc>
      </w:tr>
      <w:tr w:rsidR="00D37DCD" w14:paraId="1E44FF1D" w14:textId="77777777" w:rsidTr="00D3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0" w:type="dxa"/>
            <w:tcBorders>
              <w:top w:val="single" w:sz="4" w:space="0" w:color="666666" w:themeColor="text1" w:themeTint="99"/>
              <w:left w:val="single" w:sz="4" w:space="0" w:color="auto"/>
            </w:tcBorders>
          </w:tcPr>
          <w:p w14:paraId="4CF182FE" w14:textId="77777777" w:rsidR="00D37DCD" w:rsidRDefault="00D37DCD" w:rsidP="00D37DCD">
            <w:pPr>
              <w:pStyle w:val="ListParagraph"/>
              <w:numPr>
                <w:ilvl w:val="0"/>
                <w:numId w:val="25"/>
              </w:numPr>
            </w:pPr>
            <w:r>
              <w:t xml:space="preserve">Default → No access </w:t>
            </w:r>
          </w:p>
          <w:p w14:paraId="683B2AC7" w14:textId="77777777" w:rsidR="00D37DCD" w:rsidRDefault="00D37DCD" w:rsidP="00D37DCD">
            <w:pPr>
              <w:pStyle w:val="ListParagraph"/>
              <w:numPr>
                <w:ilvl w:val="0"/>
                <w:numId w:val="25"/>
              </w:numPr>
            </w:pPr>
            <w:r>
              <w:t>Is user blacklisted? → Deny</w:t>
            </w:r>
          </w:p>
          <w:p w14:paraId="40E512B2" w14:textId="77777777" w:rsidR="00D37DCD" w:rsidRDefault="00D37DCD" w:rsidP="00D37DCD">
            <w:pPr>
              <w:pStyle w:val="ListParagraph"/>
              <w:numPr>
                <w:ilvl w:val="0"/>
                <w:numId w:val="25"/>
              </w:numPr>
            </w:pPr>
            <w:r>
              <w:t>Calculate aggregate trust</w:t>
            </w:r>
          </w:p>
          <w:p w14:paraId="2F0B20EA" w14:textId="77777777" w:rsidR="00D37DCD" w:rsidRDefault="00D37DCD" w:rsidP="00D37DCD">
            <w:pPr>
              <w:pStyle w:val="ListParagraph"/>
              <w:numPr>
                <w:ilvl w:val="0"/>
                <w:numId w:val="25"/>
              </w:numPr>
            </w:pPr>
            <w:r>
              <w:t>Is user admin AND trust ≥ 0.75? → Full access</w:t>
            </w:r>
          </w:p>
          <w:p w14:paraId="4C3166E3" w14:textId="28F40951" w:rsidR="00D37DCD" w:rsidRPr="00D37DCD" w:rsidRDefault="00D37DCD" w:rsidP="00141C82">
            <w:pPr>
              <w:pStyle w:val="ListParagraph"/>
              <w:numPr>
                <w:ilvl w:val="0"/>
                <w:numId w:val="25"/>
              </w:numPr>
            </w:pPr>
            <w:r>
              <w:t>Is trust ≥ 0.45? → Limited access</w:t>
            </w:r>
          </w:p>
        </w:tc>
      </w:tr>
    </w:tbl>
    <w:p w14:paraId="5D47CCF5" w14:textId="0E15B298" w:rsidR="00FF33B2" w:rsidRDefault="00FF33B2" w:rsidP="00FF33B2"/>
    <w:p w14:paraId="03337052" w14:textId="77777777" w:rsidR="00D37DCD" w:rsidRDefault="00D37DCD" w:rsidP="00FF33B2"/>
    <w:tbl>
      <w:tblPr>
        <w:tblStyle w:val="GridTable3"/>
        <w:tblW w:w="0" w:type="auto"/>
        <w:tblLook w:val="04A0" w:firstRow="1" w:lastRow="0" w:firstColumn="1" w:lastColumn="0" w:noHBand="0" w:noVBand="1"/>
      </w:tblPr>
      <w:tblGrid>
        <w:gridCol w:w="9010"/>
      </w:tblGrid>
      <w:tr w:rsidR="00D37DCD" w14:paraId="13563566" w14:textId="77777777" w:rsidTr="00725A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0" w:type="dxa"/>
            <w:tcBorders>
              <w:top w:val="single" w:sz="4" w:space="0" w:color="auto"/>
            </w:tcBorders>
          </w:tcPr>
          <w:p w14:paraId="27D78D58" w14:textId="1CC735F4" w:rsidR="00D37DCD" w:rsidRDefault="00D37DCD" w:rsidP="00725A77">
            <w:r>
              <w:t>NIST Core Zero trust Principles</w:t>
            </w:r>
          </w:p>
        </w:tc>
      </w:tr>
      <w:tr w:rsidR="00D37DCD" w14:paraId="346F6D1C" w14:textId="77777777" w:rsidTr="00725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0" w:type="dxa"/>
            <w:tcBorders>
              <w:top w:val="single" w:sz="4" w:space="0" w:color="666666" w:themeColor="text1" w:themeTint="99"/>
              <w:left w:val="single" w:sz="4" w:space="0" w:color="auto"/>
            </w:tcBorders>
          </w:tcPr>
          <w:p w14:paraId="6D4B4805" w14:textId="4E9E1C3F" w:rsidR="00D37DCD" w:rsidRDefault="00D37DCD" w:rsidP="00D37DCD">
            <w:pPr>
              <w:pStyle w:val="ListParagraph"/>
              <w:numPr>
                <w:ilvl w:val="0"/>
                <w:numId w:val="32"/>
              </w:numPr>
            </w:pPr>
            <w:r>
              <w:t>Subject and Device Authentication</w:t>
            </w:r>
          </w:p>
          <w:p w14:paraId="7C16C9F8" w14:textId="096904FF" w:rsidR="00D37DCD" w:rsidRPr="00D37DCD" w:rsidRDefault="00D37DCD" w:rsidP="00D37DCD">
            <w:pPr>
              <w:pStyle w:val="ListParagraph"/>
              <w:numPr>
                <w:ilvl w:val="0"/>
                <w:numId w:val="32"/>
              </w:numPr>
            </w:pPr>
            <w:r>
              <w:t>Least privillege and per-session authorization</w:t>
            </w:r>
          </w:p>
          <w:p w14:paraId="70614AFA" w14:textId="4C2CAFD4" w:rsidR="00D37DCD" w:rsidRDefault="00D37DCD" w:rsidP="00D37DCD">
            <w:pPr>
              <w:pStyle w:val="ListParagraph"/>
              <w:numPr>
                <w:ilvl w:val="0"/>
                <w:numId w:val="32"/>
              </w:numPr>
            </w:pPr>
            <w:r>
              <w:lastRenderedPageBreak/>
              <w:t>Dynamic Access policy</w:t>
            </w:r>
          </w:p>
          <w:p w14:paraId="114F2D80" w14:textId="1D038A7F" w:rsidR="00D37DCD" w:rsidRDefault="00D37DCD" w:rsidP="00D37DCD">
            <w:pPr>
              <w:pStyle w:val="ListParagraph"/>
              <w:numPr>
                <w:ilvl w:val="0"/>
                <w:numId w:val="32"/>
              </w:numPr>
            </w:pPr>
            <w:r>
              <w:t xml:space="preserve">Fine grained authorization and sgmentation of access </w:t>
            </w:r>
          </w:p>
          <w:p w14:paraId="114D4206" w14:textId="0EA72DA0" w:rsidR="00D37DCD" w:rsidRPr="00D37DCD" w:rsidRDefault="00D37DCD" w:rsidP="00D37DCD">
            <w:pPr>
              <w:pStyle w:val="ListParagraph"/>
              <w:numPr>
                <w:ilvl w:val="0"/>
                <w:numId w:val="32"/>
              </w:numPr>
            </w:pPr>
            <w:r>
              <w:t>Continuous Reource Monitoring</w:t>
            </w:r>
          </w:p>
          <w:p w14:paraId="5208BE0A" w14:textId="5444FFAB" w:rsidR="00D37DCD" w:rsidRPr="00D37DCD" w:rsidRDefault="00D37DCD" w:rsidP="00D37DCD">
            <w:pPr>
              <w:pStyle w:val="ListParagraph"/>
              <w:numPr>
                <w:ilvl w:val="0"/>
                <w:numId w:val="32"/>
              </w:numPr>
            </w:pPr>
            <w:r>
              <w:t xml:space="preserve">Continuous </w:t>
            </w:r>
          </w:p>
        </w:tc>
      </w:tr>
    </w:tbl>
    <w:p w14:paraId="34DD461D" w14:textId="77777777" w:rsidR="00D37DCD" w:rsidRDefault="00D37DCD" w:rsidP="00FF33B2"/>
    <w:p w14:paraId="28793B92" w14:textId="2E2087C8" w:rsidR="00566B03" w:rsidRDefault="00FF33B2" w:rsidP="00FF33B2">
      <w:pPr>
        <w:pStyle w:val="Heading2"/>
      </w:pPr>
      <w:r>
        <w:t>TestCase Descr</w:t>
      </w:r>
      <w:r w:rsidR="00D37DCD">
        <w:t>i</w:t>
      </w:r>
      <w:r>
        <w:t>ption</w:t>
      </w:r>
    </w:p>
    <w:p w14:paraId="3AEE332D" w14:textId="72A841BE" w:rsidR="00D37DCD" w:rsidRPr="00D37DCD" w:rsidRDefault="00D37DCD" w:rsidP="00D37DCD">
      <w:r>
        <w:t>This describes the experiments setup to evaluate incremental policies for zero trust enforcement in heterogenous enterprise environements. The policies are sequentiaally incremental and consider improvements from a single domain criteria based trust decision to dynamic, multi-domain and contextual score based trst decisions with tempral decay to ensure the history of transactions is consdered albeit with waning effect as time elapses.</w:t>
      </w:r>
    </w:p>
    <w:p w14:paraId="12DAAA9F" w14:textId="748345B3" w:rsidR="00FF33B2" w:rsidRDefault="00FF33B2" w:rsidP="00FF33B2">
      <w:pPr>
        <w:pStyle w:val="Heading3"/>
      </w:pPr>
      <w:r>
        <w:t xml:space="preserve">Baseline </w:t>
      </w:r>
    </w:p>
    <w:p w14:paraId="12152166" w14:textId="5E324C04" w:rsidR="00FF33B2" w:rsidRDefault="00FF33B2" w:rsidP="00FF33B2">
      <w:pPr>
        <w:tabs>
          <w:tab w:val="num" w:pos="720"/>
        </w:tabs>
      </w:pPr>
      <w:r>
        <w:t xml:space="preserve">No policy, All services and containers can </w:t>
      </w:r>
      <w:r w:rsidR="00D37DCD">
        <w:t>accees and reach</w:t>
      </w:r>
      <w:r>
        <w:t xml:space="preserve"> each other</w:t>
      </w:r>
      <w:r w:rsidR="00D37DCD">
        <w:t>. This considers the testbed setup before any policies are defined and flows monitored and evaluated</w:t>
      </w:r>
    </w:p>
    <w:p w14:paraId="02235E74" w14:textId="39FB3093" w:rsidR="00FF33B2" w:rsidRDefault="00FF33B2" w:rsidP="00FF33B2">
      <w:pPr>
        <w:pStyle w:val="Heading3"/>
      </w:pPr>
      <w:r>
        <w:t>TestCase 1: Single Domain Criteria based Evaluation</w:t>
      </w:r>
      <w:r>
        <w:tab/>
      </w:r>
      <w:r>
        <w:tab/>
      </w:r>
    </w:p>
    <w:p w14:paraId="5846CEFA" w14:textId="44111D2B" w:rsidR="00FF33B2" w:rsidRDefault="00D37DCD" w:rsidP="00FF33B2">
      <w:pPr>
        <w:tabs>
          <w:tab w:val="num" w:pos="720"/>
        </w:tabs>
      </w:pPr>
      <w:r>
        <w:t>This tescase acts as the  fist layer or access decision evaluation. It r</w:t>
      </w:r>
      <w:r w:rsidR="00FF33B2">
        <w:t>estrict</w:t>
      </w:r>
      <w:r>
        <w:t>s</w:t>
      </w:r>
      <w:r w:rsidR="00FF33B2">
        <w:t xml:space="preserve"> access based on  one domain criteria</w:t>
      </w:r>
      <w:r>
        <w:t xml:space="preserve"> such as an allowed or blacklisted user, </w:t>
      </w:r>
      <w:r w:rsidR="00FF33B2">
        <w:t xml:space="preserve"> </w:t>
      </w:r>
      <w:r>
        <w:t>a</w:t>
      </w:r>
      <w:r w:rsidR="00FF33B2">
        <w:t>llowed</w:t>
      </w:r>
      <w:r>
        <w:t xml:space="preserve"> or blocked</w:t>
      </w:r>
      <w:r w:rsidR="00FF33B2">
        <w:t xml:space="preserve"> service</w:t>
      </w:r>
      <w:r>
        <w:t xml:space="preserve">s and  </w:t>
      </w:r>
      <w:r w:rsidR="00FF33B2">
        <w:t xml:space="preserve"> </w:t>
      </w:r>
      <w:r>
        <w:t>trusted or untrusted</w:t>
      </w:r>
      <w:r w:rsidR="00FF33B2">
        <w:t xml:space="preserve"> device</w:t>
      </w:r>
      <w:r>
        <w:t>s</w:t>
      </w:r>
    </w:p>
    <w:p w14:paraId="3E063617" w14:textId="68648FC8" w:rsidR="00FF33B2" w:rsidRDefault="00FF33B2" w:rsidP="00FF33B2">
      <w:pPr>
        <w:pStyle w:val="Heading3"/>
      </w:pPr>
      <w:r>
        <w:t>TestC</w:t>
      </w:r>
      <w:r w:rsidR="00D37DCD">
        <w:t>a</w:t>
      </w:r>
      <w:r>
        <w:t xml:space="preserve">se 2: Multidomain </w:t>
      </w:r>
      <w:r w:rsidR="00D37DCD">
        <w:t>E</w:t>
      </w:r>
      <w:r>
        <w:t xml:space="preserve">valuation </w:t>
      </w:r>
    </w:p>
    <w:p w14:paraId="12A33FE1" w14:textId="103451CE" w:rsidR="00FF33B2" w:rsidRDefault="00D37DCD" w:rsidP="00FF33B2">
      <w:pPr>
        <w:tabs>
          <w:tab w:val="num" w:pos="720"/>
        </w:tabs>
      </w:pPr>
      <w:r>
        <w:t>This testcase addresses scenarios where u</w:t>
      </w:r>
      <w:r w:rsidR="00FF33B2">
        <w:t>ser</w:t>
      </w:r>
      <w:r>
        <w:t>s have</w:t>
      </w:r>
      <w:r w:rsidR="00FF33B2">
        <w:t xml:space="preserve"> Enterprise Owned Devices and controlled apps</w:t>
      </w:r>
      <w:r>
        <w:t>(Uknowned user;device known; apps mostly trusted) or user owned devices with applications that have nt been fingerprinted</w:t>
      </w:r>
      <w:r w:rsidR="00FF33B2">
        <w:t xml:space="preserve">. </w:t>
      </w:r>
      <w:r>
        <w:t>It considers permutations across multiple domains b</w:t>
      </w:r>
      <w:r w:rsidR="00FF33B2">
        <w:t xml:space="preserve">ased on </w:t>
      </w:r>
      <w:r>
        <w:t>c</w:t>
      </w:r>
      <w:r w:rsidR="00FF33B2">
        <w:t xml:space="preserve">lear deny-first semantics and </w:t>
      </w:r>
      <w:r>
        <w:t>e</w:t>
      </w:r>
      <w:r w:rsidR="00FF33B2">
        <w:t xml:space="preserve">asy to extend by adding </w:t>
      </w:r>
      <w:r>
        <w:t>r</w:t>
      </w:r>
      <w:r w:rsidR="00FF33B2">
        <w:t xml:space="preserve">isk scores, </w:t>
      </w:r>
      <w:r>
        <w:t>t</w:t>
      </w:r>
      <w:r w:rsidR="00FF33B2">
        <w:t>ime-based rules</w:t>
      </w:r>
      <w:r>
        <w:t xml:space="preserve"> and</w:t>
      </w:r>
      <w:r w:rsidR="00FF33B2">
        <w:t xml:space="preserve"> </w:t>
      </w:r>
      <w:r>
        <w:t>d</w:t>
      </w:r>
      <w:r w:rsidR="00FF33B2">
        <w:t>ynamic trust calculations. It can also be tested and measured against frameworks such as MITRE ATT&amp;CK conditions for enetrrprise envriroments. Access decisions include clear grant/reject status with detailed reasons for decisions, especially the decision calculation. The flexibilty of policies is also considered as trusted devices can connect from anywhere; Untrusted devices restricted to local network; Admins can access blocked applications. The tescase policy therefore follows the principle of least privilege and provides clear audit trails for access decisions making the deterministic and auditable.</w:t>
      </w:r>
    </w:p>
    <w:p w14:paraId="0C85DD89" w14:textId="77777777" w:rsidR="00FF33B2" w:rsidRDefault="00FF33B2" w:rsidP="00FF33B2">
      <w:pPr>
        <w:tabs>
          <w:tab w:val="num" w:pos="720"/>
        </w:tabs>
      </w:pPr>
    </w:p>
    <w:p w14:paraId="069087EC" w14:textId="77777777" w:rsidR="00FF33B2" w:rsidRDefault="00FF33B2" w:rsidP="00FF33B2">
      <w:pPr>
        <w:pStyle w:val="Heading3"/>
      </w:pPr>
      <w:r>
        <w:lastRenderedPageBreak/>
        <w:t>Testcase 3: Multi-domain with Static trust scores and contextual weights for domains</w:t>
      </w:r>
    </w:p>
    <w:p w14:paraId="1FF31F4E" w14:textId="4616569E" w:rsidR="00FF33B2" w:rsidRDefault="00FF33B2" w:rsidP="00FF33B2">
      <w:pPr>
        <w:tabs>
          <w:tab w:val="num" w:pos="720"/>
        </w:tabs>
      </w:pPr>
      <w:r>
        <w:t xml:space="preserve">This testcase extends </w:t>
      </w:r>
      <w:r w:rsidR="00D37DCD">
        <w:t>dynamic p</w:t>
      </w:r>
      <w:r>
        <w:t>olic</w:t>
      </w:r>
      <w:r w:rsidR="00D37DCD">
        <w:t>ies from labels</w:t>
      </w:r>
      <w:r>
        <w:t xml:space="preserve"> to </w:t>
      </w:r>
      <w:r w:rsidR="00D37DCD">
        <w:t>n</w:t>
      </w:r>
      <w:r>
        <w:t xml:space="preserve">umeric </w:t>
      </w:r>
      <w:r w:rsidR="00D37DCD">
        <w:t>t</w:t>
      </w:r>
      <w:r>
        <w:t xml:space="preserve">rust </w:t>
      </w:r>
      <w:r w:rsidR="00D37DCD">
        <w:t>s</w:t>
      </w:r>
      <w:r>
        <w:t>cores. The motivation is to transition to values that can represent trust as a continuum. Binary trust labels (trusted / untrusted) are overly simplistic for heterogenous networks enforcing Zero Trust architectures. Modern Zero Trust architectures treat trust as continuous and dynamic, influenced by posture, behavior, and context. This testcase thus considers trust score inputs based contexts of the domains defined in testcase 2 and weights based on the importance of each domain per scenario. These include: User trust scores based on identity assurance, roles and transaction history; Device trust score such as  Trusted (Enterprise owned compared to BYOD),patch levels, EDR-compliance and Application risk score  based on Allowed services, criticality and  exposure. This implementation aligns with continuous trust evaluation, a core principle of Zero Trust (NIST SP 800-207). By replacing static labels with weighted trust aggregation, authorization becomes adaptive rather than declarative.The weighted sum model enables dynamicity and policy tunability and continuous analysis of  trust score changes during experimentation. Additionally, it provides a bridge between rule-based and probabilistic authorization. This design is especially suitable for research testbeds, where trust weighting can be empirically optimized using traffic logs or attack simulations.</w:t>
      </w:r>
    </w:p>
    <w:p w14:paraId="49B6646B" w14:textId="34535992" w:rsidR="00FF33B2" w:rsidRDefault="00FF33B2" w:rsidP="00FF33B2">
      <w:pPr>
        <w:pStyle w:val="Heading3"/>
      </w:pPr>
      <w:r>
        <w:t xml:space="preserve">Testcase 4: Proposed </w:t>
      </w:r>
      <w:r w:rsidR="00D37DCD">
        <w:t xml:space="preserve">Contextual Trust Weighting for </w:t>
      </w:r>
      <w:r>
        <w:t>Enterprise relevant Zero trust Facets Data(),Device(), Application/Service(), Network()</w:t>
      </w:r>
    </w:p>
    <w:p w14:paraId="7955AAF3" w14:textId="77B9738E" w:rsidR="00FF33B2" w:rsidRDefault="00FF33B2" w:rsidP="00FF33B2">
      <w:pPr>
        <w:tabs>
          <w:tab w:val="num" w:pos="720"/>
        </w:tabs>
      </w:pPr>
      <w:r>
        <w:t>This testcase considers facets of zero trust</w:t>
      </w:r>
      <w:r w:rsidR="00D37DCD">
        <w:t xml:space="preserve"> selected in </w:t>
      </w:r>
      <w:r w:rsidR="00D37DCD" w:rsidRPr="00D37DCD">
        <w:rPr>
          <w:color w:val="C00000"/>
        </w:rPr>
        <w:t>section (4.8)</w:t>
      </w:r>
      <w:r w:rsidRPr="00D37DCD">
        <w:rPr>
          <w:color w:val="C00000"/>
        </w:rPr>
        <w:t xml:space="preserve"> </w:t>
      </w:r>
      <w:r>
        <w:t xml:space="preserve">that </w:t>
      </w:r>
      <w:r w:rsidR="00D37DCD">
        <w:t>are</w:t>
      </w:r>
      <w:r>
        <w:t xml:space="preserve"> most relevant in heterogenous enterprise networks. The testcase is a direct extension of testcase 2</w:t>
      </w:r>
      <w:r w:rsidR="00D37DCD">
        <w:t>and 3</w:t>
      </w:r>
      <w:r>
        <w:t xml:space="preserve"> based on the propositions of this work</w:t>
      </w:r>
      <w:r w:rsidR="00D37DCD">
        <w:t>. It considers dynamic weighting of four facets each considering 3 parameters for trust determination</w:t>
      </w:r>
      <w:r>
        <w:t>. These include the data facet, focusing on the resource being acessed, the device and application facets which evaluate the device posture and application footprint</w:t>
      </w:r>
      <w:r w:rsidR="00D37DCD">
        <w:t xml:space="preserve"> respectively</w:t>
      </w:r>
      <w:r>
        <w:t xml:space="preserve"> as well as the network facet which considers the network on which an access request originates and whether its trusted or not. This test enforces hierarchical multidomain integration and evaluation where blacklisted users are immediately rejected while </w:t>
      </w:r>
      <w:r w:rsidR="00D37DCD">
        <w:t>verified users</w:t>
      </w:r>
      <w:r>
        <w:t xml:space="preserve"> </w:t>
      </w:r>
      <w:r w:rsidR="00D37DCD">
        <w:t xml:space="preserve">with </w:t>
      </w:r>
      <w:r>
        <w:t xml:space="preserve">some level of access are evaluated based on the originating network, the device posture, the application requesting access. Multidomain-Domain Integration permutations include: </w:t>
      </w:r>
      <w:r w:rsidR="00D37DCD">
        <w:t>data</w:t>
      </w:r>
      <w:r>
        <w:t xml:space="preserve"> domain (</w:t>
      </w:r>
      <w:r w:rsidR="00D37DCD">
        <w:t>valid/invalid</w:t>
      </w:r>
      <w:r>
        <w:t xml:space="preserve">); Application domain (Allowed/Blocked); Network domain (Remote/Local) ; Device domain (Trusted/Untrusted). </w:t>
      </w:r>
      <w:r w:rsidR="00D37DCD">
        <w:t xml:space="preserve">The trust score is based in dynamic weighting of the four facets  and the score is further fuswd based on weighted belief </w:t>
      </w:r>
      <w:r w:rsidR="00D37DCD">
        <w:lastRenderedPageBreak/>
        <w:t xml:space="preserve">fusion. Metadata availability is used to determine belief and disbelief as probabilistic values while uncertaity is modeled based on absence of metadata. The base value is set at 0.4 to esnure that the default decision in the absence of metadata defaults to denial of access based on the threhold matrix </w:t>
      </w:r>
      <w:r w:rsidR="00D37DCD" w:rsidRPr="00D37DCD">
        <w:rPr>
          <w:color w:val="C00000"/>
        </w:rPr>
        <w:t>shown in table 8.1</w:t>
      </w:r>
      <w:r w:rsidR="00D37DCD">
        <w:t>.</w:t>
      </w:r>
      <w:r w:rsidR="00D37DCD" w:rsidRPr="00D37DCD">
        <w:t xml:space="preserve"> </w:t>
      </w:r>
      <w:r>
        <w:t>Identicle to testcase 2, Access decisions include clear grant/reject status with detailed reasons for decisions, especially the decision calculation. The flexibilty of policies is also considered as trusted devices can connect from anywhere; Untrusted devices restricted to local network; Admins can access blocked applications. The tescase policy therefore follows the principle of least privilege and provides clear audit trails for access decisions making the deterministic and auditable.</w:t>
      </w:r>
    </w:p>
    <w:p w14:paraId="367142DB" w14:textId="66787885" w:rsidR="00FF33B2" w:rsidRDefault="00FF33B2" w:rsidP="00FF33B2">
      <w:pPr>
        <w:pStyle w:val="Heading3"/>
      </w:pPr>
      <w:r>
        <w:t xml:space="preserve">Testcase </w:t>
      </w:r>
      <w:r w:rsidR="00D37DCD">
        <w:t>5</w:t>
      </w:r>
      <w:r>
        <w:t>: Trust weighting with temporal decay</w:t>
      </w:r>
    </w:p>
    <w:p w14:paraId="5F6351BB" w14:textId="46252961" w:rsidR="00CE2E15" w:rsidRDefault="00D37DCD" w:rsidP="00E61414">
      <w:pPr>
        <w:tabs>
          <w:tab w:val="num" w:pos="720"/>
        </w:tabs>
      </w:pPr>
      <w:r>
        <w:t xml:space="preserve">This testcase is an extention of testcase 5 and  performs contextual weighting of the four facets and continuously decays trust across time. This introduces both short term and long term memory. The metadata is evaluated against a time session of 30min whichinfluences the short term weight while historical data like last untrusted transactions are reviewed after 48 hours. This was determined based on the best practices shown in </w:t>
      </w:r>
      <w:r w:rsidRPr="00D37DCD">
        <w:rPr>
          <w:color w:val="C00000"/>
        </w:rPr>
        <w:t>table 8.3</w:t>
      </w:r>
      <w:r>
        <w:rPr>
          <w:color w:val="C00000"/>
        </w:rPr>
        <w:t>. A summary of all the testcase is presented in Table 8.1</w:t>
      </w:r>
    </w:p>
    <w:p w14:paraId="317D72C0" w14:textId="3390AB2D" w:rsidR="00CE2E15" w:rsidRDefault="00CE2E15" w:rsidP="00E61414">
      <w:pPr>
        <w:tabs>
          <w:tab w:val="num" w:pos="720"/>
        </w:tabs>
      </w:pPr>
    </w:p>
    <w:tbl>
      <w:tblPr>
        <w:tblStyle w:val="TableGrid"/>
        <w:tblW w:w="0" w:type="auto"/>
        <w:tblLook w:val="04A0" w:firstRow="1" w:lastRow="0" w:firstColumn="1" w:lastColumn="0" w:noHBand="0" w:noVBand="1"/>
      </w:tblPr>
      <w:tblGrid>
        <w:gridCol w:w="1043"/>
        <w:gridCol w:w="2638"/>
        <w:gridCol w:w="5329"/>
      </w:tblGrid>
      <w:tr w:rsidR="00FF33B2" w14:paraId="35957D13" w14:textId="77777777" w:rsidTr="00D37DCD">
        <w:tc>
          <w:tcPr>
            <w:tcW w:w="1043" w:type="dxa"/>
          </w:tcPr>
          <w:p w14:paraId="5FCA67BC" w14:textId="796CE8C2" w:rsidR="00FF33B2" w:rsidRDefault="00FF33B2" w:rsidP="00E61414">
            <w:pPr>
              <w:tabs>
                <w:tab w:val="num" w:pos="720"/>
              </w:tabs>
            </w:pPr>
            <w:r>
              <w:t>Testcase</w:t>
            </w:r>
          </w:p>
        </w:tc>
        <w:tc>
          <w:tcPr>
            <w:tcW w:w="2638" w:type="dxa"/>
          </w:tcPr>
          <w:p w14:paraId="72FA74CE" w14:textId="4E0830C2" w:rsidR="00FF33B2" w:rsidRDefault="00FF33B2" w:rsidP="00E61414">
            <w:pPr>
              <w:tabs>
                <w:tab w:val="num" w:pos="720"/>
              </w:tabs>
            </w:pPr>
            <w:r>
              <w:t>Focus</w:t>
            </w:r>
          </w:p>
        </w:tc>
        <w:tc>
          <w:tcPr>
            <w:tcW w:w="5329" w:type="dxa"/>
          </w:tcPr>
          <w:p w14:paraId="0D5FF70E" w14:textId="23228FC8" w:rsidR="00FF33B2" w:rsidRDefault="00FF33B2" w:rsidP="00E61414">
            <w:pPr>
              <w:tabs>
                <w:tab w:val="num" w:pos="720"/>
              </w:tabs>
            </w:pPr>
            <w:r>
              <w:t>Description</w:t>
            </w:r>
          </w:p>
        </w:tc>
      </w:tr>
      <w:tr w:rsidR="00FF33B2" w14:paraId="22FD239A" w14:textId="77777777" w:rsidTr="00D37DCD">
        <w:tc>
          <w:tcPr>
            <w:tcW w:w="1043" w:type="dxa"/>
          </w:tcPr>
          <w:p w14:paraId="42EC0317" w14:textId="6933D3B4" w:rsidR="00FF33B2" w:rsidRDefault="00FF33B2" w:rsidP="00E61414">
            <w:pPr>
              <w:tabs>
                <w:tab w:val="num" w:pos="720"/>
              </w:tabs>
            </w:pPr>
            <w:r>
              <w:t xml:space="preserve">Baseline </w:t>
            </w:r>
          </w:p>
        </w:tc>
        <w:tc>
          <w:tcPr>
            <w:tcW w:w="2638" w:type="dxa"/>
          </w:tcPr>
          <w:p w14:paraId="733F643E" w14:textId="364617C1" w:rsidR="00FF33B2" w:rsidRDefault="00FF33B2" w:rsidP="00E61414">
            <w:pPr>
              <w:tabs>
                <w:tab w:val="num" w:pos="720"/>
              </w:tabs>
            </w:pPr>
            <w:r>
              <w:t>Clean testbed, No policies</w:t>
            </w:r>
          </w:p>
        </w:tc>
        <w:tc>
          <w:tcPr>
            <w:tcW w:w="5329" w:type="dxa"/>
          </w:tcPr>
          <w:p w14:paraId="61F58506" w14:textId="538B31CF" w:rsidR="00FF33B2" w:rsidRDefault="00FF33B2" w:rsidP="00E61414">
            <w:pPr>
              <w:tabs>
                <w:tab w:val="num" w:pos="720"/>
              </w:tabs>
            </w:pPr>
            <w:r>
              <w:t>Garnt/deny access based on  one domain criteria: Allowed service, allowed user, allowed device</w:t>
            </w:r>
          </w:p>
        </w:tc>
      </w:tr>
      <w:tr w:rsidR="00FF33B2" w14:paraId="09B8DA4B" w14:textId="77777777" w:rsidTr="00D37DCD">
        <w:tc>
          <w:tcPr>
            <w:tcW w:w="1043" w:type="dxa"/>
          </w:tcPr>
          <w:p w14:paraId="644B9E6A" w14:textId="78211ECC" w:rsidR="00FF33B2" w:rsidRDefault="00FF33B2" w:rsidP="00E61414">
            <w:pPr>
              <w:tabs>
                <w:tab w:val="num" w:pos="720"/>
              </w:tabs>
            </w:pPr>
            <w:r>
              <w:t>Testcase 1</w:t>
            </w:r>
          </w:p>
        </w:tc>
        <w:tc>
          <w:tcPr>
            <w:tcW w:w="2638" w:type="dxa"/>
          </w:tcPr>
          <w:p w14:paraId="44092FAF" w14:textId="6191B8DC" w:rsidR="00FF33B2" w:rsidRDefault="00FF33B2" w:rsidP="00E61414">
            <w:pPr>
              <w:tabs>
                <w:tab w:val="num" w:pos="720"/>
              </w:tabs>
            </w:pPr>
            <w:r>
              <w:t>Single Criteria policies</w:t>
            </w:r>
          </w:p>
        </w:tc>
        <w:tc>
          <w:tcPr>
            <w:tcW w:w="5329" w:type="dxa"/>
          </w:tcPr>
          <w:p w14:paraId="2F772AFC" w14:textId="307EF388" w:rsidR="00FF33B2" w:rsidRDefault="00D37DCD" w:rsidP="00E61414">
            <w:pPr>
              <w:tabs>
                <w:tab w:val="num" w:pos="720"/>
              </w:tabs>
            </w:pPr>
            <w:r>
              <w:t>Grant or deny decisions based on single criteria such as Allowed_user/Blocked_user, allowed service/blocked service</w:t>
            </w:r>
          </w:p>
        </w:tc>
      </w:tr>
      <w:tr w:rsidR="00FF33B2" w14:paraId="154A4E6F" w14:textId="77777777" w:rsidTr="00D37DCD">
        <w:tc>
          <w:tcPr>
            <w:tcW w:w="1043" w:type="dxa"/>
          </w:tcPr>
          <w:p w14:paraId="139B336F" w14:textId="130BF465" w:rsidR="00FF33B2" w:rsidRDefault="00FF33B2" w:rsidP="00E61414">
            <w:pPr>
              <w:tabs>
                <w:tab w:val="num" w:pos="720"/>
              </w:tabs>
            </w:pPr>
            <w:r>
              <w:t>Testcase 2</w:t>
            </w:r>
          </w:p>
        </w:tc>
        <w:tc>
          <w:tcPr>
            <w:tcW w:w="2638" w:type="dxa"/>
          </w:tcPr>
          <w:p w14:paraId="4410E80A" w14:textId="184945CA" w:rsidR="00FF33B2" w:rsidRDefault="00FF33B2" w:rsidP="00E61414">
            <w:pPr>
              <w:tabs>
                <w:tab w:val="num" w:pos="720"/>
              </w:tabs>
            </w:pPr>
            <w:r>
              <w:t>Multi-domain criteria policies</w:t>
            </w:r>
          </w:p>
        </w:tc>
        <w:tc>
          <w:tcPr>
            <w:tcW w:w="5329" w:type="dxa"/>
          </w:tcPr>
          <w:p w14:paraId="57A2A2BF" w14:textId="14C3C7E1" w:rsidR="00FF33B2" w:rsidRDefault="00FF33B2" w:rsidP="00E61414">
            <w:pPr>
              <w:tabs>
                <w:tab w:val="num" w:pos="720"/>
              </w:tabs>
            </w:pPr>
            <w:r>
              <w:t>Hierarchical multi-domain access descisions in Enterprise networks (Uknowned user;device known; apps mostly trusted)</w:t>
            </w:r>
          </w:p>
        </w:tc>
      </w:tr>
      <w:tr w:rsidR="00FF33B2" w14:paraId="3588BF6F" w14:textId="77777777" w:rsidTr="00D37DCD">
        <w:tc>
          <w:tcPr>
            <w:tcW w:w="1043" w:type="dxa"/>
          </w:tcPr>
          <w:p w14:paraId="5EAFB204" w14:textId="77E40DEC" w:rsidR="00FF33B2" w:rsidRDefault="00FF33B2" w:rsidP="00E61414">
            <w:pPr>
              <w:tabs>
                <w:tab w:val="num" w:pos="720"/>
              </w:tabs>
            </w:pPr>
            <w:r>
              <w:t>Testcase 3</w:t>
            </w:r>
          </w:p>
        </w:tc>
        <w:tc>
          <w:tcPr>
            <w:tcW w:w="2638" w:type="dxa"/>
          </w:tcPr>
          <w:p w14:paraId="154D3E6A" w14:textId="3258DF02" w:rsidR="00FF33B2" w:rsidRDefault="00BC64D5" w:rsidP="00E61414">
            <w:pPr>
              <w:tabs>
                <w:tab w:val="num" w:pos="720"/>
              </w:tabs>
            </w:pPr>
            <w:r>
              <w:t>Statically weighted multidomain policy (with  temperal decay)</w:t>
            </w:r>
          </w:p>
        </w:tc>
        <w:tc>
          <w:tcPr>
            <w:tcW w:w="5329" w:type="dxa"/>
          </w:tcPr>
          <w:p w14:paraId="4F601EC1" w14:textId="21FD1B6D" w:rsidR="00FF33B2" w:rsidRDefault="00FF33B2" w:rsidP="00E61414">
            <w:pPr>
              <w:tabs>
                <w:tab w:val="num" w:pos="720"/>
              </w:tabs>
            </w:pPr>
            <w:r>
              <w:t>Statically weight domains based on resource access scenarios</w:t>
            </w:r>
          </w:p>
        </w:tc>
      </w:tr>
      <w:tr w:rsidR="00FF33B2" w14:paraId="65F298D6" w14:textId="77777777" w:rsidTr="00D37DCD">
        <w:tc>
          <w:tcPr>
            <w:tcW w:w="1043" w:type="dxa"/>
          </w:tcPr>
          <w:p w14:paraId="5A24DFB0" w14:textId="06C73FD6" w:rsidR="00FF33B2" w:rsidRDefault="00FF33B2" w:rsidP="00E61414">
            <w:pPr>
              <w:tabs>
                <w:tab w:val="num" w:pos="720"/>
              </w:tabs>
            </w:pPr>
            <w:r>
              <w:t>Testcase 4</w:t>
            </w:r>
          </w:p>
        </w:tc>
        <w:tc>
          <w:tcPr>
            <w:tcW w:w="2638" w:type="dxa"/>
          </w:tcPr>
          <w:p w14:paraId="53A63F06" w14:textId="74DB9CA7" w:rsidR="00FF33B2" w:rsidRDefault="00D37DCD" w:rsidP="00E61414">
            <w:pPr>
              <w:tabs>
                <w:tab w:val="num" w:pos="720"/>
              </w:tabs>
            </w:pPr>
            <w:r>
              <w:t xml:space="preserve">Multidomain Contextually weighted  trust </w:t>
            </w:r>
            <w:r>
              <w:lastRenderedPageBreak/>
              <w:t>determination(dynamic weighting and weighted belief fusion)</w:t>
            </w:r>
          </w:p>
        </w:tc>
        <w:tc>
          <w:tcPr>
            <w:tcW w:w="5329" w:type="dxa"/>
          </w:tcPr>
          <w:p w14:paraId="2BCCAC16" w14:textId="70A6341A" w:rsidR="00FF33B2" w:rsidRDefault="00D37DCD" w:rsidP="00E61414">
            <w:pPr>
              <w:tabs>
                <w:tab w:val="num" w:pos="720"/>
              </w:tabs>
            </w:pPr>
            <w:r>
              <w:lastRenderedPageBreak/>
              <w:t>Multidomain Contextually weighted  trust determination</w:t>
            </w:r>
          </w:p>
        </w:tc>
      </w:tr>
      <w:tr w:rsidR="00FF33B2" w14:paraId="3ABEA20A" w14:textId="77777777" w:rsidTr="00D37DCD">
        <w:tc>
          <w:tcPr>
            <w:tcW w:w="1043" w:type="dxa"/>
          </w:tcPr>
          <w:p w14:paraId="75FF1885" w14:textId="77ABEBB9" w:rsidR="00FF33B2" w:rsidRDefault="00FF33B2" w:rsidP="00E61414">
            <w:pPr>
              <w:tabs>
                <w:tab w:val="num" w:pos="720"/>
              </w:tabs>
            </w:pPr>
            <w:r>
              <w:t xml:space="preserve">Testcase </w:t>
            </w:r>
            <w:r w:rsidR="00BC64D5">
              <w:t>5</w:t>
            </w:r>
          </w:p>
        </w:tc>
        <w:tc>
          <w:tcPr>
            <w:tcW w:w="2638" w:type="dxa"/>
          </w:tcPr>
          <w:p w14:paraId="565C9788" w14:textId="77A92F1F" w:rsidR="00FF33B2" w:rsidRDefault="00BC64D5" w:rsidP="00E61414">
            <w:pPr>
              <w:tabs>
                <w:tab w:val="num" w:pos="720"/>
              </w:tabs>
            </w:pPr>
            <w:r>
              <w:t>Multidomain Contextually weighted  trust determination with temporal decay</w:t>
            </w:r>
          </w:p>
        </w:tc>
        <w:tc>
          <w:tcPr>
            <w:tcW w:w="5329" w:type="dxa"/>
          </w:tcPr>
          <w:p w14:paraId="392E27EE" w14:textId="0A253837" w:rsidR="00FF33B2" w:rsidRDefault="00FF33B2" w:rsidP="00E61414">
            <w:pPr>
              <w:tabs>
                <w:tab w:val="num" w:pos="720"/>
              </w:tabs>
            </w:pPr>
            <w:r>
              <w:t>Dynamic and contextual weighting and fusion decisions for access pol</w:t>
            </w:r>
            <w:r w:rsidR="00D37DCD">
              <w:t>i</w:t>
            </w:r>
            <w:r>
              <w:t>cies with temporal decay in trust</w:t>
            </w:r>
          </w:p>
        </w:tc>
      </w:tr>
    </w:tbl>
    <w:p w14:paraId="3A86229E" w14:textId="77777777" w:rsidR="00903730" w:rsidRDefault="00903730" w:rsidP="00E61414">
      <w:pPr>
        <w:tabs>
          <w:tab w:val="num" w:pos="720"/>
        </w:tabs>
      </w:pPr>
    </w:p>
    <w:p w14:paraId="1E70091E" w14:textId="2D635D45" w:rsidR="00930DD9" w:rsidRDefault="00930DD9" w:rsidP="00FF33B2">
      <w:pPr>
        <w:pStyle w:val="Heading2"/>
      </w:pPr>
      <w:r>
        <w:t>Host System</w:t>
      </w:r>
      <w:r w:rsidR="00FF33B2">
        <w:t xml:space="preserve"> Preparation</w:t>
      </w:r>
    </w:p>
    <w:p w14:paraId="1F736F40" w14:textId="415A97E6" w:rsidR="00930DD9" w:rsidRDefault="00FF33B2" w:rsidP="00E61414">
      <w:pPr>
        <w:tabs>
          <w:tab w:val="num" w:pos="720"/>
        </w:tabs>
      </w:pPr>
      <w:r w:rsidRPr="00293CAD">
        <w:t>Zero Trust research demands deterministic environments free from uncontrolled variables. Ubuntu 2</w:t>
      </w:r>
      <w:r>
        <w:t>4</w:t>
      </w:r>
      <w:r w:rsidRPr="00293CAD">
        <w:t xml:space="preserve">.04 LTS provides Long-Term Support (LTS) stability with a 10-year security maintenance commitment, essential for longitudinal studies. The </w:t>
      </w:r>
      <w:r>
        <w:t>host systems was</w:t>
      </w:r>
      <w:r w:rsidRPr="00293CAD">
        <w:t xml:space="preserve"> </w:t>
      </w:r>
      <w:r>
        <w:t>prepared by</w:t>
      </w:r>
      <w:r w:rsidRPr="00293CAD">
        <w:t xml:space="preserve"> minimiz</w:t>
      </w:r>
      <w:r>
        <w:t>ing</w:t>
      </w:r>
      <w:r w:rsidRPr="00293CAD">
        <w:t xml:space="preserve"> unnecessary services that could introduce attack vectors or measurement noise.</w:t>
      </w:r>
    </w:p>
    <w:p w14:paraId="1481124D" w14:textId="403DACD5" w:rsidR="00930DD9" w:rsidRPr="00930DD9" w:rsidRDefault="00930DD9" w:rsidP="00FF33B2">
      <w:pPr>
        <w:pStyle w:val="Heading3"/>
      </w:pPr>
      <w:r w:rsidRPr="00930DD9">
        <w:t>Implementation Details</w:t>
      </w:r>
    </w:p>
    <w:p w14:paraId="73777DB1" w14:textId="2D7A2141" w:rsidR="00D52657" w:rsidRDefault="00FF01E4" w:rsidP="003C50DD">
      <w:pPr>
        <w:tabs>
          <w:tab w:val="num" w:pos="720"/>
        </w:tabs>
      </w:pPr>
      <w:r>
        <w:t xml:space="preserve">It was </w:t>
      </w:r>
      <w:r w:rsidRPr="00930DD9">
        <w:t xml:space="preserve">provisioned using </w:t>
      </w:r>
      <w:r w:rsidRPr="00930DD9">
        <w:rPr>
          <w:b/>
          <w:bCs/>
        </w:rPr>
        <w:t>Ubuntu 2</w:t>
      </w:r>
      <w:r>
        <w:rPr>
          <w:b/>
          <w:bCs/>
        </w:rPr>
        <w:t>4</w:t>
      </w:r>
      <w:r w:rsidRPr="00930DD9">
        <w:rPr>
          <w:b/>
          <w:bCs/>
        </w:rPr>
        <w:t>.04 LTS</w:t>
      </w:r>
      <w:r w:rsidRPr="00930DD9">
        <w:t>, selected for its long-term stability, kernel maturity, and compatibility with SDN and container orchestration frameworks</w:t>
      </w:r>
      <w:r w:rsidR="007E7689">
        <w:t xml:space="preserve"> </w:t>
      </w:r>
      <w:r w:rsidR="007E7689" w:rsidRPr="00293CAD">
        <w:t>for hybrid physical-virtual topologies</w:t>
      </w:r>
      <w:r w:rsidRPr="00930DD9">
        <w:t>.</w:t>
      </w:r>
      <w:r>
        <w:t xml:space="preserve"> This </w:t>
      </w:r>
      <w:r w:rsidR="00293CAD" w:rsidRPr="00293CAD">
        <w:t>ensures</w:t>
      </w:r>
      <w:r w:rsidR="00F03064">
        <w:t xml:space="preserve"> temporal consistency thriugh</w:t>
      </w:r>
      <w:r w:rsidR="00293CAD" w:rsidRPr="00293CAD">
        <w:t xml:space="preserve"> kernel and library stability across multi-year research cycles</w:t>
      </w:r>
      <w:r w:rsidR="00F03064">
        <w:t>. The minimal installation</w:t>
      </w:r>
      <w:r w:rsidR="00F03064">
        <w:rPr>
          <w:b/>
          <w:bCs/>
        </w:rPr>
        <w:t xml:space="preserve"> also </w:t>
      </w:r>
      <w:r w:rsidR="00293CAD" w:rsidRPr="00293CAD">
        <w:t>reduces side-channel possibilities</w:t>
      </w:r>
      <w:r w:rsidR="00F03064">
        <w:t xml:space="preserve"> and ensures </w:t>
      </w:r>
      <w:r w:rsidR="00293CAD" w:rsidRPr="00293CAD">
        <w:rPr>
          <w:b/>
          <w:bCs/>
        </w:rPr>
        <w:t>Reproducibility</w:t>
      </w:r>
      <w:r w:rsidR="007E7689">
        <w:rPr>
          <w:b/>
          <w:bCs/>
        </w:rPr>
        <w:t xml:space="preserve"> </w:t>
      </w:r>
      <w:r w:rsidR="007E7689">
        <w:t>and</w:t>
      </w:r>
      <w:r w:rsidR="00293CAD" w:rsidRPr="00293CAD">
        <w:t xml:space="preserve"> peer validation of results</w:t>
      </w:r>
      <w:r w:rsidR="007E7689">
        <w:t xml:space="preserve">. </w:t>
      </w:r>
      <w:r w:rsidR="009946FD" w:rsidRPr="009946FD">
        <w:t xml:space="preserve">The host operating system constitutes the </w:t>
      </w:r>
      <w:r w:rsidR="009946FD" w:rsidRPr="009946FD">
        <w:rPr>
          <w:b/>
          <w:bCs/>
        </w:rPr>
        <w:t>trusted computing base (TCB)</w:t>
      </w:r>
      <w:r w:rsidR="009946FD" w:rsidRPr="009946FD">
        <w:t xml:space="preserve"> of the entire experimental platform. Any instability or misconfiguration at this layer undermines higher-level security guarantees. Ubuntu LTS minimizes kernel churn and driver regressions, ensuring consistent Open vSwitch and Docker behavior across experiments.</w:t>
      </w:r>
      <w:r w:rsidR="009946FD">
        <w:t>Thi</w:t>
      </w:r>
      <w:r w:rsidR="003C50DD">
        <w:t xml:space="preserve">s </w:t>
      </w:r>
      <w:r w:rsidR="009946FD" w:rsidRPr="009946FD">
        <w:t xml:space="preserve">allows </w:t>
      </w:r>
      <w:r w:rsidR="003C50DD">
        <w:t xml:space="preserve">for </w:t>
      </w:r>
      <w:r w:rsidR="009946FD" w:rsidRPr="009946FD">
        <w:t>meaningful comparison with related Zero Trust testbeds reported in the literature.</w:t>
      </w:r>
      <w:r w:rsidR="007E7689" w:rsidRPr="007E7689">
        <w:t xml:space="preserve"> </w:t>
      </w:r>
      <w:r w:rsidR="009754BB">
        <w:t>The</w:t>
      </w:r>
      <w:r w:rsidR="007E7689" w:rsidRPr="007E7689">
        <w:t xml:space="preserve"> idle resource consumption before adding components</w:t>
      </w:r>
      <w:r w:rsidR="009754BB">
        <w:t xml:space="preserve"> was also measured aand evaluated as shown </w:t>
      </w:r>
      <w:r w:rsidR="009754BB" w:rsidRPr="00D37DCD">
        <w:rPr>
          <w:color w:val="C00000"/>
        </w:rPr>
        <w:t>in Figure X</w:t>
      </w:r>
      <w:r w:rsidR="00D52657">
        <w:t xml:space="preserve">. </w:t>
      </w:r>
    </w:p>
    <w:p w14:paraId="0B056BFE" w14:textId="77777777" w:rsidR="00D37DCD" w:rsidRDefault="00D37DCD" w:rsidP="003C50DD">
      <w:pPr>
        <w:tabs>
          <w:tab w:val="num" w:pos="720"/>
        </w:tabs>
      </w:pPr>
    </w:p>
    <w:p w14:paraId="03CEFA47" w14:textId="3A2E7DA5" w:rsidR="00D37DCD" w:rsidRDefault="00D37DCD" w:rsidP="003C50DD">
      <w:pPr>
        <w:tabs>
          <w:tab w:val="num" w:pos="720"/>
        </w:tabs>
      </w:pPr>
      <w:r>
        <w:rPr>
          <w:noProof/>
        </w:rPr>
        <w:drawing>
          <wp:inline distT="0" distB="0" distL="0" distR="0" wp14:anchorId="24970480" wp14:editId="253587B0">
            <wp:extent cx="3349128" cy="765672"/>
            <wp:effectExtent l="0" t="0" r="3810" b="0"/>
            <wp:docPr id="170586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67860" name="Picture 1705867860"/>
                    <pic:cNvPicPr/>
                  </pic:nvPicPr>
                  <pic:blipFill rotWithShape="1">
                    <a:blip r:embed="rId10">
                      <a:extLst>
                        <a:ext uri="{28A0092B-C50C-407E-A947-70E740481C1C}">
                          <a14:useLocalDpi xmlns:a14="http://schemas.microsoft.com/office/drawing/2010/main" val="0"/>
                        </a:ext>
                      </a:extLst>
                    </a:blip>
                    <a:srcRect r="41527" b="69272"/>
                    <a:stretch/>
                  </pic:blipFill>
                  <pic:spPr bwMode="auto">
                    <a:xfrm>
                      <a:off x="0" y="0"/>
                      <a:ext cx="3349128" cy="765672"/>
                    </a:xfrm>
                    <a:prstGeom prst="rect">
                      <a:avLst/>
                    </a:prstGeom>
                    <a:ln>
                      <a:noFill/>
                    </a:ln>
                    <a:extLst>
                      <a:ext uri="{53640926-AAD7-44D8-BBD7-CCE9431645EC}">
                        <a14:shadowObscured xmlns:a14="http://schemas.microsoft.com/office/drawing/2010/main"/>
                      </a:ext>
                    </a:extLst>
                  </pic:spPr>
                </pic:pic>
              </a:graphicData>
            </a:graphic>
          </wp:inline>
        </w:drawing>
      </w:r>
    </w:p>
    <w:p w14:paraId="30D6535C" w14:textId="3A7D4972" w:rsidR="00D52657" w:rsidRPr="00D52657" w:rsidRDefault="00D52657" w:rsidP="00FF33B2">
      <w:pPr>
        <w:pStyle w:val="Heading3"/>
      </w:pPr>
      <w:r w:rsidRPr="00D52657">
        <w:t>System requirements:</w:t>
      </w:r>
    </w:p>
    <w:tbl>
      <w:tblPr>
        <w:tblStyle w:val="TableGrid"/>
        <w:tblW w:w="0" w:type="auto"/>
        <w:tblLook w:val="04A0" w:firstRow="1" w:lastRow="0" w:firstColumn="1" w:lastColumn="0" w:noHBand="0" w:noVBand="1"/>
      </w:tblPr>
      <w:tblGrid>
        <w:gridCol w:w="3003"/>
        <w:gridCol w:w="3003"/>
        <w:gridCol w:w="3004"/>
      </w:tblGrid>
      <w:tr w:rsidR="00D37DCD" w14:paraId="0E1836CC" w14:textId="77777777" w:rsidTr="00D37DCD">
        <w:tc>
          <w:tcPr>
            <w:tcW w:w="3003" w:type="dxa"/>
          </w:tcPr>
          <w:p w14:paraId="46C61C3B" w14:textId="617278E8" w:rsidR="00D37DCD" w:rsidRDefault="00D37DCD" w:rsidP="00D37DCD">
            <w:r>
              <w:t>System Domain</w:t>
            </w:r>
          </w:p>
        </w:tc>
        <w:tc>
          <w:tcPr>
            <w:tcW w:w="3003" w:type="dxa"/>
          </w:tcPr>
          <w:p w14:paraId="3935E9A3" w14:textId="508020C7" w:rsidR="00D37DCD" w:rsidRDefault="00D37DCD" w:rsidP="00D37DCD">
            <w:r>
              <w:t>values</w:t>
            </w:r>
          </w:p>
        </w:tc>
        <w:tc>
          <w:tcPr>
            <w:tcW w:w="3004" w:type="dxa"/>
          </w:tcPr>
          <w:p w14:paraId="6450E2C3" w14:textId="6F3F2A96" w:rsidR="00D37DCD" w:rsidRDefault="00D37DCD" w:rsidP="00D37DCD">
            <w:r>
              <w:t>Description</w:t>
            </w:r>
          </w:p>
        </w:tc>
      </w:tr>
      <w:tr w:rsidR="00D37DCD" w14:paraId="179C5D92" w14:textId="77777777" w:rsidTr="00D37DCD">
        <w:tc>
          <w:tcPr>
            <w:tcW w:w="3003" w:type="dxa"/>
          </w:tcPr>
          <w:p w14:paraId="51FAEF6C" w14:textId="008ABE78" w:rsidR="00D37DCD" w:rsidRDefault="00D37DCD" w:rsidP="00D37DCD">
            <w:r>
              <w:lastRenderedPageBreak/>
              <w:t>Memory</w:t>
            </w:r>
          </w:p>
        </w:tc>
        <w:tc>
          <w:tcPr>
            <w:tcW w:w="3003" w:type="dxa"/>
          </w:tcPr>
          <w:p w14:paraId="22BFEEBC" w14:textId="59F6B0D6" w:rsidR="00D37DCD" w:rsidRDefault="00D37DCD" w:rsidP="00D37DCD">
            <w:r w:rsidRPr="00E800B1">
              <w:t>16 GB recommended</w:t>
            </w:r>
          </w:p>
        </w:tc>
        <w:tc>
          <w:tcPr>
            <w:tcW w:w="3004" w:type="dxa"/>
          </w:tcPr>
          <w:p w14:paraId="3836565F" w14:textId="77777777" w:rsidR="00D37DCD" w:rsidRDefault="00D37DCD" w:rsidP="00D37DCD"/>
        </w:tc>
      </w:tr>
      <w:tr w:rsidR="00D37DCD" w14:paraId="246CDCA3" w14:textId="77777777" w:rsidTr="00D37DCD">
        <w:tc>
          <w:tcPr>
            <w:tcW w:w="3003" w:type="dxa"/>
          </w:tcPr>
          <w:p w14:paraId="64BE6275" w14:textId="03B67247" w:rsidR="00D37DCD" w:rsidRDefault="00D37DCD" w:rsidP="00D37DCD">
            <w:r>
              <w:t>Processor</w:t>
            </w:r>
          </w:p>
        </w:tc>
        <w:tc>
          <w:tcPr>
            <w:tcW w:w="3003" w:type="dxa"/>
          </w:tcPr>
          <w:p w14:paraId="76D41A16" w14:textId="2B3FF5C9" w:rsidR="00D37DCD" w:rsidRDefault="00D37DCD" w:rsidP="00D37DCD">
            <w:r>
              <w:t xml:space="preserve">2.4Ghz, </w:t>
            </w:r>
            <w:r w:rsidRPr="00E800B1">
              <w:t>4 CPU cores</w:t>
            </w:r>
          </w:p>
        </w:tc>
        <w:tc>
          <w:tcPr>
            <w:tcW w:w="3004" w:type="dxa"/>
          </w:tcPr>
          <w:p w14:paraId="41F9BA4C" w14:textId="1F73719B" w:rsidR="00D37DCD" w:rsidRDefault="00D37DCD" w:rsidP="00D37DCD"/>
        </w:tc>
      </w:tr>
      <w:tr w:rsidR="00D37DCD" w14:paraId="2317E167" w14:textId="77777777" w:rsidTr="00D37DCD">
        <w:tc>
          <w:tcPr>
            <w:tcW w:w="3003" w:type="dxa"/>
          </w:tcPr>
          <w:p w14:paraId="7F5929AF" w14:textId="349F3FFB" w:rsidR="00D37DCD" w:rsidRDefault="00D37DCD" w:rsidP="00D37DCD">
            <w:r>
              <w:t>Virtualization</w:t>
            </w:r>
          </w:p>
        </w:tc>
        <w:tc>
          <w:tcPr>
            <w:tcW w:w="3003" w:type="dxa"/>
          </w:tcPr>
          <w:p w14:paraId="1AA121ED" w14:textId="7D7CF661" w:rsidR="00D37DCD" w:rsidRDefault="00D37DCD" w:rsidP="00D37DCD">
            <w:r w:rsidRPr="00D37DCD">
              <w:t>Intel® Virtualization Technology </w:t>
            </w:r>
            <w:r>
              <w:t>(</w:t>
            </w:r>
            <w:r w:rsidRPr="00D37DCD">
              <w:t>Intel VT-x</w:t>
            </w:r>
            <w:r>
              <w:t>)</w:t>
            </w:r>
          </w:p>
        </w:tc>
        <w:tc>
          <w:tcPr>
            <w:tcW w:w="3004" w:type="dxa"/>
          </w:tcPr>
          <w:p w14:paraId="329F449C" w14:textId="6F34264B" w:rsidR="00D37DCD" w:rsidRDefault="00D37DCD" w:rsidP="00D37DCD">
            <w:r w:rsidRPr="00E800B1">
              <w:t>Nested virtualization enabled (for optional GNS3 VM integration)</w:t>
            </w:r>
          </w:p>
        </w:tc>
      </w:tr>
      <w:tr w:rsidR="00D37DCD" w14:paraId="39C18313" w14:textId="77777777" w:rsidTr="00D37DCD">
        <w:tc>
          <w:tcPr>
            <w:tcW w:w="3003" w:type="dxa"/>
          </w:tcPr>
          <w:p w14:paraId="662EDFE4" w14:textId="77777777" w:rsidR="00D37DCD" w:rsidRDefault="00D37DCD" w:rsidP="00D37DCD"/>
        </w:tc>
        <w:tc>
          <w:tcPr>
            <w:tcW w:w="3003" w:type="dxa"/>
          </w:tcPr>
          <w:p w14:paraId="2F5025DD" w14:textId="77777777" w:rsidR="00D37DCD" w:rsidRDefault="00D37DCD" w:rsidP="00D37DCD"/>
        </w:tc>
        <w:tc>
          <w:tcPr>
            <w:tcW w:w="3004" w:type="dxa"/>
          </w:tcPr>
          <w:p w14:paraId="30C968AD" w14:textId="77777777" w:rsidR="00D37DCD" w:rsidRDefault="00D37DCD" w:rsidP="00D37DCD"/>
        </w:tc>
      </w:tr>
    </w:tbl>
    <w:p w14:paraId="388AFF67" w14:textId="287E3911" w:rsidR="00FF33B2" w:rsidRDefault="00FF33B2" w:rsidP="00FF33B2">
      <w:pPr>
        <w:pStyle w:val="Heading3"/>
      </w:pPr>
      <w:r>
        <w:t>Utilities and Libraries Installation</w:t>
      </w:r>
    </w:p>
    <w:p w14:paraId="3CC29A0B" w14:textId="6D4531EB" w:rsidR="00D37DCD" w:rsidRPr="00D37DCD" w:rsidRDefault="00D37DCD" w:rsidP="00D37DCD">
      <w:r w:rsidRPr="00D37DCD">
        <w:t xml:space="preserve">This </w:t>
      </w:r>
      <w:r>
        <w:t>was done</w:t>
      </w:r>
      <w:r w:rsidRPr="00D37DCD">
        <w:t xml:space="preserve"> </w:t>
      </w:r>
      <w:r>
        <w:t>to provision</w:t>
      </w:r>
      <w:r w:rsidRPr="00D37DCD">
        <w:t xml:space="preserve"> </w:t>
      </w:r>
      <w:r>
        <w:t>the</w:t>
      </w:r>
      <w:r w:rsidRPr="00D37DCD">
        <w:t xml:space="preserve"> Linux</w:t>
      </w:r>
      <w:r>
        <w:t xml:space="preserve"> environment </w:t>
      </w:r>
      <w:r w:rsidRPr="00D37DCD">
        <w:t>into a machine capable of network manipulation, API interaction, and version control.</w:t>
      </w:r>
      <w:r>
        <w:t xml:space="preserve"> This is because a </w:t>
      </w:r>
      <w:r w:rsidRPr="00D37DCD">
        <w:t xml:space="preserve">fresh Ubuntu server is blind to the requirements of SDN emulation. It </w:t>
      </w:r>
      <w:r>
        <w:t>does not</w:t>
      </w:r>
      <w:r w:rsidRPr="00D37DCD">
        <w:t xml:space="preserve"> know how to bridge virtual adapters, it does</w:t>
      </w:r>
      <w:r>
        <w:t xml:space="preserve"> </w:t>
      </w:r>
      <w:r w:rsidRPr="00D37DCD">
        <w:t>n</w:t>
      </w:r>
      <w:r>
        <w:t>o</w:t>
      </w:r>
      <w:r w:rsidRPr="00D37DCD">
        <w:t xml:space="preserve">t know how to pull code from GitHub, and it </w:t>
      </w:r>
      <w:r>
        <w:t>does not</w:t>
      </w:r>
      <w:r w:rsidRPr="00D37DCD">
        <w:t xml:space="preserve"> have the tools to easily view routing tables in the format most emulation software expects.</w:t>
      </w:r>
      <w:r>
        <w:t xml:space="preserve"> </w:t>
      </w:r>
      <w:r w:rsidRPr="00D37DCD">
        <w:t xml:space="preserve">By executing this, </w:t>
      </w:r>
      <w:r>
        <w:t>the necessary foundation is laid</w:t>
      </w:r>
      <w:r w:rsidRPr="00D37DCD">
        <w:t xml:space="preserve"> before installing </w:t>
      </w:r>
      <w:r>
        <w:t>core virtualization, networking, PEP, PAP and PDP</w:t>
      </w:r>
      <w:r w:rsidRPr="00D37DCD">
        <w:t xml:space="preserve"> </w:t>
      </w:r>
      <w:r>
        <w:t>providers</w:t>
      </w:r>
      <w:r w:rsidRPr="00D37DCD">
        <w:t xml:space="preserve"> like Docker, OVS, and Mininet.</w:t>
      </w:r>
    </w:p>
    <w:p w14:paraId="3CAB1E9D" w14:textId="109C6793" w:rsidR="00D37DCD" w:rsidRPr="00D37DCD" w:rsidRDefault="00D37DCD" w:rsidP="00D37DCD"/>
    <w:p w14:paraId="7DE8940B" w14:textId="19CF3BD3" w:rsidR="00D52657" w:rsidRDefault="00012416" w:rsidP="00D52657">
      <w:r w:rsidRPr="00012416">
        <w:rPr>
          <w:noProof/>
        </w:rPr>
        <w:drawing>
          <wp:inline distT="0" distB="0" distL="0" distR="0" wp14:anchorId="3E36C540" wp14:editId="5639F98C">
            <wp:extent cx="3492500" cy="355600"/>
            <wp:effectExtent l="0" t="0" r="0" b="0"/>
            <wp:docPr id="103054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41074" name=""/>
                    <pic:cNvPicPr/>
                  </pic:nvPicPr>
                  <pic:blipFill>
                    <a:blip r:embed="rId11"/>
                    <a:stretch>
                      <a:fillRect/>
                    </a:stretch>
                  </pic:blipFill>
                  <pic:spPr>
                    <a:xfrm>
                      <a:off x="0" y="0"/>
                      <a:ext cx="3492500" cy="355600"/>
                    </a:xfrm>
                    <a:prstGeom prst="rect">
                      <a:avLst/>
                    </a:prstGeom>
                  </pic:spPr>
                </pic:pic>
              </a:graphicData>
            </a:graphic>
          </wp:inline>
        </w:drawing>
      </w:r>
    </w:p>
    <w:p w14:paraId="07B99A25" w14:textId="70F72382" w:rsidR="00FF33B2" w:rsidRDefault="00FF33B2" w:rsidP="00D52657">
      <w:r>
        <w:rPr>
          <w:noProof/>
        </w:rPr>
        <w:lastRenderedPageBreak/>
        <w:drawing>
          <wp:inline distT="0" distB="0" distL="0" distR="0" wp14:anchorId="74242437" wp14:editId="06E4321D">
            <wp:extent cx="3287398" cy="3299552"/>
            <wp:effectExtent l="0" t="0" r="1905" b="2540"/>
            <wp:docPr id="971197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97722" name="Picture 971197722"/>
                    <pic:cNvPicPr/>
                  </pic:nvPicPr>
                  <pic:blipFill rotWithShape="1">
                    <a:blip r:embed="rId12" cstate="print">
                      <a:extLst>
                        <a:ext uri="{28A0092B-C50C-407E-A947-70E740481C1C}">
                          <a14:useLocalDpi xmlns:a14="http://schemas.microsoft.com/office/drawing/2010/main" val="0"/>
                        </a:ext>
                      </a:extLst>
                    </a:blip>
                    <a:srcRect r="12614"/>
                    <a:stretch/>
                  </pic:blipFill>
                  <pic:spPr bwMode="auto">
                    <a:xfrm>
                      <a:off x="0" y="0"/>
                      <a:ext cx="3298757" cy="331095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41A2936" wp14:editId="0AABE78B">
            <wp:extent cx="3505200" cy="2787476"/>
            <wp:effectExtent l="0" t="0" r="0" b="0"/>
            <wp:docPr id="632221310" name="Picture 3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21310" name="Picture 37" descr="A screenshot of a computer program&#10;&#10;Description automatically generated"/>
                    <pic:cNvPicPr/>
                  </pic:nvPicPr>
                  <pic:blipFill rotWithShape="1">
                    <a:blip r:embed="rId13">
                      <a:extLst>
                        <a:ext uri="{28A0092B-C50C-407E-A947-70E740481C1C}">
                          <a14:useLocalDpi xmlns:a14="http://schemas.microsoft.com/office/drawing/2010/main" val="0"/>
                        </a:ext>
                      </a:extLst>
                    </a:blip>
                    <a:srcRect r="45287"/>
                    <a:stretch/>
                  </pic:blipFill>
                  <pic:spPr bwMode="auto">
                    <a:xfrm>
                      <a:off x="0" y="0"/>
                      <a:ext cx="3507875" cy="2789604"/>
                    </a:xfrm>
                    <a:prstGeom prst="rect">
                      <a:avLst/>
                    </a:prstGeom>
                    <a:ln>
                      <a:noFill/>
                    </a:ln>
                    <a:extLst>
                      <a:ext uri="{53640926-AAD7-44D8-BBD7-CCE9431645EC}">
                        <a14:shadowObscured xmlns:a14="http://schemas.microsoft.com/office/drawing/2010/main"/>
                      </a:ext>
                    </a:extLst>
                  </pic:spPr>
                </pic:pic>
              </a:graphicData>
            </a:graphic>
          </wp:inline>
        </w:drawing>
      </w:r>
    </w:p>
    <w:p w14:paraId="43B90466" w14:textId="0A0FF2A6" w:rsidR="00012416" w:rsidRDefault="00012416" w:rsidP="00D52657"/>
    <w:p w14:paraId="76E3F78F" w14:textId="53AD53F6" w:rsidR="003C50DD" w:rsidRPr="003C50DD" w:rsidRDefault="003C50DD" w:rsidP="00FF33B2">
      <w:pPr>
        <w:pStyle w:val="Heading2"/>
      </w:pPr>
      <w:r w:rsidRPr="003C50DD">
        <w:t>Container</w:t>
      </w:r>
      <w:r w:rsidR="00FF33B2">
        <w:t xml:space="preserve"> and Virtualiazation</w:t>
      </w:r>
      <w:r w:rsidRPr="003C50DD">
        <w:t xml:space="preserve"> Runtime: Docker and Docker Compose</w:t>
      </w:r>
    </w:p>
    <w:p w14:paraId="6D1792D4" w14:textId="1BFDE6C3" w:rsidR="00EC461A" w:rsidRDefault="003C50DD" w:rsidP="00075AC6">
      <w:r w:rsidRPr="003C50DD">
        <w:t>Containerization was adopted to ensure isolation, repeatability, and rapid reconfiguration of testbed components.</w:t>
      </w:r>
      <w:r w:rsidR="00EC461A" w:rsidRPr="00EC461A">
        <w:t xml:space="preserve"> Containers provide </w:t>
      </w:r>
      <w:r w:rsidR="00EC461A" w:rsidRPr="00EC461A">
        <w:rPr>
          <w:b/>
          <w:bCs/>
        </w:rPr>
        <w:t>process-level isolation</w:t>
      </w:r>
      <w:r w:rsidR="00EC461A" w:rsidRPr="00EC461A">
        <w:t xml:space="preserve"> without full virtualization overhead, enabling high-density experimental topologies. </w:t>
      </w:r>
      <w:r w:rsidR="00EC461A">
        <w:t>Additionally,</w:t>
      </w:r>
      <w:r w:rsidR="00EC461A" w:rsidRPr="000A73E1">
        <w:t xml:space="preserve"> containerization</w:t>
      </w:r>
      <w:r w:rsidR="00EC461A">
        <w:t xml:space="preserve"> </w:t>
      </w:r>
      <w:r w:rsidR="00EC461A" w:rsidRPr="000A73E1">
        <w:t>Eliminates configuration drift</w:t>
      </w:r>
      <w:r w:rsidR="00EC461A">
        <w:t xml:space="preserve">, controls </w:t>
      </w:r>
      <w:r w:rsidR="00EC461A" w:rsidRPr="000A73E1">
        <w:t>fault injection</w:t>
      </w:r>
      <w:r w:rsidR="00EC461A">
        <w:t xml:space="preserve"> and su</w:t>
      </w:r>
      <w:r w:rsidR="00EC461A" w:rsidRPr="000A73E1">
        <w:t xml:space="preserve">pports </w:t>
      </w:r>
      <w:r w:rsidR="00EC461A">
        <w:t xml:space="preserve">reusability of code and configurations in </w:t>
      </w:r>
      <w:r w:rsidR="00EC461A" w:rsidRPr="000A73E1">
        <w:t>experimentation</w:t>
      </w:r>
      <w:r w:rsidR="00EC461A">
        <w:t xml:space="preserve">. It also mirror </w:t>
      </w:r>
      <w:r w:rsidR="00EC461A" w:rsidRPr="000A73E1">
        <w:t>enterprise deployment</w:t>
      </w:r>
      <w:r w:rsidR="00EC461A">
        <w:t>s that</w:t>
      </w:r>
      <w:r w:rsidR="00EC461A" w:rsidRPr="000A73E1">
        <w:t xml:space="preserve"> </w:t>
      </w:r>
      <w:r w:rsidR="00EC461A">
        <w:t>use</w:t>
      </w:r>
      <w:r w:rsidR="00EC461A" w:rsidRPr="000A73E1">
        <w:t xml:space="preserve"> containerized microservices.</w:t>
      </w:r>
      <w:r w:rsidR="000A73E1">
        <w:t xml:space="preserve"> </w:t>
      </w:r>
      <w:r w:rsidR="000A73E1" w:rsidRPr="000A73E1">
        <w:t xml:space="preserve">Docker enables each Zero Trust component to operate as an </w:t>
      </w:r>
      <w:r w:rsidR="000A73E1" w:rsidRPr="000A73E1">
        <w:rPr>
          <w:b/>
          <w:bCs/>
        </w:rPr>
        <w:t>independently versioned trust domain</w:t>
      </w:r>
      <w:r w:rsidR="000A73E1" w:rsidRPr="000A73E1">
        <w:t xml:space="preserve">, aligning with modern cloud-native security architectures. </w:t>
      </w:r>
      <w:r w:rsidR="00EC461A">
        <w:t xml:space="preserve">The </w:t>
      </w:r>
      <w:r w:rsidR="00EC461A" w:rsidRPr="00EC461A">
        <w:lastRenderedPageBreak/>
        <w:t>Docker's layered filesystem facilitates:</w:t>
      </w:r>
      <w:r w:rsidR="00EC461A" w:rsidRPr="00EC461A">
        <w:rPr>
          <w:b/>
          <w:bCs/>
        </w:rPr>
        <w:t>Version Control for Experiments</w:t>
      </w:r>
      <w:r w:rsidR="00075AC6">
        <w:rPr>
          <w:b/>
          <w:bCs/>
        </w:rPr>
        <w:t xml:space="preserve">, precise CPU and memory </w:t>
      </w:r>
      <w:r w:rsidR="00EC461A" w:rsidRPr="00EC461A">
        <w:rPr>
          <w:b/>
          <w:bCs/>
        </w:rPr>
        <w:t>Resource Accounting</w:t>
      </w:r>
      <w:r w:rsidR="00075AC6">
        <w:t xml:space="preserve"> and ne</w:t>
      </w:r>
      <w:r w:rsidR="00EC461A" w:rsidRPr="00EC461A">
        <w:rPr>
          <w:b/>
          <w:bCs/>
        </w:rPr>
        <w:t>twork Namespace Isolation</w:t>
      </w:r>
      <w:r w:rsidR="00075AC6">
        <w:t>.</w:t>
      </w:r>
    </w:p>
    <w:p w14:paraId="328412E0" w14:textId="70937C17" w:rsidR="00EC461A" w:rsidRPr="000A73E1" w:rsidRDefault="00FF33B2" w:rsidP="000A73E1">
      <w:r>
        <w:t xml:space="preserve">This process was considered to provide a more secure and trusted computing base since containers default capabilites adopta a least privilege approach with little to no container escape possibilities despite the evolving threats targeting docker and other container hypervisors. While most containers can be ephemeral in nature, these containers were set-up and run as background daemons to esnure that the states are easily managed and the hosts can easily communicate with each other. This made the  testbed more suitable for the multinode research and representation required for testing of the custom dynamic and context aware trust algorithm </w:t>
      </w:r>
      <w:r w:rsidR="005844ED">
        <w:t xml:space="preserve">Docker setup and verification processes are illustrated in </w:t>
      </w:r>
      <w:r w:rsidR="005844ED" w:rsidRPr="005844ED">
        <w:rPr>
          <w:color w:val="FF0000"/>
        </w:rPr>
        <w:t>figures X and Y</w:t>
      </w:r>
    </w:p>
    <w:p w14:paraId="4FDED665" w14:textId="77777777" w:rsidR="00FF33B2" w:rsidRDefault="00FF33B2" w:rsidP="00D52657">
      <w:r>
        <w:rPr>
          <w:noProof/>
        </w:rPr>
        <w:drawing>
          <wp:inline distT="0" distB="0" distL="0" distR="0" wp14:anchorId="5BA338E6" wp14:editId="76A5317C">
            <wp:extent cx="5551942" cy="2095500"/>
            <wp:effectExtent l="0" t="0" r="0" b="0"/>
            <wp:docPr id="1552958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58941" name="Picture 1552958941"/>
                    <pic:cNvPicPr/>
                  </pic:nvPicPr>
                  <pic:blipFill>
                    <a:blip r:embed="rId14">
                      <a:extLst>
                        <a:ext uri="{28A0092B-C50C-407E-A947-70E740481C1C}">
                          <a14:useLocalDpi xmlns:a14="http://schemas.microsoft.com/office/drawing/2010/main" val="0"/>
                        </a:ext>
                      </a:extLst>
                    </a:blip>
                    <a:stretch>
                      <a:fillRect/>
                    </a:stretch>
                  </pic:blipFill>
                  <pic:spPr>
                    <a:xfrm>
                      <a:off x="0" y="0"/>
                      <a:ext cx="5559661" cy="2098413"/>
                    </a:xfrm>
                    <a:prstGeom prst="rect">
                      <a:avLst/>
                    </a:prstGeom>
                  </pic:spPr>
                </pic:pic>
              </a:graphicData>
            </a:graphic>
          </wp:inline>
        </w:drawing>
      </w:r>
    </w:p>
    <w:p w14:paraId="7ED99606" w14:textId="3A685703" w:rsidR="003C50DD" w:rsidRDefault="00FF33B2" w:rsidP="00D52657">
      <w:r>
        <w:rPr>
          <w:noProof/>
        </w:rPr>
        <w:drawing>
          <wp:inline distT="0" distB="0" distL="0" distR="0" wp14:anchorId="6973F312" wp14:editId="793F27BB">
            <wp:extent cx="3155950" cy="2229985"/>
            <wp:effectExtent l="0" t="0" r="0" b="5715"/>
            <wp:docPr id="970612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12447" name="Picture 9706124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74130" cy="2242831"/>
                    </a:xfrm>
                    <a:prstGeom prst="rect">
                      <a:avLst/>
                    </a:prstGeom>
                  </pic:spPr>
                </pic:pic>
              </a:graphicData>
            </a:graphic>
          </wp:inline>
        </w:drawing>
      </w:r>
    </w:p>
    <w:p w14:paraId="5E6CECE2" w14:textId="32D3C565" w:rsidR="005844ED" w:rsidRDefault="005844ED" w:rsidP="00D52657"/>
    <w:p w14:paraId="30EB0D9E" w14:textId="4A990E91" w:rsidR="00277C0B" w:rsidRPr="00277C0B" w:rsidRDefault="00277C0B" w:rsidP="00FF33B2">
      <w:pPr>
        <w:pStyle w:val="Heading2"/>
      </w:pPr>
      <w:r w:rsidRPr="00277C0B">
        <w:t>Open vSwitch: Network-Layer Policy Enforcement Point</w:t>
      </w:r>
    </w:p>
    <w:p w14:paraId="0E1A5E56" w14:textId="4149A4D1" w:rsidR="00BC7FF2" w:rsidRDefault="00277C0B" w:rsidP="005A029F">
      <w:pPr>
        <w:rPr>
          <w:color w:val="FF0000"/>
        </w:rPr>
      </w:pPr>
      <w:r w:rsidRPr="00277C0B">
        <w:t xml:space="preserve">Open vSwitch (OVS) was deployed as the </w:t>
      </w:r>
      <w:r w:rsidRPr="00277C0B">
        <w:rPr>
          <w:b/>
          <w:bCs/>
        </w:rPr>
        <w:t>network-layer PEP</w:t>
      </w:r>
      <w:r w:rsidRPr="00277C0B">
        <w:t>, enabling fine-grained flow-based enforcement.</w:t>
      </w:r>
      <w:r w:rsidR="00BC7FF2">
        <w:t xml:space="preserve"> </w:t>
      </w:r>
      <w:r w:rsidR="00BC7FF2" w:rsidRPr="00BC7FF2">
        <w:t xml:space="preserve">OVS replaces static perimeter </w:t>
      </w:r>
      <w:r w:rsidR="00BC7FF2">
        <w:t>devices</w:t>
      </w:r>
      <w:r w:rsidR="00BC7FF2" w:rsidRPr="00BC7FF2">
        <w:t xml:space="preserve"> with </w:t>
      </w:r>
      <w:r w:rsidR="00BC7FF2" w:rsidRPr="00BC7FF2">
        <w:rPr>
          <w:b/>
          <w:bCs/>
        </w:rPr>
        <w:t>programmable microsegmentation</w:t>
      </w:r>
      <w:r w:rsidR="00BC7FF2" w:rsidRPr="00BC7FF2">
        <w:t xml:space="preserve">, a foundational Zero Trust principle. By delegating forwarding decisions to a centralized SDN controller, the network becomes </w:t>
      </w:r>
      <w:r w:rsidR="00BC7FF2" w:rsidRPr="00BC7FF2">
        <w:rPr>
          <w:b/>
          <w:bCs/>
        </w:rPr>
        <w:t>policy-driven rather than topology-</w:t>
      </w:r>
      <w:r w:rsidR="00BC7FF2" w:rsidRPr="00BC7FF2">
        <w:rPr>
          <w:b/>
          <w:bCs/>
        </w:rPr>
        <w:lastRenderedPageBreak/>
        <w:t>driven</w:t>
      </w:r>
      <w:r w:rsidR="00BC7FF2" w:rsidRPr="00BC7FF2">
        <w:t>.</w:t>
      </w:r>
      <w:r w:rsidR="00BC7FF2">
        <w:t xml:space="preserve"> </w:t>
      </w:r>
      <w:r w:rsidR="005A029F">
        <w:t xml:space="preserve">It </w:t>
      </w:r>
      <w:r w:rsidR="00ED3936">
        <w:t xml:space="preserve">evaluates decisions at the network layer through </w:t>
      </w:r>
      <w:r w:rsidR="005A029F">
        <w:t>Flow Tables</w:t>
      </w:r>
      <w:r w:rsidR="00ED3936">
        <w:t xml:space="preserve"> to </w:t>
      </w:r>
      <w:r w:rsidR="005A029F">
        <w:t>Match-action rules derived from higher-level policies</w:t>
      </w:r>
      <w:r w:rsidR="00ED3936">
        <w:t xml:space="preserve"> and Statistics Collectio</w:t>
      </w:r>
      <w:r w:rsidR="00725CDD">
        <w:t>n through</w:t>
      </w:r>
      <w:r w:rsidR="00ED3936">
        <w:t xml:space="preserve"> Per-flow counters for behavioral analysis</w:t>
      </w:r>
      <w:r w:rsidR="00725CDD">
        <w:t>. It allows for protocol independence by decoupling</w:t>
      </w:r>
      <w:r w:rsidR="005A029F">
        <w:t xml:space="preserve"> from specific L2/L3/L4 </w:t>
      </w:r>
      <w:r w:rsidR="00725CDD">
        <w:t xml:space="preserve">protocol </w:t>
      </w:r>
      <w:r w:rsidR="005A029F">
        <w:t>implementations</w:t>
      </w:r>
      <w:r w:rsidR="00725CDD">
        <w:t xml:space="preserve">. </w:t>
      </w:r>
      <w:r w:rsidR="00BC7FF2">
        <w:t>OVS</w:t>
      </w:r>
      <w:r w:rsidR="00BC7FF2" w:rsidRPr="00BC7FF2">
        <w:t xml:space="preserve"> allows precise measurement of</w:t>
      </w:r>
      <w:r w:rsidR="00BC7FF2">
        <w:t xml:space="preserve"> </w:t>
      </w:r>
      <w:r w:rsidR="00BC7FF2" w:rsidRPr="00BC7FF2">
        <w:t>Flow installation latency</w:t>
      </w:r>
      <w:r w:rsidR="00BC7FF2">
        <w:t xml:space="preserve">, </w:t>
      </w:r>
      <w:r w:rsidR="00BC7FF2" w:rsidRPr="00BC7FF2">
        <w:t>Enforcement granularity</w:t>
      </w:r>
      <w:r w:rsidR="00BC7FF2">
        <w:t xml:space="preserve"> and </w:t>
      </w:r>
      <w:r w:rsidR="00BC7FF2" w:rsidRPr="00BC7FF2">
        <w:t>Lateral movement containment</w:t>
      </w:r>
      <w:r w:rsidR="00BC7FF2">
        <w:t xml:space="preserve">. This is critical in assessing the less </w:t>
      </w:r>
      <w:r w:rsidR="00936EEF">
        <w:t xml:space="preserve">evaluated lateral escalation by attackers focusing on aggregation and inference data attacks </w:t>
      </w:r>
      <w:r w:rsidR="00936EEF" w:rsidRPr="00936EEF">
        <w:rPr>
          <w:color w:val="FF0000"/>
        </w:rPr>
        <w:t>(</w:t>
      </w:r>
      <w:r w:rsidR="00FF33B2" w:rsidRPr="00FF33B2">
        <w:rPr>
          <w:color w:val="FF0000"/>
        </w:rPr>
        <w:t>D'Silva</w:t>
      </w:r>
      <w:r w:rsidR="00FF33B2">
        <w:rPr>
          <w:color w:val="FF0000"/>
        </w:rPr>
        <w:t>, 2023</w:t>
      </w:r>
      <w:r w:rsidR="00936EEF" w:rsidRPr="00936EEF">
        <w:rPr>
          <w:color w:val="FF0000"/>
        </w:rPr>
        <w:t>)</w:t>
      </w:r>
      <w:r w:rsidR="00E07ECB">
        <w:rPr>
          <w:color w:val="FF0000"/>
        </w:rPr>
        <w:t>. OVS installation and setup is whon in figure X</w:t>
      </w:r>
    </w:p>
    <w:p w14:paraId="32EAA825" w14:textId="450EC0F1" w:rsidR="00E07ECB" w:rsidRDefault="00E07ECB" w:rsidP="005A029F">
      <w:pPr>
        <w:rPr>
          <w:color w:val="FF0000"/>
        </w:rPr>
      </w:pPr>
      <w:r w:rsidRPr="00E07ECB">
        <w:rPr>
          <w:noProof/>
          <w:color w:val="FF0000"/>
        </w:rPr>
        <w:drawing>
          <wp:inline distT="0" distB="0" distL="0" distR="0" wp14:anchorId="620CC001" wp14:editId="0672EFD2">
            <wp:extent cx="2247900" cy="457200"/>
            <wp:effectExtent l="0" t="0" r="0" b="0"/>
            <wp:docPr id="125366668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66684" name="Picture 1" descr="A black background with white text&#10;&#10;Description automatically generated"/>
                    <pic:cNvPicPr/>
                  </pic:nvPicPr>
                  <pic:blipFill>
                    <a:blip r:embed="rId16"/>
                    <a:stretch>
                      <a:fillRect/>
                    </a:stretch>
                  </pic:blipFill>
                  <pic:spPr>
                    <a:xfrm>
                      <a:off x="0" y="0"/>
                      <a:ext cx="2247900" cy="457200"/>
                    </a:xfrm>
                    <a:prstGeom prst="rect">
                      <a:avLst/>
                    </a:prstGeom>
                  </pic:spPr>
                </pic:pic>
              </a:graphicData>
            </a:graphic>
          </wp:inline>
        </w:drawing>
      </w:r>
    </w:p>
    <w:p w14:paraId="09BF531E" w14:textId="510957C6" w:rsidR="00FF33B2" w:rsidRDefault="00FF33B2" w:rsidP="005A029F">
      <w:pPr>
        <w:rPr>
          <w:color w:val="FF0000"/>
        </w:rPr>
      </w:pPr>
      <w:r>
        <w:rPr>
          <w:noProof/>
          <w:color w:val="FF0000"/>
        </w:rPr>
        <w:drawing>
          <wp:inline distT="0" distB="0" distL="0" distR="0" wp14:anchorId="6E791946" wp14:editId="0634E71B">
            <wp:extent cx="6599400" cy="2819400"/>
            <wp:effectExtent l="0" t="0" r="5080" b="0"/>
            <wp:docPr id="1446924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4836" name="Picture 1446924836"/>
                    <pic:cNvPicPr/>
                  </pic:nvPicPr>
                  <pic:blipFill>
                    <a:blip r:embed="rId17">
                      <a:extLst>
                        <a:ext uri="{28A0092B-C50C-407E-A947-70E740481C1C}">
                          <a14:useLocalDpi xmlns:a14="http://schemas.microsoft.com/office/drawing/2010/main" val="0"/>
                        </a:ext>
                      </a:extLst>
                    </a:blip>
                    <a:stretch>
                      <a:fillRect/>
                    </a:stretch>
                  </pic:blipFill>
                  <pic:spPr>
                    <a:xfrm>
                      <a:off x="0" y="0"/>
                      <a:ext cx="6603986" cy="2821359"/>
                    </a:xfrm>
                    <a:prstGeom prst="rect">
                      <a:avLst/>
                    </a:prstGeom>
                  </pic:spPr>
                </pic:pic>
              </a:graphicData>
            </a:graphic>
          </wp:inline>
        </w:drawing>
      </w:r>
    </w:p>
    <w:p w14:paraId="7F731B57" w14:textId="77777777" w:rsidR="00936EEF" w:rsidRDefault="00936EEF" w:rsidP="00BC7FF2"/>
    <w:p w14:paraId="069FB2A8" w14:textId="3692AC29" w:rsidR="00207F1E" w:rsidRPr="00207F1E" w:rsidRDefault="00207F1E" w:rsidP="00FF33B2">
      <w:pPr>
        <w:pStyle w:val="Heading2"/>
      </w:pPr>
      <w:r w:rsidRPr="00207F1E">
        <w:t>Mininet: Network Emulation Layer</w:t>
      </w:r>
    </w:p>
    <w:p w14:paraId="59CB2C69" w14:textId="59BEE6D7" w:rsidR="005844ED" w:rsidRDefault="00207F1E" w:rsidP="00D52657">
      <w:r w:rsidRPr="00207F1E">
        <w:t>Mininet was used to emulate a controlled network topology using lightweight Linux namespaces.</w:t>
      </w:r>
    </w:p>
    <w:p w14:paraId="0AD7091D" w14:textId="62489B69" w:rsidR="00207F1E" w:rsidRDefault="00207F1E" w:rsidP="00D52657">
      <w:r w:rsidRPr="00207F1E">
        <w:rPr>
          <w:noProof/>
        </w:rPr>
        <w:drawing>
          <wp:inline distT="0" distB="0" distL="0" distR="0" wp14:anchorId="167EFE50" wp14:editId="09EAFF28">
            <wp:extent cx="1612900" cy="368300"/>
            <wp:effectExtent l="0" t="0" r="0" b="0"/>
            <wp:docPr id="62309008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90089" name="Picture 1" descr="A black background with white text&#10;&#10;Description automatically generated"/>
                    <pic:cNvPicPr/>
                  </pic:nvPicPr>
                  <pic:blipFill>
                    <a:blip r:embed="rId18"/>
                    <a:stretch>
                      <a:fillRect/>
                    </a:stretch>
                  </pic:blipFill>
                  <pic:spPr>
                    <a:xfrm>
                      <a:off x="0" y="0"/>
                      <a:ext cx="1612900" cy="368300"/>
                    </a:xfrm>
                    <a:prstGeom prst="rect">
                      <a:avLst/>
                    </a:prstGeom>
                  </pic:spPr>
                </pic:pic>
              </a:graphicData>
            </a:graphic>
          </wp:inline>
        </w:drawing>
      </w:r>
    </w:p>
    <w:p w14:paraId="6BDF982F" w14:textId="3ABA872A" w:rsidR="0012523F" w:rsidRDefault="0012523F" w:rsidP="0012523F">
      <w:pPr>
        <w:rPr>
          <w:color w:val="C00000"/>
        </w:rPr>
      </w:pPr>
      <w:r w:rsidRPr="0012523F">
        <w:t>Mininet provides deterministic and repeatable network conditions, which are critical for controlled security experiments. Unlike pure simulation, Mininet executes real protocol stacks, striking a balance between realism and experimental control.</w:t>
      </w:r>
      <w:r>
        <w:t xml:space="preserve"> </w:t>
      </w:r>
      <w:r w:rsidRPr="0012523F">
        <w:t xml:space="preserve">This makes Mininet particularly suitable for evaluating </w:t>
      </w:r>
      <w:r w:rsidRPr="0012523F">
        <w:rPr>
          <w:b/>
          <w:bCs/>
        </w:rPr>
        <w:t>Zero Trust enforcement effectiveness</w:t>
      </w:r>
      <w:r w:rsidRPr="0012523F">
        <w:t xml:space="preserve"> without introducing unnecessary environmental noise.</w:t>
      </w:r>
      <w:r w:rsidR="00FF33B2">
        <w:t xml:space="preserve"> Mininet also allows us to map individual services, clients and/or users into indivdual hosts such that their bahvior follows that of hosts communicating within the environment. With Karaf (opendaylight) acting as the policy administrtor, opebflow </w:t>
      </w:r>
      <w:r w:rsidR="00FF33B2">
        <w:lastRenderedPageBreak/>
        <w:t xml:space="preserve">rules can be applied such that openvswitch grants or dnies access toservice and/or client. Mininet allows for automation of the toplogy basedon python scripts which align and syncronize with he docker community engine, its composer and the defiition of custompolicies on Envoy and OpenPolicyAgent. The installation and version is shown in </w:t>
      </w:r>
      <w:r w:rsidR="00FF33B2" w:rsidRPr="00FF33B2">
        <w:rPr>
          <w:color w:val="C00000"/>
        </w:rPr>
        <w:t xml:space="preserve">FIGURE 8.5 </w:t>
      </w:r>
      <w:r w:rsidR="00FF33B2">
        <w:t xml:space="preserve">and an example script is shown in </w:t>
      </w:r>
      <w:r w:rsidR="00FF33B2" w:rsidRPr="00FF33B2">
        <w:rPr>
          <w:color w:val="C00000"/>
        </w:rPr>
        <w:t>figure 8.6</w:t>
      </w:r>
    </w:p>
    <w:p w14:paraId="3963CEB5" w14:textId="68F5BF7B" w:rsidR="00FF33B2" w:rsidRPr="0012523F" w:rsidRDefault="00FF33B2" w:rsidP="0012523F">
      <w:r>
        <w:rPr>
          <w:noProof/>
        </w:rPr>
        <w:drawing>
          <wp:inline distT="0" distB="0" distL="0" distR="0" wp14:anchorId="3FC3ABC2" wp14:editId="00C1283B">
            <wp:extent cx="6216650" cy="3227670"/>
            <wp:effectExtent l="0" t="0" r="0" b="0"/>
            <wp:docPr id="97231963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9639" name="Picture 10"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224230" cy="3231606"/>
                    </a:xfrm>
                    <a:prstGeom prst="rect">
                      <a:avLst/>
                    </a:prstGeom>
                  </pic:spPr>
                </pic:pic>
              </a:graphicData>
            </a:graphic>
          </wp:inline>
        </w:drawing>
      </w:r>
    </w:p>
    <w:p w14:paraId="5002790E" w14:textId="6E871050" w:rsidR="00207F1E" w:rsidRDefault="0012523F" w:rsidP="00D52657">
      <w:r w:rsidRPr="0012523F">
        <w:rPr>
          <w:noProof/>
        </w:rPr>
        <w:drawing>
          <wp:inline distT="0" distB="0" distL="0" distR="0" wp14:anchorId="4E89D030" wp14:editId="0DFC8D99">
            <wp:extent cx="2736850" cy="3802686"/>
            <wp:effectExtent l="0" t="0" r="0" b="0"/>
            <wp:docPr id="55495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3142" name=""/>
                    <pic:cNvPicPr/>
                  </pic:nvPicPr>
                  <pic:blipFill>
                    <a:blip r:embed="rId20"/>
                    <a:stretch>
                      <a:fillRect/>
                    </a:stretch>
                  </pic:blipFill>
                  <pic:spPr>
                    <a:xfrm>
                      <a:off x="0" y="0"/>
                      <a:ext cx="2742759" cy="3810897"/>
                    </a:xfrm>
                    <a:prstGeom prst="rect">
                      <a:avLst/>
                    </a:prstGeom>
                  </pic:spPr>
                </pic:pic>
              </a:graphicData>
            </a:graphic>
          </wp:inline>
        </w:drawing>
      </w:r>
    </w:p>
    <w:p w14:paraId="307B31A0" w14:textId="77777777" w:rsidR="00FF33B2" w:rsidRDefault="00FF33B2" w:rsidP="00D52657"/>
    <w:p w14:paraId="346D4027" w14:textId="1B37865E" w:rsidR="00487E01" w:rsidRPr="00487E01" w:rsidRDefault="00487E01" w:rsidP="00FF33B2">
      <w:pPr>
        <w:pStyle w:val="Heading2"/>
      </w:pPr>
      <w:r w:rsidRPr="00487E01">
        <w:lastRenderedPageBreak/>
        <w:t>OpenDaylight: Policy Administration Point</w:t>
      </w:r>
    </w:p>
    <w:p w14:paraId="228FB7B1" w14:textId="60474FD0" w:rsidR="00F5754D" w:rsidRPr="00F5754D" w:rsidRDefault="00487E01" w:rsidP="00F5754D">
      <w:r w:rsidRPr="00487E01">
        <w:t>OpenDaylight (ODL) was deployed as the SDN controller responsible for translating trust decisions into OpenFlow rules</w:t>
      </w:r>
      <w:r w:rsidR="00FF33B2">
        <w:t>. The version setup is 21.2 and is provided as package named karaf that allows for a web API through port 8181, ssh access through port 8101 and openflow access through ports 6653 and 6633 for versions 1 and 1.3 respectively. The testbed works on verion 1.3 which is stable and supports multiflow tables, metering and possible controller failovers</w:t>
      </w:r>
      <w:r w:rsidRPr="00487E01">
        <w:t>.</w:t>
      </w:r>
      <w:r>
        <w:t xml:space="preserve"> While opendaylight is primarily a PDP, it</w:t>
      </w:r>
      <w:r w:rsidR="0066237A">
        <w:t xml:space="preserve"> is used to enforce custom rules based on L2/L3/L4 or L7 conditions and thresholds.</w:t>
      </w:r>
      <w:r w:rsidR="00F5754D">
        <w:t xml:space="preserve"> It therefore </w:t>
      </w:r>
      <w:r w:rsidR="00F5754D" w:rsidRPr="00F5754D">
        <w:t xml:space="preserve"> acts as the </w:t>
      </w:r>
      <w:r w:rsidR="00F5754D" w:rsidRPr="00F5754D">
        <w:rPr>
          <w:b/>
          <w:bCs/>
        </w:rPr>
        <w:t>Policy Administration Point (PAP)</w:t>
      </w:r>
      <w:r w:rsidR="00F5754D" w:rsidRPr="00F5754D">
        <w:t xml:space="preserve"> in the Zero Trust architecture. Its role is not to decide trust, but to </w:t>
      </w:r>
      <w:r w:rsidR="00F5754D" w:rsidRPr="00F5754D">
        <w:rPr>
          <w:b/>
          <w:bCs/>
        </w:rPr>
        <w:t>operationalize trust decisions</w:t>
      </w:r>
      <w:r w:rsidR="00F5754D" w:rsidRPr="00F5754D">
        <w:t xml:space="preserve"> produced elsewhere. This separation ensures architectural clarity and prevents policy logic from being embedded in the network layer.</w:t>
      </w:r>
      <w:r w:rsidR="00F5754D">
        <w:t xml:space="preserve"> This </w:t>
      </w:r>
      <w:r w:rsidR="00F5754D" w:rsidRPr="00F5754D">
        <w:t xml:space="preserve">decoupling allows independent evaluation of </w:t>
      </w:r>
      <w:r w:rsidR="00F5754D" w:rsidRPr="00F5754D">
        <w:rPr>
          <w:b/>
          <w:bCs/>
        </w:rPr>
        <w:t>decision quality</w:t>
      </w:r>
      <w:r w:rsidR="00F5754D" w:rsidRPr="00F5754D">
        <w:t xml:space="preserve"> versus </w:t>
      </w:r>
      <w:r w:rsidR="00F5754D" w:rsidRPr="00F5754D">
        <w:rPr>
          <w:b/>
          <w:bCs/>
        </w:rPr>
        <w:t>enforcement efficiency</w:t>
      </w:r>
      <w:r w:rsidR="00F5754D" w:rsidRPr="00F5754D">
        <w:t>.</w:t>
      </w:r>
      <w:r w:rsidR="00FF33B2">
        <w:t xml:space="preserve"> Opendaylight REST API features as well as network flows for openflow protocol and AAA services were also installed to support network flow rules. The container deployment,  configurations, features installed and the available features list are illustrated in </w:t>
      </w:r>
      <w:r w:rsidR="00FF33B2" w:rsidRPr="00FF33B2">
        <w:rPr>
          <w:color w:val="C00000"/>
        </w:rPr>
        <w:t>Figures 8.7 through to 8.10</w:t>
      </w:r>
    </w:p>
    <w:p w14:paraId="6D9469A1" w14:textId="331965A0" w:rsidR="00E03FE5" w:rsidRDefault="00FF33B2" w:rsidP="00D52657">
      <w:r w:rsidRPr="00FF33B2">
        <w:rPr>
          <w:noProof/>
        </w:rPr>
        <w:drawing>
          <wp:inline distT="0" distB="0" distL="0" distR="0" wp14:anchorId="705C6C4F" wp14:editId="24B413F4">
            <wp:extent cx="2197100" cy="1016000"/>
            <wp:effectExtent l="0" t="0" r="0" b="0"/>
            <wp:docPr id="175775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54011" name=""/>
                    <pic:cNvPicPr/>
                  </pic:nvPicPr>
                  <pic:blipFill>
                    <a:blip r:embed="rId21"/>
                    <a:stretch>
                      <a:fillRect/>
                    </a:stretch>
                  </pic:blipFill>
                  <pic:spPr>
                    <a:xfrm>
                      <a:off x="0" y="0"/>
                      <a:ext cx="2197100" cy="1016000"/>
                    </a:xfrm>
                    <a:prstGeom prst="rect">
                      <a:avLst/>
                    </a:prstGeom>
                  </pic:spPr>
                </pic:pic>
              </a:graphicData>
            </a:graphic>
          </wp:inline>
        </w:drawing>
      </w:r>
    </w:p>
    <w:p w14:paraId="1A3FF8FE" w14:textId="0010B393" w:rsidR="00FF33B2" w:rsidRDefault="00FF33B2" w:rsidP="00D52657">
      <w:r>
        <w:rPr>
          <w:noProof/>
        </w:rPr>
        <w:drawing>
          <wp:inline distT="0" distB="0" distL="0" distR="0" wp14:anchorId="1BC5C627" wp14:editId="2CC59907">
            <wp:extent cx="8864600" cy="2052320"/>
            <wp:effectExtent l="0" t="0" r="0" b="5080"/>
            <wp:docPr id="114046094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60940" name="Picture 18"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8864600" cy="2052320"/>
                    </a:xfrm>
                    <a:prstGeom prst="rect">
                      <a:avLst/>
                    </a:prstGeom>
                  </pic:spPr>
                </pic:pic>
              </a:graphicData>
            </a:graphic>
          </wp:inline>
        </w:drawing>
      </w:r>
    </w:p>
    <w:p w14:paraId="71216723" w14:textId="741B0F6E" w:rsidR="00FF33B2" w:rsidRDefault="00FF33B2" w:rsidP="00D52657">
      <w:r>
        <w:rPr>
          <w:noProof/>
        </w:rPr>
        <w:drawing>
          <wp:inline distT="0" distB="0" distL="0" distR="0" wp14:anchorId="600BAF7E" wp14:editId="1C35124E">
            <wp:extent cx="8864600" cy="1485900"/>
            <wp:effectExtent l="0" t="0" r="0" b="0"/>
            <wp:docPr id="1102434850" name="Picture 15" descr="A red rectangular objec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34850" name="Picture 15" descr="A red rectangular object with black background&#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8864600" cy="1485900"/>
                    </a:xfrm>
                    <a:prstGeom prst="rect">
                      <a:avLst/>
                    </a:prstGeom>
                  </pic:spPr>
                </pic:pic>
              </a:graphicData>
            </a:graphic>
          </wp:inline>
        </w:drawing>
      </w:r>
    </w:p>
    <w:p w14:paraId="2196CC7F" w14:textId="1B92DBA2" w:rsidR="00FF33B2" w:rsidRDefault="00FF33B2" w:rsidP="00D52657">
      <w:r>
        <w:rPr>
          <w:noProof/>
        </w:rPr>
        <w:lastRenderedPageBreak/>
        <w:drawing>
          <wp:inline distT="0" distB="0" distL="0" distR="0" wp14:anchorId="3A723ACC" wp14:editId="0AA50F0D">
            <wp:extent cx="6720668" cy="2171700"/>
            <wp:effectExtent l="0" t="0" r="0" b="0"/>
            <wp:docPr id="10092078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7834" name="Picture 10092078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723105" cy="2172488"/>
                    </a:xfrm>
                    <a:prstGeom prst="rect">
                      <a:avLst/>
                    </a:prstGeom>
                  </pic:spPr>
                </pic:pic>
              </a:graphicData>
            </a:graphic>
          </wp:inline>
        </w:drawing>
      </w:r>
    </w:p>
    <w:p w14:paraId="19C36A21" w14:textId="4CF812A0" w:rsidR="002E3CCE" w:rsidRPr="002E3CCE" w:rsidRDefault="002E3CCE" w:rsidP="00FF33B2">
      <w:pPr>
        <w:pStyle w:val="Heading2"/>
      </w:pPr>
      <w:r w:rsidRPr="002E3CCE">
        <w:t>Keycloak: Identity and Device Trust Anchor</w:t>
      </w:r>
    </w:p>
    <w:p w14:paraId="78CB4342" w14:textId="63EF5951" w:rsidR="002E3CCE" w:rsidRPr="002E3CCE" w:rsidRDefault="002E3CCE" w:rsidP="002E3CCE">
      <w:pPr>
        <w:rPr>
          <w:b/>
          <w:bCs/>
        </w:rPr>
      </w:pPr>
      <w:r w:rsidRPr="002E3CCE">
        <w:rPr>
          <w:b/>
          <w:bCs/>
        </w:rPr>
        <w:t>Implementation Details</w:t>
      </w:r>
    </w:p>
    <w:p w14:paraId="0921264A" w14:textId="0F3704CD" w:rsidR="005844ED" w:rsidRDefault="002E3CCE" w:rsidP="00D52657">
      <w:r w:rsidRPr="002E3CCE">
        <w:t>Keycloak was deployed to provide identity, authentication, and device trust attributes.</w:t>
      </w:r>
      <w:r w:rsidR="00FF33B2">
        <w:t xml:space="preserve"> </w:t>
      </w:r>
      <w:r w:rsidR="00FF33B2" w:rsidRPr="00FF33B2">
        <w:t>Identit</w:t>
      </w:r>
      <w:r w:rsidR="00FF33B2">
        <w:t>ies are</w:t>
      </w:r>
      <w:r w:rsidR="00FF33B2" w:rsidRPr="00FF33B2">
        <w:t xml:space="preserve"> the </w:t>
      </w:r>
      <w:r w:rsidR="00FF33B2" w:rsidRPr="00FF33B2">
        <w:rPr>
          <w:b/>
          <w:bCs/>
        </w:rPr>
        <w:t>primary trust primitive</w:t>
      </w:r>
      <w:r w:rsidR="00FF33B2" w:rsidRPr="00FF33B2">
        <w:t xml:space="preserve"> in</w:t>
      </w:r>
      <w:r w:rsidR="00FF33B2">
        <w:t xml:space="preserve"> trust estimation in</w:t>
      </w:r>
      <w:r w:rsidR="00FF33B2" w:rsidRPr="00FF33B2">
        <w:t xml:space="preserve"> Zero Trust</w:t>
      </w:r>
      <w:r w:rsidR="00FF33B2">
        <w:t xml:space="preserve"> architectures</w:t>
      </w:r>
      <w:r w:rsidR="00FF33B2" w:rsidRPr="00FF33B2">
        <w:t>.</w:t>
      </w:r>
      <w:r w:rsidR="00FF33B2">
        <w:t xml:space="preserve"> Consequently,</w:t>
      </w:r>
      <w:r w:rsidR="00FF33B2" w:rsidRPr="00FF33B2">
        <w:t xml:space="preserve"> Keycloak provides</w:t>
      </w:r>
      <w:r w:rsidR="00FF33B2">
        <w:t xml:space="preserve"> a s</w:t>
      </w:r>
      <w:r w:rsidR="00FF33B2" w:rsidRPr="00FF33B2">
        <w:t>tandards-based</w:t>
      </w:r>
      <w:r w:rsidR="00FF33B2">
        <w:t xml:space="preserve"> identify proofing based on</w:t>
      </w:r>
      <w:r w:rsidR="00FF33B2" w:rsidRPr="00FF33B2">
        <w:t xml:space="preserve"> OAuth2/OIDC</w:t>
      </w:r>
      <w:r w:rsidR="00FF33B2">
        <w:t xml:space="preserve">. It also provides a </w:t>
      </w:r>
      <w:r w:rsidR="00FF33B2" w:rsidRPr="00FF33B2">
        <w:t>Fine-grained role and claim issuance</w:t>
      </w:r>
      <w:r w:rsidR="00FF33B2">
        <w:t xml:space="preserve"> with e</w:t>
      </w:r>
      <w:r w:rsidR="00FF33B2" w:rsidRPr="00FF33B2">
        <w:t>xtensibility for device posture signals</w:t>
      </w:r>
      <w:r w:rsidR="00FF33B2">
        <w:t xml:space="preserve"> and values. </w:t>
      </w:r>
      <w:r w:rsidR="00FF33B2" w:rsidRPr="00FF33B2">
        <w:t xml:space="preserve">From a research perspective, Keycloak enables </w:t>
      </w:r>
      <w:r w:rsidR="00FF33B2" w:rsidRPr="00FF33B2">
        <w:rPr>
          <w:b/>
          <w:bCs/>
        </w:rPr>
        <w:t>attribute-based trust propagation</w:t>
      </w:r>
      <w:r w:rsidR="00FF33B2" w:rsidRPr="00FF33B2">
        <w:t xml:space="preserve">, allowing identity claims to influence network and application-layer decisions. This is essential for evaluating </w:t>
      </w:r>
      <w:r w:rsidR="00FF33B2" w:rsidRPr="00FF33B2">
        <w:rPr>
          <w:b/>
          <w:bCs/>
        </w:rPr>
        <w:t>identity-centric security models</w:t>
      </w:r>
      <w:r w:rsidR="00FF33B2" w:rsidRPr="00FF33B2">
        <w:t xml:space="preserve"> against legacy perimeter-based designs.</w:t>
      </w:r>
      <w:r w:rsidR="00FF33B2">
        <w:t xml:space="preserve"> The configurations were performed as follows as shown in </w:t>
      </w:r>
      <w:r w:rsidR="00FF33B2" w:rsidRPr="00FF33B2">
        <w:rPr>
          <w:color w:val="C00000"/>
        </w:rPr>
        <w:t>figure 8.10</w:t>
      </w:r>
      <w:r w:rsidR="00FF33B2">
        <w:t>:</w:t>
      </w:r>
    </w:p>
    <w:p w14:paraId="2B012A0A" w14:textId="77777777" w:rsidR="00D37DCD" w:rsidRDefault="00D37DCD" w:rsidP="00D52657"/>
    <w:tbl>
      <w:tblPr>
        <w:tblStyle w:val="TableGrid"/>
        <w:tblW w:w="0" w:type="auto"/>
        <w:tblBorders>
          <w:left w:val="none" w:sz="0" w:space="0" w:color="auto"/>
          <w:right w:val="none" w:sz="0" w:space="0" w:color="auto"/>
        </w:tblBorders>
        <w:tblLook w:val="04A0" w:firstRow="1" w:lastRow="0" w:firstColumn="1" w:lastColumn="0" w:noHBand="0" w:noVBand="1"/>
      </w:tblPr>
      <w:tblGrid>
        <w:gridCol w:w="6663"/>
      </w:tblGrid>
      <w:tr w:rsidR="00D37DCD" w14:paraId="184A54EE" w14:textId="77777777" w:rsidTr="00D37DCD">
        <w:tc>
          <w:tcPr>
            <w:tcW w:w="6663" w:type="dxa"/>
          </w:tcPr>
          <w:p w14:paraId="23233238" w14:textId="3DE9D6E7" w:rsidR="00D37DCD" w:rsidRDefault="00D37DCD" w:rsidP="00D37DCD">
            <w:r w:rsidRPr="00495FBE">
              <w:rPr>
                <w:b/>
                <w:bCs/>
              </w:rPr>
              <w:t>Configuration</w:t>
            </w:r>
          </w:p>
        </w:tc>
      </w:tr>
      <w:tr w:rsidR="00D37DCD" w14:paraId="488BBEE0" w14:textId="77777777" w:rsidTr="00D37DCD">
        <w:tc>
          <w:tcPr>
            <w:tcW w:w="6663" w:type="dxa"/>
          </w:tcPr>
          <w:p w14:paraId="60760707" w14:textId="77777777" w:rsidR="00D37DCD" w:rsidRPr="00495FBE" w:rsidRDefault="00D37DCD" w:rsidP="00D37DCD">
            <w:pPr>
              <w:numPr>
                <w:ilvl w:val="0"/>
                <w:numId w:val="9"/>
              </w:numPr>
            </w:pPr>
            <w:r w:rsidRPr="00495FBE">
              <w:t>Realm: SDP_ZeroTrust</w:t>
            </w:r>
          </w:p>
          <w:p w14:paraId="2AF88A69" w14:textId="77777777" w:rsidR="00D37DCD" w:rsidRPr="00495FBE" w:rsidRDefault="00D37DCD" w:rsidP="00D37DCD">
            <w:pPr>
              <w:numPr>
                <w:ilvl w:val="0"/>
                <w:numId w:val="9"/>
              </w:numPr>
            </w:pPr>
            <w:r w:rsidRPr="00495FBE">
              <w:t>Clients: ODL-Client-A, ODL-Client-B</w:t>
            </w:r>
          </w:p>
          <w:p w14:paraId="76A8E5FB" w14:textId="1D35D43A" w:rsidR="00D37DCD" w:rsidRDefault="00D37DCD" w:rsidP="00D52657">
            <w:pPr>
              <w:numPr>
                <w:ilvl w:val="0"/>
                <w:numId w:val="9"/>
              </w:numPr>
            </w:pPr>
            <w:r w:rsidRPr="00495FBE">
              <w:t>Roles:trusted-device</w:t>
            </w:r>
            <w:r>
              <w:t xml:space="preserve">; </w:t>
            </w:r>
            <w:r w:rsidRPr="00495FBE">
              <w:t>untrusted-device</w:t>
            </w:r>
            <w:r>
              <w:t xml:space="preserve">; </w:t>
            </w:r>
            <w:r w:rsidRPr="00495FBE">
              <w:t>service-a</w:t>
            </w:r>
            <w:r>
              <w:t>,</w:t>
            </w:r>
            <w:r w:rsidRPr="00495FBE">
              <w:t>service-b</w:t>
            </w:r>
          </w:p>
        </w:tc>
      </w:tr>
    </w:tbl>
    <w:p w14:paraId="67F93CC5" w14:textId="77777777" w:rsidR="00FF33B2" w:rsidRDefault="00FF33B2" w:rsidP="00FF33B2"/>
    <w:p w14:paraId="2DBC24C2" w14:textId="45078B0E" w:rsidR="00FF33B2" w:rsidRPr="00495FBE" w:rsidRDefault="00FF33B2" w:rsidP="00FF33B2">
      <w:r w:rsidRPr="00495FBE">
        <w:rPr>
          <w:noProof/>
        </w:rPr>
        <w:drawing>
          <wp:inline distT="0" distB="0" distL="0" distR="0" wp14:anchorId="4D6E7705" wp14:editId="21D8D9FA">
            <wp:extent cx="2438400" cy="825500"/>
            <wp:effectExtent l="0" t="0" r="0" b="0"/>
            <wp:docPr id="186055133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51332" name="Picture 1" descr="A computer screen with white text&#10;&#10;Description automatically generated"/>
                    <pic:cNvPicPr/>
                  </pic:nvPicPr>
                  <pic:blipFill>
                    <a:blip r:embed="rId25"/>
                    <a:stretch>
                      <a:fillRect/>
                    </a:stretch>
                  </pic:blipFill>
                  <pic:spPr>
                    <a:xfrm>
                      <a:off x="0" y="0"/>
                      <a:ext cx="2438400" cy="825500"/>
                    </a:xfrm>
                    <a:prstGeom prst="rect">
                      <a:avLst/>
                    </a:prstGeom>
                  </pic:spPr>
                </pic:pic>
              </a:graphicData>
            </a:graphic>
          </wp:inline>
        </w:drawing>
      </w:r>
    </w:p>
    <w:p w14:paraId="5F82AB4B" w14:textId="65D4FBAA" w:rsidR="007B247B" w:rsidRDefault="007B247B" w:rsidP="007B247B">
      <w:pPr>
        <w:rPr>
          <w:lang w:eastAsia="en-GB"/>
        </w:rPr>
      </w:pPr>
      <w:r w:rsidRPr="007B247B">
        <w:rPr>
          <w:lang w:eastAsia="en-GB"/>
        </w:rPr>
        <w:t xml:space="preserve">Zero Trust architectures place </w:t>
      </w:r>
      <w:r w:rsidRPr="007B247B">
        <w:rPr>
          <w:b/>
          <w:bCs/>
          <w:lang w:eastAsia="en-GB"/>
        </w:rPr>
        <w:t>identity at the center of access control</w:t>
      </w:r>
      <w:r w:rsidRPr="007B247B">
        <w:rPr>
          <w:lang w:eastAsia="en-GB"/>
        </w:rPr>
        <w:t>. Keycloak provides cryptographically verifiable claims that propagate trust context across layers. In this testbed, identity and device posture serve as primary trust signals for downstream policy evaluation.</w:t>
      </w:r>
      <w:r w:rsidR="00FF33B2">
        <w:rPr>
          <w:lang w:eastAsia="en-GB"/>
        </w:rPr>
        <w:t xml:space="preserve"> </w:t>
      </w:r>
      <w:r w:rsidRPr="007B247B">
        <w:rPr>
          <w:lang w:eastAsia="en-GB"/>
        </w:rPr>
        <w:t xml:space="preserve">This approach reflects contemporary enterprise practice and enables </w:t>
      </w:r>
      <w:r w:rsidRPr="007B247B">
        <w:rPr>
          <w:b/>
          <w:bCs/>
          <w:lang w:eastAsia="en-GB"/>
        </w:rPr>
        <w:t>attribute-based access control (ABAC)</w:t>
      </w:r>
      <w:r w:rsidRPr="007B247B">
        <w:rPr>
          <w:lang w:eastAsia="en-GB"/>
        </w:rPr>
        <w:t xml:space="preserve"> experimentation.</w:t>
      </w:r>
    </w:p>
    <w:p w14:paraId="212E9F22" w14:textId="77777777" w:rsidR="00FF33B2" w:rsidRDefault="00FF33B2" w:rsidP="007B247B">
      <w:pPr>
        <w:rPr>
          <w:lang w:eastAsia="en-GB"/>
        </w:rPr>
      </w:pPr>
    </w:p>
    <w:p w14:paraId="0BFB64DF" w14:textId="77777777" w:rsidR="00FF33B2" w:rsidRDefault="00FF33B2" w:rsidP="007B247B">
      <w:pPr>
        <w:rPr>
          <w:lang w:eastAsia="en-GB"/>
        </w:rPr>
      </w:pPr>
      <w:r>
        <w:rPr>
          <w:noProof/>
          <w:lang w:eastAsia="en-GB"/>
        </w:rPr>
        <w:drawing>
          <wp:inline distT="0" distB="0" distL="0" distR="0" wp14:anchorId="579ACD84" wp14:editId="19FE946D">
            <wp:extent cx="8020050" cy="1404658"/>
            <wp:effectExtent l="0" t="0" r="0" b="5080"/>
            <wp:docPr id="11795025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02506" name="Picture 1179502506"/>
                    <pic:cNvPicPr/>
                  </pic:nvPicPr>
                  <pic:blipFill>
                    <a:blip r:embed="rId26">
                      <a:extLst>
                        <a:ext uri="{28A0092B-C50C-407E-A947-70E740481C1C}">
                          <a14:useLocalDpi xmlns:a14="http://schemas.microsoft.com/office/drawing/2010/main" val="0"/>
                        </a:ext>
                      </a:extLst>
                    </a:blip>
                    <a:stretch>
                      <a:fillRect/>
                    </a:stretch>
                  </pic:blipFill>
                  <pic:spPr>
                    <a:xfrm>
                      <a:off x="0" y="0"/>
                      <a:ext cx="8038801" cy="1407942"/>
                    </a:xfrm>
                    <a:prstGeom prst="rect">
                      <a:avLst/>
                    </a:prstGeom>
                  </pic:spPr>
                </pic:pic>
              </a:graphicData>
            </a:graphic>
          </wp:inline>
        </w:drawing>
      </w:r>
    </w:p>
    <w:p w14:paraId="29B45A96" w14:textId="3438BFC9" w:rsidR="00FF33B2" w:rsidRDefault="00FF33B2" w:rsidP="007B247B">
      <w:pPr>
        <w:rPr>
          <w:lang w:eastAsia="en-GB"/>
        </w:rPr>
      </w:pPr>
    </w:p>
    <w:p w14:paraId="5CBBD243" w14:textId="645DC7F0" w:rsidR="00495FBE" w:rsidRDefault="00FF33B2" w:rsidP="00D52657">
      <w:r>
        <w:rPr>
          <w:noProof/>
          <w:lang w:eastAsia="en-GB"/>
        </w:rPr>
        <w:drawing>
          <wp:inline distT="0" distB="0" distL="0" distR="0" wp14:anchorId="334E5808" wp14:editId="141DE624">
            <wp:extent cx="3429000" cy="1587018"/>
            <wp:effectExtent l="0" t="0" r="0" b="635"/>
            <wp:docPr id="2643397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39749" name="Picture 26433974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51408" cy="1597389"/>
                    </a:xfrm>
                    <a:prstGeom prst="rect">
                      <a:avLst/>
                    </a:prstGeom>
                  </pic:spPr>
                </pic:pic>
              </a:graphicData>
            </a:graphic>
          </wp:inline>
        </w:drawing>
      </w:r>
      <w:r>
        <w:rPr>
          <w:noProof/>
          <w:lang w:eastAsia="en-GB"/>
        </w:rPr>
        <w:drawing>
          <wp:inline distT="0" distB="0" distL="0" distR="0" wp14:anchorId="7CCC1E6C" wp14:editId="7F239BD3">
            <wp:extent cx="3885320" cy="1798214"/>
            <wp:effectExtent l="0" t="0" r="1270" b="5715"/>
            <wp:docPr id="368589938"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9938" name="Picture 32"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11608" cy="1810381"/>
                    </a:xfrm>
                    <a:prstGeom prst="rect">
                      <a:avLst/>
                    </a:prstGeom>
                  </pic:spPr>
                </pic:pic>
              </a:graphicData>
            </a:graphic>
          </wp:inline>
        </w:drawing>
      </w:r>
    </w:p>
    <w:p w14:paraId="7C4D1E0C" w14:textId="77777777" w:rsidR="00FF33B2" w:rsidRDefault="00FF33B2" w:rsidP="00D52657"/>
    <w:p w14:paraId="39D8FB2D" w14:textId="128A4014" w:rsidR="007B247B" w:rsidRDefault="007B247B" w:rsidP="00FF33B2">
      <w:pPr>
        <w:pStyle w:val="Heading2"/>
      </w:pPr>
      <w:r w:rsidRPr="007B247B">
        <w:t>Open Policy Agent: Policy Decision Point</w:t>
      </w:r>
    </w:p>
    <w:p w14:paraId="3279AB72" w14:textId="4ED00456" w:rsidR="00FF33B2" w:rsidRPr="00141C82" w:rsidRDefault="00FF33B2" w:rsidP="00FF33B2">
      <w:r>
        <w:t xml:space="preserve">OpenPolicyAgent was deployed as the the PDP where polcies are defined based on what is allowed within the network environemnt. </w:t>
      </w:r>
      <w:r w:rsidRPr="005B1227">
        <w:t xml:space="preserve">OPA enables </w:t>
      </w:r>
      <w:r w:rsidRPr="005B1227">
        <w:rPr>
          <w:b/>
          <w:bCs/>
        </w:rPr>
        <w:t>policy-as-code</w:t>
      </w:r>
      <w:r w:rsidRPr="005B1227">
        <w:t>, transforming trust logic into a formally analyzable artifact. This makes access control</w:t>
      </w:r>
      <w:r>
        <w:t xml:space="preserve"> a</w:t>
      </w:r>
      <w:r w:rsidRPr="005B1227">
        <w:t>uditable</w:t>
      </w:r>
      <w:r>
        <w:t>, v</w:t>
      </w:r>
      <w:r w:rsidRPr="005B1227">
        <w:t>ersion-controlled</w:t>
      </w:r>
      <w:r>
        <w:t xml:space="preserve"> and t</w:t>
      </w:r>
      <w:r w:rsidRPr="005B1227">
        <w:t>estable</w:t>
      </w:r>
      <w:r>
        <w:t xml:space="preserve">. These are defined as rego files where thetrust algorithm is defined as code logic to guide access control decisions. </w:t>
      </w:r>
      <w:r w:rsidRPr="005B1227">
        <w:t xml:space="preserve">Rego policies function as </w:t>
      </w:r>
      <w:r w:rsidRPr="005B1227">
        <w:rPr>
          <w:b/>
          <w:bCs/>
        </w:rPr>
        <w:t>executable security hypotheses</w:t>
      </w:r>
      <w:r w:rsidRPr="005B1227">
        <w:t>, allowing empirical validation of Zero Trust assumptions.</w:t>
      </w:r>
      <w:r>
        <w:t xml:space="preserve"> </w:t>
      </w:r>
      <w:r w:rsidRPr="00141C82">
        <w:t>Integrating OPA with service</w:t>
      </w:r>
      <w:r>
        <w:t>-level</w:t>
      </w:r>
      <w:r w:rsidRPr="00141C82">
        <w:t xml:space="preserve"> proxies enforces </w:t>
      </w:r>
      <w:r w:rsidRPr="00141C82">
        <w:rPr>
          <w:b/>
          <w:bCs/>
        </w:rPr>
        <w:t>policy outside the application</w:t>
      </w:r>
      <w:r>
        <w:t xml:space="preserve"> resulting in r</w:t>
      </w:r>
      <w:r w:rsidRPr="00141C82">
        <w:t>educe</w:t>
      </w:r>
      <w:r>
        <w:t>d</w:t>
      </w:r>
      <w:r w:rsidRPr="00141C82">
        <w:t xml:space="preserve"> attack surface</w:t>
      </w:r>
      <w:r>
        <w:t>, improved</w:t>
      </w:r>
      <w:r w:rsidRPr="00141C82">
        <w:t xml:space="preserve"> policy consistency</w:t>
      </w:r>
      <w:r>
        <w:t xml:space="preserve"> and centralized</w:t>
      </w:r>
      <w:r w:rsidRPr="00141C82">
        <w:t xml:space="preserve"> auditability</w:t>
      </w:r>
      <w:r>
        <w:t xml:space="preserve">. </w:t>
      </w:r>
      <w:r w:rsidRPr="00141C82">
        <w:t xml:space="preserve">This approach supports </w:t>
      </w:r>
      <w:r w:rsidRPr="00141C82">
        <w:rPr>
          <w:b/>
          <w:bCs/>
        </w:rPr>
        <w:t>Zero Trust microsegmentation</w:t>
      </w:r>
      <w:r w:rsidRPr="00141C82">
        <w:t xml:space="preserve">, where each service request is independently authorized, even within the </w:t>
      </w:r>
      <w:r w:rsidRPr="00141C82">
        <w:lastRenderedPageBreak/>
        <w:t>same network zone.</w:t>
      </w:r>
      <w:r>
        <w:t xml:space="preserve"> T</w:t>
      </w:r>
      <w:r w:rsidRPr="00141C82">
        <w:t>he</w:t>
      </w:r>
      <w:r>
        <w:t xml:space="preserve"> </w:t>
      </w:r>
      <w:r w:rsidRPr="00141C82">
        <w:t xml:space="preserve">proxy-OPA pattern enables </w:t>
      </w:r>
      <w:r w:rsidRPr="00141C82">
        <w:rPr>
          <w:b/>
          <w:bCs/>
        </w:rPr>
        <w:t>repeatable experiments</w:t>
      </w:r>
      <w:r w:rsidRPr="00141C82">
        <w:t xml:space="preserve"> on authorization latency, scalability, and failure modes.</w:t>
      </w:r>
    </w:p>
    <w:p w14:paraId="5428C2EA" w14:textId="1D4329BE" w:rsidR="007B247B" w:rsidRPr="007B247B" w:rsidRDefault="007B247B" w:rsidP="00FF33B2">
      <w:pPr>
        <w:pStyle w:val="Heading3"/>
      </w:pPr>
      <w:r w:rsidRPr="007B247B">
        <w:t>Implementation Details</w:t>
      </w:r>
    </w:p>
    <w:p w14:paraId="3ACA757B" w14:textId="6645C0C1" w:rsidR="007B247B" w:rsidRPr="007B247B" w:rsidRDefault="007B247B" w:rsidP="00FF33B2">
      <w:r w:rsidRPr="007B247B">
        <w:t>OPA was deployed as the centralized PDP</w:t>
      </w:r>
      <w:r w:rsidR="00FF33B2">
        <w:t xml:space="preserve"> for identity claims, data descriptio, device posture, application sensitivity, network context. The container was deployed as an OPA container running on port 8182. While the default port is 8181, this conflicts with the default REST port for the ODL container. The setup was deployed such that all addresses with the port number establsh a socket that connects to the service. This was an operational decision for easier interworking withother containers dspite the resutingsecurity risks (0.0.0.0:8182). The version of OPA is(opa:1.12.2-istio-1). Custom policies  as Rego and Json files were used to define the logic and represent input data simulating contextual heterogenous network metadata. The policies were incrementally  built from single criteria policies (user type, auth-type,application protocol) to Multi-criteria polcies based on the four facets considered and subsequently improved to contextual, multi-domain weighted and fused trust policies as per the testcases defined.</w:t>
      </w:r>
      <w:r w:rsidR="00FF33B2" w:rsidRPr="00FF33B2">
        <w:rPr>
          <w:noProof/>
        </w:rPr>
        <w:t xml:space="preserve"> </w:t>
      </w:r>
    </w:p>
    <w:p w14:paraId="66368C2D" w14:textId="77777777" w:rsidR="00FF33B2" w:rsidRDefault="007B247B" w:rsidP="00D52657">
      <w:r w:rsidRPr="007B247B">
        <w:rPr>
          <w:noProof/>
        </w:rPr>
        <w:drawing>
          <wp:inline distT="0" distB="0" distL="0" distR="0" wp14:anchorId="4A1D0B4E" wp14:editId="706BBDBD">
            <wp:extent cx="1968500" cy="584200"/>
            <wp:effectExtent l="0" t="0" r="0" b="0"/>
            <wp:docPr id="82358475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84756" name="Picture 1" descr="A black background with white text&#10;&#10;Description automatically generated"/>
                    <pic:cNvPicPr/>
                  </pic:nvPicPr>
                  <pic:blipFill>
                    <a:blip r:embed="rId29"/>
                    <a:stretch>
                      <a:fillRect/>
                    </a:stretch>
                  </pic:blipFill>
                  <pic:spPr>
                    <a:xfrm>
                      <a:off x="0" y="0"/>
                      <a:ext cx="1968500" cy="584200"/>
                    </a:xfrm>
                    <a:prstGeom prst="rect">
                      <a:avLst/>
                    </a:prstGeom>
                  </pic:spPr>
                </pic:pic>
              </a:graphicData>
            </a:graphic>
          </wp:inline>
        </w:drawing>
      </w:r>
    </w:p>
    <w:p w14:paraId="7FC8350F" w14:textId="77777777" w:rsidR="00FF33B2" w:rsidRDefault="00FF33B2" w:rsidP="00D52657"/>
    <w:p w14:paraId="543FC39E" w14:textId="4F2FCA79" w:rsidR="00FF33B2" w:rsidRDefault="00FF33B2" w:rsidP="00D52657">
      <w:r>
        <w:rPr>
          <w:noProof/>
        </w:rPr>
        <w:drawing>
          <wp:inline distT="0" distB="0" distL="0" distR="0" wp14:anchorId="77775A7F" wp14:editId="344122A4">
            <wp:extent cx="8864600" cy="775970"/>
            <wp:effectExtent l="0" t="0" r="0" b="0"/>
            <wp:docPr id="22808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843" name="Picture 35"/>
                    <pic:cNvPicPr/>
                  </pic:nvPicPr>
                  <pic:blipFill>
                    <a:blip r:embed="rId30">
                      <a:extLst>
                        <a:ext uri="{28A0092B-C50C-407E-A947-70E740481C1C}">
                          <a14:useLocalDpi xmlns:a14="http://schemas.microsoft.com/office/drawing/2010/main" val="0"/>
                        </a:ext>
                      </a:extLst>
                    </a:blip>
                    <a:stretch>
                      <a:fillRect/>
                    </a:stretch>
                  </pic:blipFill>
                  <pic:spPr>
                    <a:xfrm>
                      <a:off x="0" y="0"/>
                      <a:ext cx="8864600" cy="775970"/>
                    </a:xfrm>
                    <a:prstGeom prst="rect">
                      <a:avLst/>
                    </a:prstGeom>
                  </pic:spPr>
                </pic:pic>
              </a:graphicData>
            </a:graphic>
          </wp:inline>
        </w:drawing>
      </w:r>
    </w:p>
    <w:p w14:paraId="37DB688C" w14:textId="1C8DD144" w:rsidR="007B247B" w:rsidRDefault="00FF33B2" w:rsidP="00D52657">
      <w:r>
        <w:rPr>
          <w:noProof/>
        </w:rPr>
        <w:drawing>
          <wp:inline distT="0" distB="0" distL="0" distR="0" wp14:anchorId="0A77FF54" wp14:editId="43D2D794">
            <wp:extent cx="6140450" cy="2948824"/>
            <wp:effectExtent l="0" t="0" r="0" b="0"/>
            <wp:docPr id="12726240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24098" name="Picture 127262409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57205" cy="2956870"/>
                    </a:xfrm>
                    <a:prstGeom prst="rect">
                      <a:avLst/>
                    </a:prstGeom>
                  </pic:spPr>
                </pic:pic>
              </a:graphicData>
            </a:graphic>
          </wp:inline>
        </w:drawing>
      </w:r>
    </w:p>
    <w:p w14:paraId="03D4BD50" w14:textId="057FC0CC" w:rsidR="00495FBE" w:rsidRDefault="00FF33B2" w:rsidP="00D52657">
      <w:r>
        <w:rPr>
          <w:noProof/>
        </w:rPr>
        <w:lastRenderedPageBreak/>
        <w:drawing>
          <wp:inline distT="0" distB="0" distL="0" distR="0" wp14:anchorId="768AF283" wp14:editId="4928F885">
            <wp:extent cx="6243748" cy="2603500"/>
            <wp:effectExtent l="0" t="0" r="5080" b="0"/>
            <wp:docPr id="1262082010"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82010" name="Picture 33"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47573" cy="2605095"/>
                    </a:xfrm>
                    <a:prstGeom prst="rect">
                      <a:avLst/>
                    </a:prstGeom>
                  </pic:spPr>
                </pic:pic>
              </a:graphicData>
            </a:graphic>
          </wp:inline>
        </w:drawing>
      </w:r>
    </w:p>
    <w:p w14:paraId="31241C4F" w14:textId="799F8949" w:rsidR="00495FBE" w:rsidRDefault="00CF5682" w:rsidP="00D52657">
      <w:r w:rsidRPr="00CF5682">
        <w:rPr>
          <w:noProof/>
        </w:rPr>
        <w:drawing>
          <wp:inline distT="0" distB="0" distL="0" distR="0" wp14:anchorId="1DDECD25" wp14:editId="0770C449">
            <wp:extent cx="2540000" cy="5461000"/>
            <wp:effectExtent l="0" t="0" r="0" b="0"/>
            <wp:docPr id="69672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26945" name=""/>
                    <pic:cNvPicPr/>
                  </pic:nvPicPr>
                  <pic:blipFill>
                    <a:blip r:embed="rId33"/>
                    <a:stretch>
                      <a:fillRect/>
                    </a:stretch>
                  </pic:blipFill>
                  <pic:spPr>
                    <a:xfrm>
                      <a:off x="0" y="0"/>
                      <a:ext cx="2540000" cy="5461000"/>
                    </a:xfrm>
                    <a:prstGeom prst="rect">
                      <a:avLst/>
                    </a:prstGeom>
                  </pic:spPr>
                </pic:pic>
              </a:graphicData>
            </a:graphic>
          </wp:inline>
        </w:drawing>
      </w:r>
      <w:r w:rsidR="00FF33B2" w:rsidRPr="005B1227">
        <w:rPr>
          <w:noProof/>
        </w:rPr>
        <w:drawing>
          <wp:inline distT="0" distB="0" distL="0" distR="0" wp14:anchorId="7862BA11" wp14:editId="7E890473">
            <wp:extent cx="1574800" cy="1498600"/>
            <wp:effectExtent l="0" t="0" r="0" b="0"/>
            <wp:docPr id="10552496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4961" name="Picture 1" descr="A screen shot of a computer code&#10;&#10;Description automatically generated"/>
                    <pic:cNvPicPr/>
                  </pic:nvPicPr>
                  <pic:blipFill>
                    <a:blip r:embed="rId34"/>
                    <a:stretch>
                      <a:fillRect/>
                    </a:stretch>
                  </pic:blipFill>
                  <pic:spPr>
                    <a:xfrm>
                      <a:off x="0" y="0"/>
                      <a:ext cx="1574800" cy="1498600"/>
                    </a:xfrm>
                    <a:prstGeom prst="rect">
                      <a:avLst/>
                    </a:prstGeom>
                  </pic:spPr>
                </pic:pic>
              </a:graphicData>
            </a:graphic>
          </wp:inline>
        </w:drawing>
      </w:r>
    </w:p>
    <w:p w14:paraId="53C4E12B" w14:textId="3D2F8F47" w:rsidR="005844ED" w:rsidRDefault="005844ED" w:rsidP="00D52657"/>
    <w:p w14:paraId="07CE0D6B" w14:textId="3EA87C02" w:rsidR="005B1227" w:rsidRDefault="005B1227" w:rsidP="00FF33B2">
      <w:pPr>
        <w:pStyle w:val="Heading2"/>
      </w:pPr>
      <w:r w:rsidRPr="005B1227">
        <w:lastRenderedPageBreak/>
        <w:t>Envoy Proxy: Application-Layer PEP</w:t>
      </w:r>
    </w:p>
    <w:p w14:paraId="7C1B6CBB" w14:textId="1EC382FB" w:rsidR="00FF33B2" w:rsidRPr="00141C82" w:rsidRDefault="00FF33B2" w:rsidP="00FF33B2">
      <w:pPr>
        <w:rPr>
          <w:lang w:eastAsia="en-GB"/>
        </w:rPr>
      </w:pPr>
      <w:r w:rsidRPr="00F83282">
        <w:t xml:space="preserve">Envoy </w:t>
      </w:r>
      <w:r>
        <w:t xml:space="preserve">was deployed as the application level PEP and </w:t>
      </w:r>
      <w:r w:rsidRPr="00F83282">
        <w:t>integrates</w:t>
      </w:r>
      <w:r>
        <w:t xml:space="preserve"> </w:t>
      </w:r>
      <w:r w:rsidRPr="00F83282">
        <w:t>OAuth2 authentication via Keycloak</w:t>
      </w:r>
      <w:r>
        <w:t xml:space="preserve"> and </w:t>
      </w:r>
      <w:r w:rsidRPr="00F83282">
        <w:t>Authorization checks via OPA</w:t>
      </w:r>
      <w:r>
        <w:t xml:space="preserve">. </w:t>
      </w:r>
      <w:r w:rsidRPr="00F83282">
        <w:rPr>
          <w:lang w:eastAsia="en-GB"/>
        </w:rPr>
        <w:t xml:space="preserve">Network-layer controls alone cannot prevent application-level misuse. Envoy enforces </w:t>
      </w:r>
      <w:r w:rsidRPr="00F83282">
        <w:rPr>
          <w:b/>
          <w:bCs/>
          <w:lang w:eastAsia="en-GB"/>
        </w:rPr>
        <w:t>per-request authorization</w:t>
      </w:r>
      <w:r w:rsidRPr="00F83282">
        <w:rPr>
          <w:lang w:eastAsia="en-GB"/>
        </w:rPr>
        <w:t>, ensuring that every API call is explicitly validated against policy.</w:t>
      </w:r>
      <w:r>
        <w:rPr>
          <w:lang w:eastAsia="en-GB"/>
        </w:rPr>
        <w:t xml:space="preserve"> </w:t>
      </w:r>
      <w:r w:rsidRPr="00F83282">
        <w:rPr>
          <w:lang w:eastAsia="en-GB"/>
        </w:rPr>
        <w:t xml:space="preserve">This closes the gap between </w:t>
      </w:r>
      <w:r w:rsidRPr="00F83282">
        <w:rPr>
          <w:b/>
          <w:bCs/>
          <w:lang w:eastAsia="en-GB"/>
        </w:rPr>
        <w:t>network microsegmentation</w:t>
      </w:r>
      <w:r w:rsidRPr="00F83282">
        <w:rPr>
          <w:lang w:eastAsia="en-GB"/>
        </w:rPr>
        <w:t xml:space="preserve"> and </w:t>
      </w:r>
      <w:r w:rsidRPr="00F83282">
        <w:rPr>
          <w:b/>
          <w:bCs/>
          <w:lang w:eastAsia="en-GB"/>
        </w:rPr>
        <w:t>application security</w:t>
      </w:r>
      <w:r w:rsidRPr="00F83282">
        <w:rPr>
          <w:lang w:eastAsia="en-GB"/>
        </w:rPr>
        <w:t>, a critical requirement for Zero Trust completeness.</w:t>
      </w:r>
      <w:r>
        <w:rPr>
          <w:lang w:eastAsia="en-GB"/>
        </w:rPr>
        <w:t xml:space="preserve"> </w:t>
      </w:r>
      <w:r w:rsidRPr="00141C82">
        <w:rPr>
          <w:lang w:eastAsia="en-GB"/>
        </w:rPr>
        <w:t xml:space="preserve">This transformation elevates the policy from </w:t>
      </w:r>
      <w:r w:rsidRPr="00141C82">
        <w:rPr>
          <w:b/>
          <w:bCs/>
          <w:lang w:eastAsia="en-GB"/>
        </w:rPr>
        <w:t>RBAC-inspired rules</w:t>
      </w:r>
      <w:r w:rsidRPr="00141C82">
        <w:rPr>
          <w:lang w:eastAsia="en-GB"/>
        </w:rPr>
        <w:t xml:space="preserve"> to </w:t>
      </w:r>
      <w:r w:rsidRPr="00141C82">
        <w:rPr>
          <w:b/>
          <w:bCs/>
          <w:lang w:eastAsia="en-GB"/>
        </w:rPr>
        <w:t>full ABAC</w:t>
      </w:r>
      <w:r w:rsidRPr="00141C82">
        <w:rPr>
          <w:lang w:eastAsia="en-GB"/>
        </w:rPr>
        <w:t>, enabling</w:t>
      </w:r>
      <w:r>
        <w:rPr>
          <w:lang w:eastAsia="en-GB"/>
        </w:rPr>
        <w:t xml:space="preserve"> </w:t>
      </w:r>
      <w:r w:rsidRPr="00141C82">
        <w:rPr>
          <w:lang w:eastAsia="en-GB"/>
        </w:rPr>
        <w:t>Fine-grained decisions</w:t>
      </w:r>
      <w:r>
        <w:rPr>
          <w:lang w:eastAsia="en-GB"/>
        </w:rPr>
        <w:t xml:space="preserve">, </w:t>
      </w:r>
      <w:r w:rsidRPr="00141C82">
        <w:rPr>
          <w:lang w:eastAsia="en-GB"/>
        </w:rPr>
        <w:t>Context awareness</w:t>
      </w:r>
      <w:r>
        <w:rPr>
          <w:lang w:eastAsia="en-GB"/>
        </w:rPr>
        <w:t xml:space="preserve"> and </w:t>
      </w:r>
      <w:r w:rsidRPr="00141C82">
        <w:rPr>
          <w:lang w:eastAsia="en-GB"/>
        </w:rPr>
        <w:t>Policy scalability</w:t>
      </w:r>
      <w:r>
        <w:rPr>
          <w:lang w:eastAsia="en-GB"/>
        </w:rPr>
        <w:t xml:space="preserve">. </w:t>
      </w:r>
      <w:r w:rsidRPr="00141C82">
        <w:rPr>
          <w:lang w:eastAsia="en-GB"/>
        </w:rPr>
        <w:t xml:space="preserve">ABAC is particularly suited for Zero Trust because it avoids role explosion and supports </w:t>
      </w:r>
      <w:r w:rsidRPr="00141C82">
        <w:rPr>
          <w:b/>
          <w:bCs/>
          <w:lang w:eastAsia="en-GB"/>
        </w:rPr>
        <w:t>dynamic attributes</w:t>
      </w:r>
      <w:r w:rsidRPr="00141C82">
        <w:rPr>
          <w:lang w:eastAsia="en-GB"/>
        </w:rPr>
        <w:t>, such as behavioral trust scores and real-time risk signals</w:t>
      </w:r>
      <w:r>
        <w:rPr>
          <w:lang w:eastAsia="en-GB"/>
        </w:rPr>
        <w:t xml:space="preserve">. It also </w:t>
      </w:r>
      <w:r w:rsidRPr="00141C82">
        <w:rPr>
          <w:lang w:eastAsia="en-GB"/>
        </w:rPr>
        <w:t>enables comparative analysis against RBAC and capability-based models, offering measurable advantages in expressiveness and security posture.</w:t>
      </w:r>
    </w:p>
    <w:p w14:paraId="432734F3" w14:textId="77777777" w:rsidR="00FF33B2" w:rsidRPr="00F83282" w:rsidRDefault="00FF33B2" w:rsidP="00FF33B2">
      <w:pPr>
        <w:rPr>
          <w:lang w:eastAsia="en-GB"/>
        </w:rPr>
      </w:pPr>
    </w:p>
    <w:p w14:paraId="06E57AAC" w14:textId="4D848A49" w:rsidR="005B1227" w:rsidRPr="005B1227" w:rsidRDefault="005B1227" w:rsidP="00FF33B2">
      <w:pPr>
        <w:pStyle w:val="Heading3"/>
      </w:pPr>
      <w:r w:rsidRPr="005B1227">
        <w:t>Implementation Details</w:t>
      </w:r>
    </w:p>
    <w:p w14:paraId="0CDC2619" w14:textId="2230D2D4" w:rsidR="00FF33B2" w:rsidRPr="00FF33B2" w:rsidRDefault="005B1227" w:rsidP="00FF33B2">
      <w:r w:rsidRPr="005B1227">
        <w:t>Envoy was deployed to enforce authorization at Layer 7.</w:t>
      </w:r>
      <w:r w:rsidR="00FF33B2">
        <w:t xml:space="preserve"> Envoy implements the Application PEP through </w:t>
      </w:r>
      <w:r w:rsidR="00FF33B2" w:rsidRPr="00FF33B2">
        <w:t xml:space="preserve">epresents a </w:t>
      </w:r>
      <w:r w:rsidR="00FF33B2" w:rsidRPr="00FF33B2">
        <w:rPr>
          <w:b/>
          <w:bCs/>
        </w:rPr>
        <w:t>modular, ordered processing pipeline</w:t>
      </w:r>
      <w:r w:rsidR="00FF33B2" w:rsidRPr="00FF33B2">
        <w:t xml:space="preserve"> through which network traffic is evaluated, transformed, and either forwarded or rejected. </w:t>
      </w:r>
      <w:r w:rsidR="00FF33B2">
        <w:t>This</w:t>
      </w:r>
      <w:r w:rsidR="00FF33B2" w:rsidRPr="00FF33B2">
        <w:t xml:space="preserve"> is realized through </w:t>
      </w:r>
      <w:r w:rsidR="00FF33B2" w:rsidRPr="00FF33B2">
        <w:rPr>
          <w:b/>
          <w:bCs/>
        </w:rPr>
        <w:t>layered network and HTTP filters</w:t>
      </w:r>
      <w:r w:rsidR="00FF33B2" w:rsidRPr="00FF33B2">
        <w:t>, each responsible for a discrete concern such as authentication, authorization, rate limiting, or telemetry.</w:t>
      </w:r>
      <w:r w:rsidR="00FF33B2">
        <w:t xml:space="preserve"> Th</w:t>
      </w:r>
      <w:r w:rsidR="00FF33B2" w:rsidRPr="00FF33B2">
        <w:t xml:space="preserve">is architecture aligns with the principle of </w:t>
      </w:r>
      <w:r w:rsidR="00FF33B2" w:rsidRPr="00FF33B2">
        <w:rPr>
          <w:b/>
          <w:bCs/>
        </w:rPr>
        <w:t>progressive trust evaluation</w:t>
      </w:r>
      <w:r w:rsidR="00FF33B2" w:rsidRPr="00FF33B2">
        <w:t>, where no single component is implicitly trusted and every request is continuously inspected as it traverses the data plane.</w:t>
      </w:r>
      <w:r w:rsidR="00FF33B2">
        <w:t xml:space="preserve">  It also </w:t>
      </w:r>
      <w:r w:rsidR="00FF33B2" w:rsidRPr="00FF33B2">
        <w:t xml:space="preserve">provides a </w:t>
      </w:r>
      <w:r w:rsidR="00FF33B2" w:rsidRPr="00FF33B2">
        <w:rPr>
          <w:b/>
          <w:bCs/>
        </w:rPr>
        <w:t>lightweight, sandboxed execution environment</w:t>
      </w:r>
      <w:r w:rsidR="00FF33B2" w:rsidRPr="00FF33B2">
        <w:t xml:space="preserve"> that allows custom logic to run safely inside the data plane</w:t>
      </w:r>
      <w:r w:rsidR="00FF33B2">
        <w:t xml:space="preserve"> resulting in</w:t>
      </w:r>
      <w:r w:rsidR="00FF33B2" w:rsidRPr="00FF33B2">
        <w:t xml:space="preserve"> </w:t>
      </w:r>
      <w:r w:rsidR="00FF33B2" w:rsidRPr="00FF33B2">
        <w:rPr>
          <w:b/>
          <w:bCs/>
        </w:rPr>
        <w:t>dynamic policy execution without recompiling or redeploying the proxy</w:t>
      </w:r>
      <w:r w:rsidR="00FF33B2" w:rsidRPr="00FF33B2">
        <w:t>.</w:t>
      </w:r>
      <w:r w:rsidR="00FF33B2">
        <w:t xml:space="preserve"> The proxy level metrics and logs also provide additional observability and feedback for policy tweaks od deployment enhancements.</w:t>
      </w:r>
    </w:p>
    <w:p w14:paraId="6DD6562D" w14:textId="78598A99" w:rsidR="005B1227" w:rsidRDefault="005B1227" w:rsidP="00D52657">
      <w:r w:rsidRPr="005B1227">
        <w:rPr>
          <w:noProof/>
        </w:rPr>
        <w:drawing>
          <wp:inline distT="0" distB="0" distL="0" distR="0" wp14:anchorId="1E270BD1" wp14:editId="4F64A080">
            <wp:extent cx="1816100" cy="609600"/>
            <wp:effectExtent l="0" t="0" r="0" b="0"/>
            <wp:docPr id="81916144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61442" name="Picture 1" descr="A screenshot of a computer code&#10;&#10;Description automatically generated"/>
                    <pic:cNvPicPr/>
                  </pic:nvPicPr>
                  <pic:blipFill>
                    <a:blip r:embed="rId35"/>
                    <a:stretch>
                      <a:fillRect/>
                    </a:stretch>
                  </pic:blipFill>
                  <pic:spPr>
                    <a:xfrm>
                      <a:off x="0" y="0"/>
                      <a:ext cx="1816100" cy="609600"/>
                    </a:xfrm>
                    <a:prstGeom prst="rect">
                      <a:avLst/>
                    </a:prstGeom>
                  </pic:spPr>
                </pic:pic>
              </a:graphicData>
            </a:graphic>
          </wp:inline>
        </w:drawing>
      </w:r>
    </w:p>
    <w:p w14:paraId="4AD102C8" w14:textId="77777777" w:rsidR="005B1227" w:rsidRDefault="005B1227" w:rsidP="00D52657"/>
    <w:p w14:paraId="5B54BBE4" w14:textId="40CCFD3F" w:rsidR="00FF33B2" w:rsidRDefault="00FF33B2" w:rsidP="00D52657">
      <w:r>
        <w:rPr>
          <w:noProof/>
        </w:rPr>
        <w:lastRenderedPageBreak/>
        <w:drawing>
          <wp:inline distT="0" distB="0" distL="0" distR="0" wp14:anchorId="131C37DA" wp14:editId="06ECE565">
            <wp:extent cx="4982921" cy="2025650"/>
            <wp:effectExtent l="0" t="0" r="0" b="0"/>
            <wp:docPr id="574297103"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97103" name="Picture 36"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85438" cy="2026673"/>
                    </a:xfrm>
                    <a:prstGeom prst="rect">
                      <a:avLst/>
                    </a:prstGeom>
                  </pic:spPr>
                </pic:pic>
              </a:graphicData>
            </a:graphic>
          </wp:inline>
        </w:drawing>
      </w:r>
    </w:p>
    <w:p w14:paraId="7E1FAE89" w14:textId="45A53796" w:rsidR="00F83282" w:rsidRDefault="00F83282" w:rsidP="00FF33B2">
      <w:pPr>
        <w:pStyle w:val="Heading2"/>
      </w:pPr>
      <w:r w:rsidRPr="00F83282">
        <w:t>Mininet Zero Trust Topology Construction</w:t>
      </w:r>
    </w:p>
    <w:p w14:paraId="1956BCA9" w14:textId="77777777" w:rsidR="00FF33B2" w:rsidRDefault="00FF33B2" w:rsidP="00FF33B2">
      <w:r w:rsidRPr="005459F2">
        <w:t xml:space="preserve">The minimal topology reduces confounding variables while still capturing essential Zero Trust dynamics. This design choice supports </w:t>
      </w:r>
      <w:r w:rsidRPr="005459F2">
        <w:rPr>
          <w:b/>
          <w:bCs/>
        </w:rPr>
        <w:t>controlled experimentation</w:t>
      </w:r>
      <w:r w:rsidRPr="005459F2">
        <w:t>, enabling clear attribution of observed effects to policy enforcement rather than network complexity.</w:t>
      </w:r>
    </w:p>
    <w:p w14:paraId="2077BFEC" w14:textId="683C72A8" w:rsidR="00F83282" w:rsidRPr="00F83282" w:rsidRDefault="00F83282" w:rsidP="00BC64D5">
      <w:pPr>
        <w:pStyle w:val="Heading3"/>
      </w:pPr>
      <w:r w:rsidRPr="00F83282">
        <w:t>Implementation Details</w:t>
      </w:r>
    </w:p>
    <w:p w14:paraId="12C7C5C8" w14:textId="7DF7435F" w:rsidR="00F83282" w:rsidRPr="00F83282" w:rsidRDefault="00F83282" w:rsidP="00FF33B2">
      <w:r w:rsidRPr="00F83282">
        <w:t>A minimal topology was constructed</w:t>
      </w:r>
      <w:r w:rsidR="00FF33B2">
        <w:t xml:space="preserve"> based on 2 hosts (Service-A and Service-B) and later extnded tobased on 6 hosts and a</w:t>
      </w:r>
      <w:r w:rsidR="00FF33B2" w:rsidRPr="00FF33B2">
        <w:t xml:space="preserve"> </w:t>
      </w:r>
      <w:r w:rsidR="00FF33B2" w:rsidRPr="00F83282">
        <w:t>Single OVS switch (controlled by OpenDaylight)</w:t>
      </w:r>
      <w:r w:rsidR="00FF33B2">
        <w:t>. The hosts are ODL_</w:t>
      </w:r>
      <w:r w:rsidRPr="00F83282">
        <w:t>Client</w:t>
      </w:r>
      <w:r w:rsidR="00FF33B2">
        <w:t>-A, ODL_</w:t>
      </w:r>
      <w:r w:rsidR="00FF33B2" w:rsidRPr="00F83282">
        <w:t>Client</w:t>
      </w:r>
      <w:r w:rsidR="00FF33B2">
        <w:t xml:space="preserve">-B, Trusted-Device, Untrsted-device, </w:t>
      </w:r>
      <w:r w:rsidRPr="00F83282">
        <w:t>Service-A</w:t>
      </w:r>
      <w:r w:rsidR="00FF33B2">
        <w:t xml:space="preserve"> and </w:t>
      </w:r>
      <w:r w:rsidRPr="00F83282">
        <w:t>Service-B</w:t>
      </w:r>
    </w:p>
    <w:p w14:paraId="149D625C" w14:textId="142C002B" w:rsidR="00F83282" w:rsidRDefault="00F83282" w:rsidP="00D52657">
      <w:r w:rsidRPr="00F83282">
        <w:rPr>
          <w:noProof/>
        </w:rPr>
        <w:drawing>
          <wp:inline distT="0" distB="0" distL="0" distR="0" wp14:anchorId="1AD08BAA" wp14:editId="5EEF6995">
            <wp:extent cx="2400300" cy="609600"/>
            <wp:effectExtent l="0" t="0" r="0" b="0"/>
            <wp:docPr id="657744967"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44967" name="Picture 1" descr="A black background with white text&#10;&#10;Description automatically generated"/>
                    <pic:cNvPicPr/>
                  </pic:nvPicPr>
                  <pic:blipFill>
                    <a:blip r:embed="rId37"/>
                    <a:stretch>
                      <a:fillRect/>
                    </a:stretch>
                  </pic:blipFill>
                  <pic:spPr>
                    <a:xfrm>
                      <a:off x="0" y="0"/>
                      <a:ext cx="2400300" cy="609600"/>
                    </a:xfrm>
                    <a:prstGeom prst="rect">
                      <a:avLst/>
                    </a:prstGeom>
                  </pic:spPr>
                </pic:pic>
              </a:graphicData>
            </a:graphic>
          </wp:inline>
        </w:drawing>
      </w:r>
    </w:p>
    <w:p w14:paraId="1D7EC5B1" w14:textId="4ACB9538" w:rsidR="00BC64D5" w:rsidRDefault="00BC64D5" w:rsidP="00D52657">
      <w:r w:rsidRPr="00BC64D5">
        <w:rPr>
          <w:noProof/>
        </w:rPr>
        <w:drawing>
          <wp:inline distT="0" distB="0" distL="0" distR="0" wp14:anchorId="7F28755C" wp14:editId="6B486B8F">
            <wp:extent cx="2578100" cy="1104900"/>
            <wp:effectExtent l="0" t="0" r="0" b="0"/>
            <wp:docPr id="17050620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6208" name="Picture 1" descr="A screen shot of a computer program&#10;&#10;Description automatically generated"/>
                    <pic:cNvPicPr/>
                  </pic:nvPicPr>
                  <pic:blipFill>
                    <a:blip r:embed="rId38"/>
                    <a:stretch>
                      <a:fillRect/>
                    </a:stretch>
                  </pic:blipFill>
                  <pic:spPr>
                    <a:xfrm>
                      <a:off x="0" y="0"/>
                      <a:ext cx="2578100" cy="1104900"/>
                    </a:xfrm>
                    <a:prstGeom prst="rect">
                      <a:avLst/>
                    </a:prstGeom>
                  </pic:spPr>
                </pic:pic>
              </a:graphicData>
            </a:graphic>
          </wp:inline>
        </w:drawing>
      </w:r>
    </w:p>
    <w:p w14:paraId="1A7BC63A" w14:textId="77777777" w:rsidR="00BC64D5" w:rsidRDefault="00BC64D5" w:rsidP="00D52657"/>
    <w:p w14:paraId="05523414" w14:textId="038CB2C4" w:rsidR="00BC64D5" w:rsidRDefault="00BC64D5" w:rsidP="00D52657">
      <w:r w:rsidRPr="00BC64D5">
        <w:rPr>
          <w:noProof/>
        </w:rPr>
        <w:drawing>
          <wp:inline distT="0" distB="0" distL="0" distR="0" wp14:anchorId="47B2C8AB" wp14:editId="36407BB4">
            <wp:extent cx="3814271" cy="1924050"/>
            <wp:effectExtent l="0" t="0" r="0" b="0"/>
            <wp:docPr id="18618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34428" name=""/>
                    <pic:cNvPicPr/>
                  </pic:nvPicPr>
                  <pic:blipFill>
                    <a:blip r:embed="rId39"/>
                    <a:stretch>
                      <a:fillRect/>
                    </a:stretch>
                  </pic:blipFill>
                  <pic:spPr>
                    <a:xfrm>
                      <a:off x="0" y="0"/>
                      <a:ext cx="3818062" cy="1925963"/>
                    </a:xfrm>
                    <a:prstGeom prst="rect">
                      <a:avLst/>
                    </a:prstGeom>
                  </pic:spPr>
                </pic:pic>
              </a:graphicData>
            </a:graphic>
          </wp:inline>
        </w:drawing>
      </w:r>
    </w:p>
    <w:p w14:paraId="02A52D1F" w14:textId="790DCD76" w:rsidR="00BC64D5" w:rsidRDefault="00BC64D5" w:rsidP="00D52657">
      <w:r w:rsidRPr="00BC64D5">
        <w:rPr>
          <w:noProof/>
        </w:rPr>
        <w:lastRenderedPageBreak/>
        <w:drawing>
          <wp:inline distT="0" distB="0" distL="0" distR="0" wp14:anchorId="21901723" wp14:editId="4CEEFEB0">
            <wp:extent cx="4064000" cy="2077055"/>
            <wp:effectExtent l="0" t="0" r="0" b="6350"/>
            <wp:docPr id="17445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65868" name=""/>
                    <pic:cNvPicPr/>
                  </pic:nvPicPr>
                  <pic:blipFill>
                    <a:blip r:embed="rId40"/>
                    <a:stretch>
                      <a:fillRect/>
                    </a:stretch>
                  </pic:blipFill>
                  <pic:spPr>
                    <a:xfrm>
                      <a:off x="0" y="0"/>
                      <a:ext cx="4070496" cy="2080375"/>
                    </a:xfrm>
                    <a:prstGeom prst="rect">
                      <a:avLst/>
                    </a:prstGeom>
                  </pic:spPr>
                </pic:pic>
              </a:graphicData>
            </a:graphic>
          </wp:inline>
        </w:drawing>
      </w:r>
    </w:p>
    <w:p w14:paraId="26EA26F4" w14:textId="57B12468" w:rsidR="00BC64D5" w:rsidRDefault="00BC64D5" w:rsidP="00D52657">
      <w:r w:rsidRPr="00BC64D5">
        <w:rPr>
          <w:noProof/>
        </w:rPr>
        <w:drawing>
          <wp:inline distT="0" distB="0" distL="0" distR="0" wp14:anchorId="41CE92D5" wp14:editId="2CE3C22F">
            <wp:extent cx="2095500" cy="1701800"/>
            <wp:effectExtent l="0" t="0" r="0" b="0"/>
            <wp:docPr id="155536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69276" name=""/>
                    <pic:cNvPicPr/>
                  </pic:nvPicPr>
                  <pic:blipFill>
                    <a:blip r:embed="rId41"/>
                    <a:stretch>
                      <a:fillRect/>
                    </a:stretch>
                  </pic:blipFill>
                  <pic:spPr>
                    <a:xfrm>
                      <a:off x="0" y="0"/>
                      <a:ext cx="2095500" cy="1701800"/>
                    </a:xfrm>
                    <a:prstGeom prst="rect">
                      <a:avLst/>
                    </a:prstGeom>
                  </pic:spPr>
                </pic:pic>
              </a:graphicData>
            </a:graphic>
          </wp:inline>
        </w:drawing>
      </w:r>
    </w:p>
    <w:p w14:paraId="17026060" w14:textId="77777777" w:rsidR="00BC64D5" w:rsidRDefault="00BC64D5" w:rsidP="00D52657"/>
    <w:p w14:paraId="051853EA" w14:textId="2C30052F" w:rsidR="00FF33B2" w:rsidRPr="00D52657" w:rsidRDefault="00FF33B2" w:rsidP="00FF33B2">
      <w:r w:rsidRPr="00FF33B2">
        <w:rPr>
          <w:b/>
          <w:bCs/>
        </w:rPr>
        <w:t>Before policy enforcement:</w:t>
      </w:r>
      <w:r>
        <w:t xml:space="preserve"> all services could ing each other and access the switch. Testing accessibility using curl on postman also returned a 200-OK. This indicated that both services, represented as hosts on mininet could access the infrastructure. On enforcement a single criteria policy based on allowed services(Service-A) and blocked services (service-B), the result was:</w:t>
      </w:r>
    </w:p>
    <w:p w14:paraId="22650544" w14:textId="23C36268" w:rsidR="005459F2" w:rsidRDefault="005459F2" w:rsidP="00FF33B2">
      <w:pPr>
        <w:tabs>
          <w:tab w:val="num" w:pos="720"/>
        </w:tabs>
      </w:pPr>
      <w:r w:rsidRPr="005459F2">
        <w:rPr>
          <w:b/>
          <w:bCs/>
        </w:rPr>
        <w:t>After policy enforcement:</w:t>
      </w:r>
      <w:r w:rsidRPr="005459F2">
        <w:t>Service-A → Allowed</w:t>
      </w:r>
      <w:r w:rsidR="00FF33B2">
        <w:t xml:space="preserve"> and </w:t>
      </w:r>
      <w:r w:rsidRPr="005459F2">
        <w:t>Service-B → Denied</w:t>
      </w:r>
    </w:p>
    <w:p w14:paraId="5AECFBFE" w14:textId="77777777" w:rsidR="00BC64D5" w:rsidRDefault="00BC64D5" w:rsidP="00FF33B2">
      <w:pPr>
        <w:tabs>
          <w:tab w:val="num" w:pos="720"/>
        </w:tabs>
      </w:pPr>
    </w:p>
    <w:p w14:paraId="2A2219E8" w14:textId="7A39FCF1" w:rsidR="00BC64D5" w:rsidRDefault="00BC64D5" w:rsidP="00FF33B2">
      <w:pPr>
        <w:tabs>
          <w:tab w:val="num" w:pos="720"/>
        </w:tabs>
      </w:pPr>
      <w:r w:rsidRPr="00BC64D5">
        <w:rPr>
          <w:noProof/>
        </w:rPr>
        <w:drawing>
          <wp:inline distT="0" distB="0" distL="0" distR="0" wp14:anchorId="1DA9A99B" wp14:editId="41CF2DCE">
            <wp:extent cx="3492500" cy="355600"/>
            <wp:effectExtent l="0" t="0" r="0" b="0"/>
            <wp:docPr id="1623489554"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89554" name="Picture 1" descr="A close-up of a sign&#10;&#10;Description automatically generated"/>
                    <pic:cNvPicPr/>
                  </pic:nvPicPr>
                  <pic:blipFill>
                    <a:blip r:embed="rId42"/>
                    <a:stretch>
                      <a:fillRect/>
                    </a:stretch>
                  </pic:blipFill>
                  <pic:spPr>
                    <a:xfrm>
                      <a:off x="0" y="0"/>
                      <a:ext cx="3492500" cy="355600"/>
                    </a:xfrm>
                    <a:prstGeom prst="rect">
                      <a:avLst/>
                    </a:prstGeom>
                  </pic:spPr>
                </pic:pic>
              </a:graphicData>
            </a:graphic>
          </wp:inline>
        </w:drawing>
      </w:r>
    </w:p>
    <w:p w14:paraId="54DD1DDB" w14:textId="6CB7828A" w:rsidR="00BC64D5" w:rsidRDefault="00BC64D5" w:rsidP="00FF33B2">
      <w:pPr>
        <w:tabs>
          <w:tab w:val="num" w:pos="720"/>
        </w:tabs>
      </w:pPr>
      <w:r w:rsidRPr="00BC64D5">
        <w:rPr>
          <w:noProof/>
        </w:rPr>
        <w:drawing>
          <wp:inline distT="0" distB="0" distL="0" distR="0" wp14:anchorId="5717CA5D" wp14:editId="4E969DC4">
            <wp:extent cx="3441700" cy="1079500"/>
            <wp:effectExtent l="0" t="0" r="0" b="0"/>
            <wp:docPr id="14795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3" name="Picture 1" descr="A screenshot of a computer program&#10;&#10;Description automatically generated"/>
                    <pic:cNvPicPr/>
                  </pic:nvPicPr>
                  <pic:blipFill>
                    <a:blip r:embed="rId43"/>
                    <a:stretch>
                      <a:fillRect/>
                    </a:stretch>
                  </pic:blipFill>
                  <pic:spPr>
                    <a:xfrm>
                      <a:off x="0" y="0"/>
                      <a:ext cx="3441700" cy="1079500"/>
                    </a:xfrm>
                    <a:prstGeom prst="rect">
                      <a:avLst/>
                    </a:prstGeom>
                  </pic:spPr>
                </pic:pic>
              </a:graphicData>
            </a:graphic>
          </wp:inline>
        </w:drawing>
      </w:r>
    </w:p>
    <w:p w14:paraId="05130E11" w14:textId="77777777" w:rsidR="00BC64D5" w:rsidRDefault="00BC64D5" w:rsidP="00FF33B2">
      <w:pPr>
        <w:tabs>
          <w:tab w:val="num" w:pos="720"/>
        </w:tabs>
      </w:pPr>
    </w:p>
    <w:p w14:paraId="3469816A" w14:textId="0FAEA9F2" w:rsidR="00BC64D5" w:rsidRDefault="00BC64D5" w:rsidP="00FF33B2">
      <w:pPr>
        <w:tabs>
          <w:tab w:val="num" w:pos="720"/>
        </w:tabs>
      </w:pPr>
      <w:r w:rsidRPr="00BC64D5">
        <w:rPr>
          <w:noProof/>
        </w:rPr>
        <w:lastRenderedPageBreak/>
        <w:drawing>
          <wp:inline distT="0" distB="0" distL="0" distR="0" wp14:anchorId="3ABA6C6D" wp14:editId="1CDE7554">
            <wp:extent cx="4038600" cy="2603500"/>
            <wp:effectExtent l="0" t="0" r="0" b="0"/>
            <wp:docPr id="157757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78294" name=""/>
                    <pic:cNvPicPr/>
                  </pic:nvPicPr>
                  <pic:blipFill>
                    <a:blip r:embed="rId44"/>
                    <a:stretch>
                      <a:fillRect/>
                    </a:stretch>
                  </pic:blipFill>
                  <pic:spPr>
                    <a:xfrm>
                      <a:off x="0" y="0"/>
                      <a:ext cx="4038600" cy="2603500"/>
                    </a:xfrm>
                    <a:prstGeom prst="rect">
                      <a:avLst/>
                    </a:prstGeom>
                  </pic:spPr>
                </pic:pic>
              </a:graphicData>
            </a:graphic>
          </wp:inline>
        </w:drawing>
      </w:r>
    </w:p>
    <w:p w14:paraId="6AA73160" w14:textId="75A8B91D" w:rsidR="00BC64D5" w:rsidRDefault="00BC64D5" w:rsidP="00FF33B2">
      <w:pPr>
        <w:tabs>
          <w:tab w:val="num" w:pos="720"/>
        </w:tabs>
      </w:pPr>
      <w:r w:rsidRPr="00BC64D5">
        <w:rPr>
          <w:noProof/>
        </w:rPr>
        <w:drawing>
          <wp:inline distT="0" distB="0" distL="0" distR="0" wp14:anchorId="64D29095" wp14:editId="4143F6FC">
            <wp:extent cx="4432300" cy="927100"/>
            <wp:effectExtent l="0" t="0" r="0" b="0"/>
            <wp:docPr id="150604188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41889" name="Picture 1" descr="A screen shot of a computer&#10;&#10;Description automatically generated"/>
                    <pic:cNvPicPr/>
                  </pic:nvPicPr>
                  <pic:blipFill>
                    <a:blip r:embed="rId45"/>
                    <a:stretch>
                      <a:fillRect/>
                    </a:stretch>
                  </pic:blipFill>
                  <pic:spPr>
                    <a:xfrm>
                      <a:off x="0" y="0"/>
                      <a:ext cx="4432300" cy="927100"/>
                    </a:xfrm>
                    <a:prstGeom prst="rect">
                      <a:avLst/>
                    </a:prstGeom>
                  </pic:spPr>
                </pic:pic>
              </a:graphicData>
            </a:graphic>
          </wp:inline>
        </w:drawing>
      </w:r>
    </w:p>
    <w:p w14:paraId="748D5938" w14:textId="241D6BE1" w:rsidR="00BC64D5" w:rsidRPr="005459F2" w:rsidRDefault="00BC64D5" w:rsidP="00FF33B2">
      <w:pPr>
        <w:tabs>
          <w:tab w:val="num" w:pos="720"/>
        </w:tabs>
      </w:pPr>
      <w:r w:rsidRPr="00BC64D5">
        <w:rPr>
          <w:noProof/>
        </w:rPr>
        <w:drawing>
          <wp:inline distT="0" distB="0" distL="0" distR="0" wp14:anchorId="17C04F76" wp14:editId="1D3DCC7B">
            <wp:extent cx="3422650" cy="2535653"/>
            <wp:effectExtent l="0" t="0" r="0" b="4445"/>
            <wp:docPr id="149249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9415" name=""/>
                    <pic:cNvPicPr/>
                  </pic:nvPicPr>
                  <pic:blipFill>
                    <a:blip r:embed="rId46"/>
                    <a:stretch>
                      <a:fillRect/>
                    </a:stretch>
                  </pic:blipFill>
                  <pic:spPr>
                    <a:xfrm>
                      <a:off x="0" y="0"/>
                      <a:ext cx="3426949" cy="2538838"/>
                    </a:xfrm>
                    <a:prstGeom prst="rect">
                      <a:avLst/>
                    </a:prstGeom>
                  </pic:spPr>
                </pic:pic>
              </a:graphicData>
            </a:graphic>
          </wp:inline>
        </w:drawing>
      </w:r>
    </w:p>
    <w:p w14:paraId="65996A9F" w14:textId="17DC9525" w:rsidR="005459F2" w:rsidRPr="00D37DCD" w:rsidRDefault="005459F2" w:rsidP="005459F2">
      <w:pPr>
        <w:rPr>
          <w:color w:val="C00000"/>
          <w:lang w:eastAsia="en-GB"/>
        </w:rPr>
      </w:pPr>
      <w:r w:rsidRPr="005459F2">
        <w:rPr>
          <w:lang w:eastAsia="en-GB"/>
        </w:rPr>
        <w:t xml:space="preserve">This validation confirms the elimination of implicit trust. The observed behavior demonstrates that access decisions are now </w:t>
      </w:r>
      <w:r w:rsidRPr="005459F2">
        <w:rPr>
          <w:b/>
          <w:bCs/>
          <w:lang w:eastAsia="en-GB"/>
        </w:rPr>
        <w:t>policy-driven, identity-aware, and context-sensitive</w:t>
      </w:r>
      <w:r w:rsidRPr="005459F2">
        <w:rPr>
          <w:lang w:eastAsia="en-GB"/>
        </w:rPr>
        <w:t>, satisfying the fundamental goals of Zero Trust.</w:t>
      </w:r>
      <w:r w:rsidR="00FF33B2">
        <w:rPr>
          <w:lang w:eastAsia="en-GB"/>
        </w:rPr>
        <w:t xml:space="preserve"> </w:t>
      </w:r>
      <w:r w:rsidRPr="005459F2">
        <w:rPr>
          <w:lang w:eastAsia="en-GB"/>
        </w:rPr>
        <w:t xml:space="preserve">This baseline establishes a reference point for subsequent </w:t>
      </w:r>
      <w:r w:rsidR="00FF33B2">
        <w:rPr>
          <w:lang w:eastAsia="en-GB"/>
        </w:rPr>
        <w:t>testcases</w:t>
      </w:r>
      <w:r w:rsidRPr="005459F2">
        <w:rPr>
          <w:lang w:eastAsia="en-GB"/>
        </w:rPr>
        <w:t>, where dynamic, multi-domain trust extensions are introduced and evaluated</w:t>
      </w:r>
      <w:r w:rsidR="00D37DCD">
        <w:rPr>
          <w:lang w:eastAsia="en-GB"/>
        </w:rPr>
        <w:t xml:space="preserve"> as illustrated </w:t>
      </w:r>
      <w:r w:rsidR="00D37DCD" w:rsidRPr="00D37DCD">
        <w:rPr>
          <w:color w:val="C00000"/>
          <w:lang w:eastAsia="en-GB"/>
        </w:rPr>
        <w:t>in Figure 8.7</w:t>
      </w:r>
    </w:p>
    <w:p w14:paraId="13EA658D" w14:textId="77777777" w:rsidR="00BC64D5" w:rsidRDefault="00BC64D5" w:rsidP="00BC64D5">
      <w:r w:rsidRPr="00141C82">
        <w:rPr>
          <w:noProof/>
        </w:rPr>
        <w:lastRenderedPageBreak/>
        <w:drawing>
          <wp:inline distT="0" distB="0" distL="0" distR="0" wp14:anchorId="2246839A" wp14:editId="06337953">
            <wp:extent cx="4165600" cy="1663700"/>
            <wp:effectExtent l="0" t="0" r="0" b="0"/>
            <wp:docPr id="90774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41977" name=""/>
                    <pic:cNvPicPr/>
                  </pic:nvPicPr>
                  <pic:blipFill>
                    <a:blip r:embed="rId47"/>
                    <a:stretch>
                      <a:fillRect/>
                    </a:stretch>
                  </pic:blipFill>
                  <pic:spPr>
                    <a:xfrm>
                      <a:off x="0" y="0"/>
                      <a:ext cx="4165600" cy="1663700"/>
                    </a:xfrm>
                    <a:prstGeom prst="rect">
                      <a:avLst/>
                    </a:prstGeom>
                  </pic:spPr>
                </pic:pic>
              </a:graphicData>
            </a:graphic>
          </wp:inline>
        </w:drawing>
      </w:r>
      <w:r w:rsidRPr="00141C82">
        <w:t xml:space="preserve"> </w:t>
      </w:r>
      <w:r>
        <w:fldChar w:fldCharType="begin"/>
      </w:r>
      <w:r>
        <w:instrText xml:space="preserve"> INCLUDEPICTURE "https://lh3.googleusercontent.com/gg-dl/AOI_d_90_UhPoeytAdICW36rIPpAhRbuMcNPvTIMX_dDnmCJZ8BXAMqsD3rj6mcWOKIuxKqliWFxexugAR9xFx1GBOuPXmxKav1AIppbcvAZRn7bSYyy1zW2y24UbmLC5bOC8pBqCcQ-CKH--w53U0dwPz_fmpeQQLIIUX4PSj_ljloXsOEQEg=s1024-rj" \* MERGEFORMATINET </w:instrText>
      </w:r>
      <w:r>
        <w:fldChar w:fldCharType="separate"/>
      </w:r>
      <w:r>
        <w:fldChar w:fldCharType="end"/>
      </w:r>
      <w:r w:rsidRPr="00141C82">
        <w:t xml:space="preserve"> </w:t>
      </w:r>
    </w:p>
    <w:p w14:paraId="74A24D86" w14:textId="77777777" w:rsidR="00D37DCD" w:rsidRPr="00293CAD" w:rsidRDefault="00D37DCD" w:rsidP="00D37DCD">
      <w:pPr>
        <w:tabs>
          <w:tab w:val="num" w:pos="720"/>
        </w:tabs>
      </w:pPr>
      <w:r w:rsidRPr="00FD62B2">
        <w:t xml:space="preserve">This chapter detailed the implementation of a </w:t>
      </w:r>
      <w:r w:rsidRPr="00FD62B2">
        <w:rPr>
          <w:b/>
          <w:bCs/>
        </w:rPr>
        <w:t>reproducible Zero Trust baseline testbed</w:t>
      </w:r>
      <w:r w:rsidRPr="00FD62B2">
        <w:t>, integrating identity, policy, network, and application enforcement layers. The modular architecture ensures experimental rigor and provides a foundation for advanced trust modeling and adversarial evaluation presented in subsequent chapters.</w:t>
      </w:r>
    </w:p>
    <w:p w14:paraId="0052E193" w14:textId="77777777" w:rsidR="00141C82" w:rsidRDefault="00141C82" w:rsidP="005459F2">
      <w:pPr>
        <w:rPr>
          <w:lang w:eastAsia="en-GB"/>
        </w:rPr>
      </w:pPr>
    </w:p>
    <w:p w14:paraId="37E86F0F" w14:textId="77777777" w:rsidR="00D37DCD" w:rsidRDefault="00D37DCD" w:rsidP="005459F2">
      <w:pPr>
        <w:rPr>
          <w:lang w:eastAsia="en-GB"/>
        </w:rPr>
      </w:pPr>
    </w:p>
    <w:p w14:paraId="79DC712B" w14:textId="77777777" w:rsidR="00D37DCD" w:rsidRDefault="00D37DCD" w:rsidP="005459F2">
      <w:pPr>
        <w:rPr>
          <w:lang w:eastAsia="en-GB"/>
        </w:rPr>
      </w:pPr>
    </w:p>
    <w:p w14:paraId="10CEF30A" w14:textId="77777777" w:rsidR="00D37DCD" w:rsidRDefault="00D37DCD" w:rsidP="005459F2">
      <w:pPr>
        <w:rPr>
          <w:lang w:eastAsia="en-GB"/>
        </w:rPr>
      </w:pPr>
    </w:p>
    <w:p w14:paraId="55DA1CE2" w14:textId="77777777" w:rsidR="00D37DCD" w:rsidRDefault="00D37DCD" w:rsidP="005459F2">
      <w:pPr>
        <w:rPr>
          <w:lang w:eastAsia="en-GB"/>
        </w:rPr>
      </w:pPr>
    </w:p>
    <w:p w14:paraId="3EBAD527" w14:textId="77777777" w:rsidR="00D37DCD" w:rsidRDefault="00D37DCD" w:rsidP="005459F2">
      <w:pPr>
        <w:rPr>
          <w:lang w:eastAsia="en-GB"/>
        </w:rPr>
      </w:pPr>
    </w:p>
    <w:p w14:paraId="511C5212" w14:textId="77777777" w:rsidR="00D37DCD" w:rsidRDefault="00D37DCD" w:rsidP="005459F2">
      <w:pPr>
        <w:rPr>
          <w:lang w:eastAsia="en-GB"/>
        </w:rPr>
      </w:pPr>
    </w:p>
    <w:p w14:paraId="074676C6" w14:textId="77777777" w:rsidR="00D37DCD" w:rsidRDefault="00D37DCD" w:rsidP="005459F2">
      <w:pPr>
        <w:rPr>
          <w:lang w:eastAsia="en-GB"/>
        </w:rPr>
      </w:pPr>
    </w:p>
    <w:p w14:paraId="06E96907" w14:textId="77777777" w:rsidR="00D37DCD" w:rsidRDefault="00D37DCD" w:rsidP="005459F2">
      <w:pPr>
        <w:rPr>
          <w:lang w:eastAsia="en-GB"/>
        </w:rPr>
      </w:pPr>
    </w:p>
    <w:p w14:paraId="129F281C" w14:textId="77777777" w:rsidR="00D37DCD" w:rsidRDefault="00D37DCD" w:rsidP="005459F2">
      <w:pPr>
        <w:rPr>
          <w:lang w:eastAsia="en-GB"/>
        </w:rPr>
      </w:pPr>
    </w:p>
    <w:p w14:paraId="6A32860F" w14:textId="77777777" w:rsidR="00D37DCD" w:rsidRDefault="00D37DCD" w:rsidP="005459F2">
      <w:pPr>
        <w:rPr>
          <w:lang w:eastAsia="en-GB"/>
        </w:rPr>
      </w:pPr>
    </w:p>
    <w:p w14:paraId="5B18F78C" w14:textId="77777777" w:rsidR="00D37DCD" w:rsidRDefault="00D37DCD" w:rsidP="005459F2">
      <w:pPr>
        <w:rPr>
          <w:lang w:eastAsia="en-GB"/>
        </w:rPr>
      </w:pPr>
    </w:p>
    <w:p w14:paraId="3AB34E21" w14:textId="77777777" w:rsidR="00D37DCD" w:rsidRDefault="00D37DCD" w:rsidP="005459F2">
      <w:pPr>
        <w:rPr>
          <w:lang w:eastAsia="en-GB"/>
        </w:rPr>
      </w:pPr>
    </w:p>
    <w:p w14:paraId="3E5D111A" w14:textId="77777777" w:rsidR="00D37DCD" w:rsidRDefault="00D37DCD" w:rsidP="005459F2">
      <w:pPr>
        <w:rPr>
          <w:lang w:eastAsia="en-GB"/>
        </w:rPr>
      </w:pPr>
    </w:p>
    <w:p w14:paraId="473AC8CC" w14:textId="77777777" w:rsidR="00D37DCD" w:rsidRDefault="00D37DCD" w:rsidP="005459F2">
      <w:pPr>
        <w:rPr>
          <w:lang w:eastAsia="en-GB"/>
        </w:rPr>
      </w:pPr>
    </w:p>
    <w:p w14:paraId="757D3065" w14:textId="77777777" w:rsidR="00D37DCD" w:rsidRDefault="00D37DCD" w:rsidP="005459F2">
      <w:pPr>
        <w:rPr>
          <w:lang w:eastAsia="en-GB"/>
        </w:rPr>
      </w:pPr>
    </w:p>
    <w:p w14:paraId="1E19E256" w14:textId="77777777" w:rsidR="00D37DCD" w:rsidRDefault="00D37DCD" w:rsidP="005459F2">
      <w:pPr>
        <w:rPr>
          <w:lang w:eastAsia="en-GB"/>
        </w:rPr>
      </w:pPr>
    </w:p>
    <w:p w14:paraId="1DF81C98" w14:textId="77777777" w:rsidR="00D37DCD" w:rsidRDefault="00D37DCD" w:rsidP="005459F2">
      <w:pPr>
        <w:rPr>
          <w:lang w:eastAsia="en-GB"/>
        </w:rPr>
      </w:pPr>
    </w:p>
    <w:p w14:paraId="544A64B4" w14:textId="77777777" w:rsidR="00D37DCD" w:rsidRDefault="00D37DCD" w:rsidP="005459F2">
      <w:pPr>
        <w:rPr>
          <w:lang w:eastAsia="en-GB"/>
        </w:rPr>
      </w:pPr>
    </w:p>
    <w:p w14:paraId="1BD9090B" w14:textId="77777777" w:rsidR="00D37DCD" w:rsidRPr="005459F2" w:rsidRDefault="00D37DCD" w:rsidP="005459F2">
      <w:pPr>
        <w:rPr>
          <w:lang w:eastAsia="en-GB"/>
        </w:rPr>
      </w:pPr>
    </w:p>
    <w:p w14:paraId="000073E8" w14:textId="03DE2023" w:rsidR="00293CAD" w:rsidRDefault="00141C82" w:rsidP="00FF33B2">
      <w:pPr>
        <w:pStyle w:val="Heading2"/>
      </w:pPr>
      <w:r w:rsidRPr="00141C82">
        <w:lastRenderedPageBreak/>
        <w:t>Evaluation Framework</w:t>
      </w:r>
    </w:p>
    <w:p w14:paraId="75C32746" w14:textId="77777777" w:rsidR="00D37DCD" w:rsidRDefault="00D37DCD" w:rsidP="00D37DCD">
      <w:r>
        <w:t xml:space="preserve">This sets out a set of reference tables and matrices based on industry practice, best practice or rules of thumb for heterogenous enterprise environments. </w:t>
      </w:r>
    </w:p>
    <w:p w14:paraId="43CF57F2" w14:textId="75C55285" w:rsidR="00D37DCD" w:rsidRDefault="00D37DCD" w:rsidP="00D37DCD">
      <w:r>
        <w:t>Table 8.4 shows  the base score mapping matrix that determines trust scores for different contexts within enterprise environments. The base scores a</w:t>
      </w:r>
      <w:r w:rsidRPr="00D37DCD">
        <w:t>re </w:t>
      </w:r>
      <w:r w:rsidRPr="00D37DCD">
        <w:rPr>
          <w:b/>
          <w:bCs/>
        </w:rPr>
        <w:t>Configuration Parameters</w:t>
      </w:r>
      <w:r w:rsidRPr="00D37DCD">
        <w:t> (Inputs), not Calculations (Outputs</w:t>
      </w:r>
      <w:r>
        <w:t>)</w:t>
      </w:r>
      <w:r w:rsidRPr="00D37DCD">
        <w:t xml:space="preserve"> set by the </w:t>
      </w:r>
      <w:r w:rsidRPr="00D37DCD">
        <w:rPr>
          <w:b/>
          <w:bCs/>
        </w:rPr>
        <w:t>System Designer</w:t>
      </w:r>
      <w:r w:rsidRPr="00D37DCD">
        <w:t> (or Administrator) to model a specific environment.</w:t>
      </w:r>
      <w:r>
        <w:t xml:space="preserve"> They  range from very high trust levels (0.9-1.0) as the highest level to untrusted environemnts(less that 0.5) as the lowest tier. The lowest tier primarily indicates that ignorance(lack of metadata or uncertainty) exceeds the leve of information required to make decision. This forms the basis for assigning trust values to different scenarios</w:t>
      </w:r>
    </w:p>
    <w:p w14:paraId="48677D80" w14:textId="50A530FC" w:rsidR="00D37DCD" w:rsidRPr="00D37DCD" w:rsidRDefault="00D37DCD" w:rsidP="00D37DCD">
      <w:pPr>
        <w:rPr>
          <w:b/>
          <w:bCs/>
        </w:rPr>
      </w:pPr>
      <w:r w:rsidRPr="00D37DCD">
        <w:rPr>
          <w:b/>
          <w:bCs/>
        </w:rPr>
        <w:t>Trust Score (Base Score)</w:t>
      </w:r>
      <w:r>
        <w:rPr>
          <w:b/>
          <w:bCs/>
        </w:rPr>
        <w:t xml:space="preserve"> </w:t>
      </w:r>
      <w:r w:rsidRPr="00D37DCD">
        <w:rPr>
          <w:b/>
          <w:bCs/>
        </w:rPr>
        <w:t>Legend</w:t>
      </w:r>
    </w:p>
    <w:tbl>
      <w:tblPr>
        <w:tblStyle w:val="GridTable6Colourful"/>
        <w:tblW w:w="0" w:type="auto"/>
        <w:tblLook w:val="04A0" w:firstRow="1" w:lastRow="0" w:firstColumn="1" w:lastColumn="0" w:noHBand="0" w:noVBand="1"/>
      </w:tblPr>
      <w:tblGrid>
        <w:gridCol w:w="992"/>
        <w:gridCol w:w="1423"/>
        <w:gridCol w:w="3891"/>
        <w:gridCol w:w="2704"/>
      </w:tblGrid>
      <w:tr w:rsidR="00D37DCD" w:rsidRPr="00D37DCD" w14:paraId="70FAFCE4" w14:textId="77777777" w:rsidTr="00D37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F9D5E" w14:textId="77777777" w:rsidR="00D37DCD" w:rsidRPr="00D37DCD" w:rsidRDefault="00D37DCD" w:rsidP="00D37DCD">
            <w:r w:rsidRPr="00D37DCD">
              <w:t>Range</w:t>
            </w:r>
          </w:p>
        </w:tc>
        <w:tc>
          <w:tcPr>
            <w:tcW w:w="0" w:type="auto"/>
            <w:hideMark/>
          </w:tcPr>
          <w:p w14:paraId="56350DE4" w14:textId="77777777" w:rsidR="00D37DCD" w:rsidRPr="00D37DCD" w:rsidRDefault="00D37DCD" w:rsidP="00D37DCD">
            <w:pPr>
              <w:cnfStyle w:val="100000000000" w:firstRow="1" w:lastRow="0" w:firstColumn="0" w:lastColumn="0" w:oddVBand="0" w:evenVBand="0" w:oddHBand="0" w:evenHBand="0" w:firstRowFirstColumn="0" w:firstRowLastColumn="0" w:lastRowFirstColumn="0" w:lastRowLastColumn="0"/>
            </w:pPr>
            <w:r w:rsidRPr="00D37DCD">
              <w:t>Trust Level</w:t>
            </w:r>
          </w:p>
        </w:tc>
        <w:tc>
          <w:tcPr>
            <w:tcW w:w="0" w:type="auto"/>
            <w:hideMark/>
          </w:tcPr>
          <w:p w14:paraId="4C62CFA6" w14:textId="77777777" w:rsidR="00D37DCD" w:rsidRPr="00D37DCD" w:rsidRDefault="00D37DCD" w:rsidP="00D37DCD">
            <w:pPr>
              <w:cnfStyle w:val="100000000000" w:firstRow="1" w:lastRow="0" w:firstColumn="0" w:lastColumn="0" w:oddVBand="0" w:evenVBand="0" w:oddHBand="0" w:evenHBand="0" w:firstRowFirstColumn="0" w:firstRowLastColumn="0" w:lastRowFirstColumn="0" w:lastRowLastColumn="0"/>
            </w:pPr>
            <w:r w:rsidRPr="00D37DCD">
              <w:t>Description</w:t>
            </w:r>
          </w:p>
        </w:tc>
        <w:tc>
          <w:tcPr>
            <w:tcW w:w="0" w:type="auto"/>
            <w:hideMark/>
          </w:tcPr>
          <w:p w14:paraId="05C4FBC2" w14:textId="77777777" w:rsidR="00D37DCD" w:rsidRPr="00D37DCD" w:rsidRDefault="00D37DCD" w:rsidP="00D37DCD">
            <w:pPr>
              <w:cnfStyle w:val="100000000000" w:firstRow="1" w:lastRow="0" w:firstColumn="0" w:lastColumn="0" w:oddVBand="0" w:evenVBand="0" w:oddHBand="0" w:evenHBand="0" w:firstRowFirstColumn="0" w:firstRowLastColumn="0" w:lastRowFirstColumn="0" w:lastRowLastColumn="0"/>
            </w:pPr>
            <w:r w:rsidRPr="00D37DCD">
              <w:t>Example Contexts</w:t>
            </w:r>
          </w:p>
        </w:tc>
      </w:tr>
      <w:tr w:rsidR="00D37DCD" w:rsidRPr="00D37DCD" w14:paraId="2DC3AA72" w14:textId="77777777" w:rsidTr="00D3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4B89A" w14:textId="77777777" w:rsidR="00D37DCD" w:rsidRPr="00D37DCD" w:rsidRDefault="00D37DCD" w:rsidP="00D37DCD">
            <w:r w:rsidRPr="00D37DCD">
              <w:t>0.90 - 1.00</w:t>
            </w:r>
          </w:p>
        </w:tc>
        <w:tc>
          <w:tcPr>
            <w:tcW w:w="0" w:type="auto"/>
            <w:hideMark/>
          </w:tcPr>
          <w:p w14:paraId="00EADCDE" w14:textId="77777777" w:rsidR="00D37DCD" w:rsidRPr="00D37DCD" w:rsidRDefault="00D37DCD" w:rsidP="00D37DCD">
            <w:pPr>
              <w:cnfStyle w:val="000000100000" w:firstRow="0" w:lastRow="0" w:firstColumn="0" w:lastColumn="0" w:oddVBand="0" w:evenVBand="0" w:oddHBand="1" w:evenHBand="0" w:firstRowFirstColumn="0" w:firstRowLastColumn="0" w:lastRowFirstColumn="0" w:lastRowLastColumn="0"/>
            </w:pPr>
            <w:r w:rsidRPr="00D37DCD">
              <w:rPr>
                <w:b/>
                <w:bCs/>
              </w:rPr>
              <w:t>Critical / High</w:t>
            </w:r>
          </w:p>
        </w:tc>
        <w:tc>
          <w:tcPr>
            <w:tcW w:w="0" w:type="auto"/>
            <w:hideMark/>
          </w:tcPr>
          <w:p w14:paraId="4D27D9DC" w14:textId="77777777" w:rsidR="00D37DCD" w:rsidRPr="00D37DCD" w:rsidRDefault="00D37DCD" w:rsidP="00D37DCD">
            <w:pPr>
              <w:cnfStyle w:val="000000100000" w:firstRow="0" w:lastRow="0" w:firstColumn="0" w:lastColumn="0" w:oddVBand="0" w:evenVBand="0" w:oddHBand="1" w:evenHBand="0" w:firstRowFirstColumn="0" w:firstRowLastColumn="0" w:lastRowFirstColumn="0" w:lastRowLastColumn="0"/>
            </w:pPr>
            <w:r w:rsidRPr="00D37DCD">
              <w:rPr>
                <w:b/>
                <w:bCs/>
              </w:rPr>
              <w:t>Managed &amp; Compliant</w:t>
            </w:r>
            <w:r w:rsidRPr="00D37DCD">
              <w:t>. Fully authenticated, patch-compliant, encrypted, and monitored.</w:t>
            </w:r>
          </w:p>
        </w:tc>
        <w:tc>
          <w:tcPr>
            <w:tcW w:w="0" w:type="auto"/>
            <w:hideMark/>
          </w:tcPr>
          <w:p w14:paraId="0CDDA305" w14:textId="77777777" w:rsidR="00D37DCD" w:rsidRPr="00D37DCD" w:rsidRDefault="00D37DCD" w:rsidP="00D37DCD">
            <w:pPr>
              <w:cnfStyle w:val="000000100000" w:firstRow="0" w:lastRow="0" w:firstColumn="0" w:lastColumn="0" w:oddVBand="0" w:evenVBand="0" w:oddHBand="1" w:evenHBand="0" w:firstRowFirstColumn="0" w:firstRowLastColumn="0" w:lastRowFirstColumn="0" w:lastRowLastColumn="0"/>
            </w:pPr>
            <w:r w:rsidRPr="00D37DCD">
              <w:t>Corporate LAN, Company-Issued Laptop, Admin User.</w:t>
            </w:r>
          </w:p>
        </w:tc>
      </w:tr>
      <w:tr w:rsidR="00D37DCD" w:rsidRPr="00D37DCD" w14:paraId="47563653" w14:textId="77777777" w:rsidTr="00D37DCD">
        <w:tc>
          <w:tcPr>
            <w:cnfStyle w:val="001000000000" w:firstRow="0" w:lastRow="0" w:firstColumn="1" w:lastColumn="0" w:oddVBand="0" w:evenVBand="0" w:oddHBand="0" w:evenHBand="0" w:firstRowFirstColumn="0" w:firstRowLastColumn="0" w:lastRowFirstColumn="0" w:lastRowLastColumn="0"/>
            <w:tcW w:w="0" w:type="auto"/>
            <w:hideMark/>
          </w:tcPr>
          <w:p w14:paraId="466E90A9" w14:textId="77777777" w:rsidR="00D37DCD" w:rsidRPr="00D37DCD" w:rsidRDefault="00D37DCD" w:rsidP="00D37DCD">
            <w:r w:rsidRPr="00D37DCD">
              <w:t>0.70 - 0.89</w:t>
            </w:r>
          </w:p>
        </w:tc>
        <w:tc>
          <w:tcPr>
            <w:tcW w:w="0" w:type="auto"/>
            <w:hideMark/>
          </w:tcPr>
          <w:p w14:paraId="1AB0748B" w14:textId="77777777" w:rsidR="00D37DCD" w:rsidRPr="00D37DCD" w:rsidRDefault="00D37DCD" w:rsidP="00D37DCD">
            <w:pPr>
              <w:cnfStyle w:val="000000000000" w:firstRow="0" w:lastRow="0" w:firstColumn="0" w:lastColumn="0" w:oddVBand="0" w:evenVBand="0" w:oddHBand="0" w:evenHBand="0" w:firstRowFirstColumn="0" w:firstRowLastColumn="0" w:lastRowFirstColumn="0" w:lastRowLastColumn="0"/>
            </w:pPr>
            <w:r w:rsidRPr="00D37DCD">
              <w:rPr>
                <w:b/>
                <w:bCs/>
              </w:rPr>
              <w:t>High / Medium</w:t>
            </w:r>
          </w:p>
        </w:tc>
        <w:tc>
          <w:tcPr>
            <w:tcW w:w="0" w:type="auto"/>
            <w:hideMark/>
          </w:tcPr>
          <w:p w14:paraId="7E73C778" w14:textId="77777777" w:rsidR="00D37DCD" w:rsidRPr="00D37DCD" w:rsidRDefault="00D37DCD" w:rsidP="00D37DCD">
            <w:pPr>
              <w:cnfStyle w:val="000000000000" w:firstRow="0" w:lastRow="0" w:firstColumn="0" w:lastColumn="0" w:oddVBand="0" w:evenVBand="0" w:oddHBand="0" w:evenHBand="0" w:firstRowFirstColumn="0" w:firstRowLastColumn="0" w:lastRowFirstColumn="0" w:lastRowLastColumn="0"/>
            </w:pPr>
            <w:r w:rsidRPr="00D37DCD">
              <w:rPr>
                <w:b/>
                <w:bCs/>
              </w:rPr>
              <w:t>Known but Flexible</w:t>
            </w:r>
            <w:r w:rsidRPr="00D37DCD">
              <w:t>. Authenticated but potentially unmanaged or roaming.</w:t>
            </w:r>
          </w:p>
        </w:tc>
        <w:tc>
          <w:tcPr>
            <w:tcW w:w="0" w:type="auto"/>
            <w:hideMark/>
          </w:tcPr>
          <w:p w14:paraId="3AB831AB" w14:textId="77777777" w:rsidR="00D37DCD" w:rsidRPr="00D37DCD" w:rsidRDefault="00D37DCD" w:rsidP="00D37DCD">
            <w:pPr>
              <w:cnfStyle w:val="000000000000" w:firstRow="0" w:lastRow="0" w:firstColumn="0" w:lastColumn="0" w:oddVBand="0" w:evenVBand="0" w:oddHBand="0" w:evenHBand="0" w:firstRowFirstColumn="0" w:firstRowLastColumn="0" w:lastRowFirstColumn="0" w:lastRowLastColumn="0"/>
            </w:pPr>
            <w:r w:rsidRPr="00D37DCD">
              <w:t>Remote VPN, Vendor Laptop (with Agent), Standard User.</w:t>
            </w:r>
          </w:p>
        </w:tc>
      </w:tr>
      <w:tr w:rsidR="00D37DCD" w:rsidRPr="00D37DCD" w14:paraId="2CDE4985" w14:textId="77777777" w:rsidTr="00D37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EF9C0" w14:textId="77777777" w:rsidR="00D37DCD" w:rsidRPr="00D37DCD" w:rsidRDefault="00D37DCD" w:rsidP="00D37DCD">
            <w:r w:rsidRPr="00D37DCD">
              <w:t>0.50 - 0.69</w:t>
            </w:r>
          </w:p>
        </w:tc>
        <w:tc>
          <w:tcPr>
            <w:tcW w:w="0" w:type="auto"/>
            <w:hideMark/>
          </w:tcPr>
          <w:p w14:paraId="29700E4C" w14:textId="77777777" w:rsidR="00D37DCD" w:rsidRPr="00D37DCD" w:rsidRDefault="00D37DCD" w:rsidP="00D37DCD">
            <w:pPr>
              <w:cnfStyle w:val="000000100000" w:firstRow="0" w:lastRow="0" w:firstColumn="0" w:lastColumn="0" w:oddVBand="0" w:evenVBand="0" w:oddHBand="1" w:evenHBand="0" w:firstRowFirstColumn="0" w:firstRowLastColumn="0" w:lastRowFirstColumn="0" w:lastRowLastColumn="0"/>
            </w:pPr>
            <w:r w:rsidRPr="00D37DCD">
              <w:rPr>
                <w:b/>
                <w:bCs/>
              </w:rPr>
              <w:t>Medium / Low</w:t>
            </w:r>
          </w:p>
        </w:tc>
        <w:tc>
          <w:tcPr>
            <w:tcW w:w="0" w:type="auto"/>
            <w:hideMark/>
          </w:tcPr>
          <w:p w14:paraId="4AE14164" w14:textId="77777777" w:rsidR="00D37DCD" w:rsidRPr="00D37DCD" w:rsidRDefault="00D37DCD" w:rsidP="00D37DCD">
            <w:pPr>
              <w:cnfStyle w:val="000000100000" w:firstRow="0" w:lastRow="0" w:firstColumn="0" w:lastColumn="0" w:oddVBand="0" w:evenVBand="0" w:oddHBand="1" w:evenHBand="0" w:firstRowFirstColumn="0" w:firstRowLastColumn="0" w:lastRowFirstColumn="0" w:lastRowLastColumn="0"/>
            </w:pPr>
            <w:r w:rsidRPr="00D37DCD">
              <w:rPr>
                <w:b/>
                <w:bCs/>
              </w:rPr>
              <w:t>Unknown / Gray</w:t>
            </w:r>
            <w:r w:rsidRPr="00D37DCD">
              <w:t>. Authenticated user on unknown device or network.</w:t>
            </w:r>
          </w:p>
        </w:tc>
        <w:tc>
          <w:tcPr>
            <w:tcW w:w="0" w:type="auto"/>
            <w:hideMark/>
          </w:tcPr>
          <w:p w14:paraId="3E96739E" w14:textId="77777777" w:rsidR="00D37DCD" w:rsidRPr="00D37DCD" w:rsidRDefault="00D37DCD" w:rsidP="00D37DCD">
            <w:pPr>
              <w:cnfStyle w:val="000000100000" w:firstRow="0" w:lastRow="0" w:firstColumn="0" w:lastColumn="0" w:oddVBand="0" w:evenVBand="0" w:oddHBand="1" w:evenHBand="0" w:firstRowFirstColumn="0" w:firstRowLastColumn="0" w:lastRowFirstColumn="0" w:lastRowLastColumn="0"/>
            </w:pPr>
            <w:r w:rsidRPr="00D37DCD">
              <w:t>BYOD (Mobile), Coffee Shop Wi-Fi, Guest Network.</w:t>
            </w:r>
          </w:p>
        </w:tc>
      </w:tr>
      <w:tr w:rsidR="00D37DCD" w:rsidRPr="00D37DCD" w14:paraId="01EAB860" w14:textId="77777777" w:rsidTr="00D37DCD">
        <w:tc>
          <w:tcPr>
            <w:cnfStyle w:val="001000000000" w:firstRow="0" w:lastRow="0" w:firstColumn="1" w:lastColumn="0" w:oddVBand="0" w:evenVBand="0" w:oddHBand="0" w:evenHBand="0" w:firstRowFirstColumn="0" w:firstRowLastColumn="0" w:lastRowFirstColumn="0" w:lastRowLastColumn="0"/>
            <w:tcW w:w="0" w:type="auto"/>
            <w:hideMark/>
          </w:tcPr>
          <w:p w14:paraId="66B733FA" w14:textId="77777777" w:rsidR="00D37DCD" w:rsidRPr="00D37DCD" w:rsidRDefault="00D37DCD" w:rsidP="00D37DCD">
            <w:r w:rsidRPr="00D37DCD">
              <w:t>&lt; 0.50</w:t>
            </w:r>
          </w:p>
        </w:tc>
        <w:tc>
          <w:tcPr>
            <w:tcW w:w="0" w:type="auto"/>
            <w:hideMark/>
          </w:tcPr>
          <w:p w14:paraId="1D51F4A9" w14:textId="77777777" w:rsidR="00D37DCD" w:rsidRPr="00D37DCD" w:rsidRDefault="00D37DCD" w:rsidP="00D37DCD">
            <w:pPr>
              <w:cnfStyle w:val="000000000000" w:firstRow="0" w:lastRow="0" w:firstColumn="0" w:lastColumn="0" w:oddVBand="0" w:evenVBand="0" w:oddHBand="0" w:evenHBand="0" w:firstRowFirstColumn="0" w:firstRowLastColumn="0" w:lastRowFirstColumn="0" w:lastRowLastColumn="0"/>
            </w:pPr>
            <w:r w:rsidRPr="00D37DCD">
              <w:rPr>
                <w:b/>
                <w:bCs/>
              </w:rPr>
              <w:t>Untrusted</w:t>
            </w:r>
          </w:p>
        </w:tc>
        <w:tc>
          <w:tcPr>
            <w:tcW w:w="0" w:type="auto"/>
            <w:hideMark/>
          </w:tcPr>
          <w:p w14:paraId="6C23AE04" w14:textId="77777777" w:rsidR="00D37DCD" w:rsidRPr="00D37DCD" w:rsidRDefault="00D37DCD" w:rsidP="00D37DCD">
            <w:pPr>
              <w:cnfStyle w:val="000000000000" w:firstRow="0" w:lastRow="0" w:firstColumn="0" w:lastColumn="0" w:oddVBand="0" w:evenVBand="0" w:oddHBand="0" w:evenHBand="0" w:firstRowFirstColumn="0" w:firstRowLastColumn="0" w:lastRowFirstColumn="0" w:lastRowLastColumn="0"/>
            </w:pPr>
            <w:r w:rsidRPr="00D37DCD">
              <w:rPr>
                <w:b/>
                <w:bCs/>
              </w:rPr>
              <w:t>Hostile / Malicious</w:t>
            </w:r>
            <w:r w:rsidRPr="00D37DCD">
              <w:t>. Known bad reputation, active anomalies, or policy violation.</w:t>
            </w:r>
          </w:p>
        </w:tc>
        <w:tc>
          <w:tcPr>
            <w:tcW w:w="0" w:type="auto"/>
            <w:hideMark/>
          </w:tcPr>
          <w:p w14:paraId="2FD7B941" w14:textId="77777777" w:rsidR="00D37DCD" w:rsidRPr="00D37DCD" w:rsidRDefault="00D37DCD" w:rsidP="00D37DCD">
            <w:pPr>
              <w:cnfStyle w:val="000000000000" w:firstRow="0" w:lastRow="0" w:firstColumn="0" w:lastColumn="0" w:oddVBand="0" w:evenVBand="0" w:oddHBand="0" w:evenHBand="0" w:firstRowFirstColumn="0" w:firstRowLastColumn="0" w:lastRowFirstColumn="0" w:lastRowLastColumn="0"/>
            </w:pPr>
            <w:r w:rsidRPr="00D37DCD">
              <w:t>Tor Exit Node, Jailbroken Device, Failed Login.</w:t>
            </w:r>
          </w:p>
        </w:tc>
      </w:tr>
    </w:tbl>
    <w:p w14:paraId="29463ED6" w14:textId="74004E4C" w:rsidR="00D37DCD" w:rsidRDefault="00D37DCD" w:rsidP="00D37DCD">
      <w:pPr>
        <w:tabs>
          <w:tab w:val="num" w:pos="360"/>
        </w:tabs>
      </w:pPr>
      <w:r>
        <w:t xml:space="preserve">A clear distiction between very high and </w:t>
      </w:r>
      <w:r>
        <w:rPr>
          <w:b/>
          <w:bCs/>
        </w:rPr>
        <w:t>high trust (</w:t>
      </w:r>
      <w:r w:rsidRPr="00D37DCD">
        <w:rPr>
          <w:b/>
          <w:bCs/>
        </w:rPr>
        <w:t>Gold vs. Silver</w:t>
      </w:r>
      <w:r>
        <w:rPr>
          <w:b/>
          <w:bCs/>
        </w:rPr>
        <w:t xml:space="preserve"> levels) such as </w:t>
      </w:r>
      <w:r w:rsidRPr="00D37DCD">
        <w:rPr>
          <w:b/>
          <w:bCs/>
        </w:rPr>
        <w:t xml:space="preserve">Distinction </w:t>
      </w:r>
      <w:r>
        <w:rPr>
          <w:b/>
          <w:bCs/>
        </w:rPr>
        <w:t xml:space="preserve"> between </w:t>
      </w:r>
      <w:r w:rsidRPr="00D37DCD">
        <w:rPr>
          <w:b/>
          <w:bCs/>
        </w:rPr>
        <w:t xml:space="preserve">0.95 </w:t>
      </w:r>
      <w:r>
        <w:rPr>
          <w:b/>
          <w:bCs/>
        </w:rPr>
        <w:t xml:space="preserve"> and </w:t>
      </w:r>
      <w:r w:rsidRPr="00D37DCD">
        <w:rPr>
          <w:b/>
          <w:bCs/>
        </w:rPr>
        <w:t xml:space="preserve"> 0.90</w:t>
      </w:r>
      <w:r>
        <w:rPr>
          <w:b/>
          <w:bCs/>
        </w:rPr>
        <w:t xml:space="preserve"> scores comes from </w:t>
      </w:r>
      <w:r w:rsidRPr="00D37DCD">
        <w:t>minute differences reflect</w:t>
      </w:r>
      <w:r>
        <w:t>ed ub</w:t>
      </w:r>
      <w:r w:rsidRPr="00D37DCD">
        <w:t> </w:t>
      </w:r>
      <w:r w:rsidRPr="00D37DCD">
        <w:rPr>
          <w:b/>
          <w:bCs/>
        </w:rPr>
        <w:t>Assurance Levels</w:t>
      </w:r>
      <w:r w:rsidRPr="00D37DCD">
        <w:t> (NIST 800-63B)</w:t>
      </w:r>
      <w:r>
        <w:t>. Very High trust represents contexts with highly</w:t>
      </w:r>
      <w:r w:rsidRPr="00D37DCD">
        <w:t xml:space="preserve"> restricted, strictly managed assets</w:t>
      </w:r>
      <w:r>
        <w:t xml:space="preserve">  with requirements such as enterprise owned device with hardware level authentication (</w:t>
      </w:r>
      <w:r w:rsidRPr="00D37DCD">
        <w:t>Device Certificate + Biometric + Geolocation + No Vulnerabilities</w:t>
      </w:r>
      <w:r>
        <w:t xml:space="preserve"> and privileged user access). High trust (silver level) represents standard corprte access with requirements such as a healthy device posture with mFA(</w:t>
      </w:r>
      <w:r w:rsidRPr="00D37DCD">
        <w:t>Password + MFA + Healthy Device</w:t>
      </w:r>
      <w:r>
        <w:t xml:space="preserve"> and a verified regular user). The silver levels haveslightly lower trust levels </w:t>
      </w:r>
      <w:r>
        <w:lastRenderedPageBreak/>
        <w:t>becaise most resources access requests are</w:t>
      </w:r>
      <w:r w:rsidRPr="00D37DCD">
        <w:t xml:space="preserve"> less "hardware-bound" than device-tunnel sessions, slightly increasing risk surface </w:t>
      </w:r>
      <w:r>
        <w:t>such as</w:t>
      </w:r>
      <w:r w:rsidRPr="00D37DCD">
        <w:t xml:space="preserve"> </w:t>
      </w:r>
      <w:r>
        <w:t xml:space="preserve">through </w:t>
      </w:r>
      <w:r w:rsidRPr="00D37DCD">
        <w:t>session cookie theft.</w:t>
      </w:r>
    </w:p>
    <w:p w14:paraId="783AEDE4" w14:textId="75A2721A" w:rsidR="00D37DCD" w:rsidRPr="00D37DCD" w:rsidRDefault="00D37DCD" w:rsidP="00D37DCD">
      <w:r>
        <w:t>The rationale for the matrix is alignment with CVSS matrix and Nist confidence levels</w:t>
      </w:r>
      <w:r w:rsidRPr="00D37DCD">
        <w:t xml:space="preserve"> cybersecurity frameworks to ensure interoperability</w:t>
      </w:r>
      <w:r>
        <w:t xml:space="preserve">. The CVSS matrix </w:t>
      </w:r>
      <w:r w:rsidRPr="00D37DCD">
        <w:t xml:space="preserve">allows </w:t>
      </w:r>
      <w:r>
        <w:t>the model</w:t>
      </w:r>
      <w:r w:rsidRPr="00D37DCD">
        <w:t xml:space="preserve"> to ingest vulnerability data directly into the </w:t>
      </w:r>
      <w:r w:rsidRPr="00D37DCD">
        <w:rPr>
          <w:b/>
          <w:bCs/>
        </w:rPr>
        <w:t>App/Device</w:t>
      </w:r>
      <w:r w:rsidRPr="00D37DCD">
        <w:t> domain scores</w:t>
      </w:r>
      <w:r>
        <w:t xml:space="preserve"> while </w:t>
      </w:r>
      <w:r w:rsidRPr="00D37DCD">
        <w:t>NIST defines that access is granted not just on "Identity" but on the "Confidence" in that identity's current state.</w:t>
      </w:r>
      <w:r w:rsidRPr="00D37DCD">
        <w:rPr>
          <w:b/>
          <w:bCs/>
        </w:rPr>
        <w:t>Variance-based Weighting</w:t>
      </w:r>
      <w:r w:rsidRPr="00D37DCD">
        <w:t xml:space="preserve"> directly implements </w:t>
      </w:r>
      <w:r>
        <w:t>a</w:t>
      </w:r>
      <w:r w:rsidRPr="00D37DCD">
        <w:t xml:space="preserve"> "measure</w:t>
      </w:r>
      <w:r>
        <w:t xml:space="preserve"> of</w:t>
      </w:r>
      <w:r w:rsidRPr="00D37DCD">
        <w:t xml:space="preserve"> the distinctiveness and freshness" of the data</w:t>
      </w:r>
      <w:r>
        <w:t xml:space="preserve"> such that h</w:t>
      </w:r>
      <w:r w:rsidRPr="00D37DCD">
        <w:t xml:space="preserve">igh Variance </w:t>
      </w:r>
      <w:r>
        <w:t>results in</w:t>
      </w:r>
      <w:r w:rsidRPr="00D37DCD">
        <w:t xml:space="preserve"> Low Confidence</w:t>
      </w:r>
      <w:r>
        <w:t xml:space="preserve"> (weights)</w:t>
      </w:r>
      <w:r w:rsidRPr="00D37DCD">
        <w:t>.</w:t>
      </w:r>
    </w:p>
    <w:p w14:paraId="5D69B68E" w14:textId="77777777" w:rsidR="00D37DCD" w:rsidRDefault="00D37DCD" w:rsidP="00D37DCD"/>
    <w:p w14:paraId="2646EC39" w14:textId="0384180E" w:rsidR="00D37DCD" w:rsidRDefault="00D37DCD" w:rsidP="00D37DCD">
      <w:r>
        <w:t>Table 8.5 shows the reference matrix for signal and metadata variance based on contexts</w:t>
      </w:r>
    </w:p>
    <w:p w14:paraId="1AEB8850" w14:textId="37B40D04" w:rsidR="00D37DCD" w:rsidRPr="00D37DCD" w:rsidRDefault="00D37DCD" w:rsidP="00D37DCD">
      <w:pPr>
        <w:rPr>
          <w:b/>
          <w:bCs/>
        </w:rPr>
      </w:pPr>
      <w:r w:rsidRPr="00D37DCD">
        <w:rPr>
          <w:b/>
          <w:bCs/>
        </w:rPr>
        <w:t>Stability (Variance)</w:t>
      </w:r>
      <w:r>
        <w:rPr>
          <w:b/>
          <w:bCs/>
        </w:rPr>
        <w:t xml:space="preserve"> </w:t>
      </w:r>
      <w:r w:rsidRPr="00D37DCD">
        <w:rPr>
          <w:b/>
          <w:bCs/>
        </w:rPr>
        <w:t>Legend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1207"/>
        <w:gridCol w:w="3397"/>
        <w:gridCol w:w="3345"/>
      </w:tblGrid>
      <w:tr w:rsidR="00D37DCD" w:rsidRPr="00D37DCD" w14:paraId="2E05EC1C" w14:textId="77777777" w:rsidTr="00D37DCD">
        <w:trPr>
          <w:tblHeader/>
        </w:trPr>
        <w:tc>
          <w:tcPr>
            <w:tcW w:w="0" w:type="auto"/>
            <w:tcMar>
              <w:top w:w="75" w:type="dxa"/>
              <w:left w:w="150" w:type="dxa"/>
              <w:bottom w:w="75" w:type="dxa"/>
              <w:right w:w="150" w:type="dxa"/>
            </w:tcMar>
            <w:vAlign w:val="center"/>
            <w:hideMark/>
          </w:tcPr>
          <w:p w14:paraId="3F1481E7" w14:textId="77777777" w:rsidR="00D37DCD" w:rsidRPr="00D37DCD" w:rsidRDefault="00D37DCD" w:rsidP="00D37DCD">
            <w:pPr>
              <w:rPr>
                <w:b/>
                <w:bCs/>
              </w:rPr>
            </w:pPr>
            <w:r w:rsidRPr="00D37DCD">
              <w:rPr>
                <w:b/>
                <w:bCs/>
              </w:rPr>
              <w:t>Value</w:t>
            </w:r>
          </w:p>
        </w:tc>
        <w:tc>
          <w:tcPr>
            <w:tcW w:w="0" w:type="auto"/>
            <w:tcMar>
              <w:top w:w="75" w:type="dxa"/>
              <w:left w:w="150" w:type="dxa"/>
              <w:bottom w:w="75" w:type="dxa"/>
              <w:right w:w="150" w:type="dxa"/>
            </w:tcMar>
            <w:vAlign w:val="center"/>
            <w:hideMark/>
          </w:tcPr>
          <w:p w14:paraId="10C857FB" w14:textId="77777777" w:rsidR="00D37DCD" w:rsidRPr="00D37DCD" w:rsidRDefault="00D37DCD" w:rsidP="00D37DCD">
            <w:pPr>
              <w:rPr>
                <w:b/>
                <w:bCs/>
              </w:rPr>
            </w:pPr>
            <w:r w:rsidRPr="00D37DCD">
              <w:rPr>
                <w:b/>
                <w:bCs/>
              </w:rPr>
              <w:t>Stability</w:t>
            </w:r>
          </w:p>
        </w:tc>
        <w:tc>
          <w:tcPr>
            <w:tcW w:w="3397" w:type="dxa"/>
            <w:tcMar>
              <w:top w:w="75" w:type="dxa"/>
              <w:left w:w="150" w:type="dxa"/>
              <w:bottom w:w="75" w:type="dxa"/>
              <w:right w:w="150" w:type="dxa"/>
            </w:tcMar>
            <w:vAlign w:val="center"/>
            <w:hideMark/>
          </w:tcPr>
          <w:p w14:paraId="70E40296" w14:textId="77777777" w:rsidR="00D37DCD" w:rsidRPr="00D37DCD" w:rsidRDefault="00D37DCD" w:rsidP="00D37DCD">
            <w:pPr>
              <w:rPr>
                <w:b/>
                <w:bCs/>
              </w:rPr>
            </w:pPr>
            <w:r w:rsidRPr="00D37DCD">
              <w:rPr>
                <w:b/>
                <w:bCs/>
              </w:rPr>
              <w:t>Description</w:t>
            </w:r>
          </w:p>
        </w:tc>
        <w:tc>
          <w:tcPr>
            <w:tcW w:w="3345" w:type="dxa"/>
            <w:tcMar>
              <w:top w:w="75" w:type="dxa"/>
              <w:left w:w="150" w:type="dxa"/>
              <w:bottom w:w="75" w:type="dxa"/>
              <w:right w:w="150" w:type="dxa"/>
            </w:tcMar>
            <w:vAlign w:val="center"/>
            <w:hideMark/>
          </w:tcPr>
          <w:p w14:paraId="76441C7D" w14:textId="77777777" w:rsidR="00D37DCD" w:rsidRPr="00D37DCD" w:rsidRDefault="00D37DCD" w:rsidP="00D37DCD">
            <w:pPr>
              <w:rPr>
                <w:b/>
                <w:bCs/>
              </w:rPr>
            </w:pPr>
            <w:r w:rsidRPr="00D37DCD">
              <w:rPr>
                <w:b/>
                <w:bCs/>
              </w:rPr>
              <w:t>Example Contexts</w:t>
            </w:r>
          </w:p>
        </w:tc>
      </w:tr>
      <w:tr w:rsidR="00D37DCD" w:rsidRPr="00D37DCD" w14:paraId="1739331C" w14:textId="77777777" w:rsidTr="00D37DCD">
        <w:tc>
          <w:tcPr>
            <w:tcW w:w="0" w:type="auto"/>
            <w:tcMar>
              <w:top w:w="75" w:type="dxa"/>
              <w:left w:w="150" w:type="dxa"/>
              <w:bottom w:w="75" w:type="dxa"/>
              <w:right w:w="150" w:type="dxa"/>
            </w:tcMar>
            <w:vAlign w:val="center"/>
            <w:hideMark/>
          </w:tcPr>
          <w:p w14:paraId="343FBC06" w14:textId="77777777" w:rsidR="00D37DCD" w:rsidRPr="00D37DCD" w:rsidRDefault="00D37DCD" w:rsidP="00D37DCD">
            <w:r w:rsidRPr="00D37DCD">
              <w:rPr>
                <w:b/>
                <w:bCs/>
              </w:rPr>
              <w:t>0.01 - 0.02</w:t>
            </w:r>
          </w:p>
        </w:tc>
        <w:tc>
          <w:tcPr>
            <w:tcW w:w="0" w:type="auto"/>
            <w:tcMar>
              <w:top w:w="75" w:type="dxa"/>
              <w:left w:w="150" w:type="dxa"/>
              <w:bottom w:w="75" w:type="dxa"/>
              <w:right w:w="150" w:type="dxa"/>
            </w:tcMar>
            <w:vAlign w:val="center"/>
            <w:hideMark/>
          </w:tcPr>
          <w:p w14:paraId="0C1D0175" w14:textId="77777777" w:rsidR="00D37DCD" w:rsidRPr="00D37DCD" w:rsidRDefault="00D37DCD" w:rsidP="00D37DCD">
            <w:r w:rsidRPr="00D37DCD">
              <w:rPr>
                <w:b/>
                <w:bCs/>
              </w:rPr>
              <w:t>Stable</w:t>
            </w:r>
          </w:p>
        </w:tc>
        <w:tc>
          <w:tcPr>
            <w:tcW w:w="3397" w:type="dxa"/>
            <w:tcMar>
              <w:top w:w="75" w:type="dxa"/>
              <w:left w:w="150" w:type="dxa"/>
              <w:bottom w:w="75" w:type="dxa"/>
              <w:right w:w="150" w:type="dxa"/>
            </w:tcMar>
            <w:vAlign w:val="center"/>
            <w:hideMark/>
          </w:tcPr>
          <w:p w14:paraId="4FCD9FB9" w14:textId="77777777" w:rsidR="00D37DCD" w:rsidRPr="00D37DCD" w:rsidRDefault="00D37DCD" w:rsidP="00D37DCD">
            <w:r w:rsidRPr="00D37DCD">
              <w:rPr>
                <w:b/>
                <w:bCs/>
              </w:rPr>
              <w:t>Fixed / Wired</w:t>
            </w:r>
            <w:r w:rsidRPr="00D37DCD">
              <w:t>. Physical connection or static location.</w:t>
            </w:r>
          </w:p>
        </w:tc>
        <w:tc>
          <w:tcPr>
            <w:tcW w:w="3345" w:type="dxa"/>
            <w:tcMar>
              <w:top w:w="75" w:type="dxa"/>
              <w:left w:w="150" w:type="dxa"/>
              <w:bottom w:w="75" w:type="dxa"/>
              <w:right w:w="150" w:type="dxa"/>
            </w:tcMar>
            <w:vAlign w:val="center"/>
            <w:hideMark/>
          </w:tcPr>
          <w:p w14:paraId="1E755B38" w14:textId="77777777" w:rsidR="00D37DCD" w:rsidRPr="00D37DCD" w:rsidRDefault="00D37DCD" w:rsidP="00D37DCD">
            <w:r w:rsidRPr="00D37DCD">
              <w:t>Ethernet, Desktop PC, Server.</w:t>
            </w:r>
          </w:p>
        </w:tc>
      </w:tr>
      <w:tr w:rsidR="00D37DCD" w:rsidRPr="00D37DCD" w14:paraId="6C05FA13" w14:textId="77777777" w:rsidTr="00D37DCD">
        <w:tc>
          <w:tcPr>
            <w:tcW w:w="0" w:type="auto"/>
            <w:tcMar>
              <w:top w:w="75" w:type="dxa"/>
              <w:left w:w="150" w:type="dxa"/>
              <w:bottom w:w="75" w:type="dxa"/>
              <w:right w:w="150" w:type="dxa"/>
            </w:tcMar>
            <w:vAlign w:val="center"/>
            <w:hideMark/>
          </w:tcPr>
          <w:p w14:paraId="086A82C1" w14:textId="77777777" w:rsidR="00D37DCD" w:rsidRPr="00D37DCD" w:rsidRDefault="00D37DCD" w:rsidP="00D37DCD">
            <w:r w:rsidRPr="00D37DCD">
              <w:rPr>
                <w:b/>
                <w:bCs/>
              </w:rPr>
              <w:t>0.03 - 0.05</w:t>
            </w:r>
          </w:p>
        </w:tc>
        <w:tc>
          <w:tcPr>
            <w:tcW w:w="0" w:type="auto"/>
            <w:tcMar>
              <w:top w:w="75" w:type="dxa"/>
              <w:left w:w="150" w:type="dxa"/>
              <w:bottom w:w="75" w:type="dxa"/>
              <w:right w:w="150" w:type="dxa"/>
            </w:tcMar>
            <w:vAlign w:val="center"/>
            <w:hideMark/>
          </w:tcPr>
          <w:p w14:paraId="7926E7D2" w14:textId="77777777" w:rsidR="00D37DCD" w:rsidRPr="00D37DCD" w:rsidRDefault="00D37DCD" w:rsidP="00D37DCD">
            <w:r w:rsidRPr="00D37DCD">
              <w:rPr>
                <w:b/>
                <w:bCs/>
              </w:rPr>
              <w:t>Variable</w:t>
            </w:r>
          </w:p>
        </w:tc>
        <w:tc>
          <w:tcPr>
            <w:tcW w:w="3397" w:type="dxa"/>
            <w:tcMar>
              <w:top w:w="75" w:type="dxa"/>
              <w:left w:w="150" w:type="dxa"/>
              <w:bottom w:w="75" w:type="dxa"/>
              <w:right w:w="150" w:type="dxa"/>
            </w:tcMar>
            <w:vAlign w:val="center"/>
            <w:hideMark/>
          </w:tcPr>
          <w:p w14:paraId="64986EF4" w14:textId="77777777" w:rsidR="00D37DCD" w:rsidRPr="00D37DCD" w:rsidRDefault="00D37DCD" w:rsidP="00D37DCD">
            <w:r w:rsidRPr="00D37DCD">
              <w:rPr>
                <w:b/>
                <w:bCs/>
              </w:rPr>
              <w:t>Wireless / Roaming</w:t>
            </w:r>
            <w:r w:rsidRPr="00D37DCD">
              <w:t>. Normal fluctuation due to RF or human movement.</w:t>
            </w:r>
          </w:p>
        </w:tc>
        <w:tc>
          <w:tcPr>
            <w:tcW w:w="3345" w:type="dxa"/>
            <w:tcMar>
              <w:top w:w="75" w:type="dxa"/>
              <w:left w:w="150" w:type="dxa"/>
              <w:bottom w:w="75" w:type="dxa"/>
              <w:right w:w="150" w:type="dxa"/>
            </w:tcMar>
            <w:vAlign w:val="center"/>
            <w:hideMark/>
          </w:tcPr>
          <w:p w14:paraId="46E576A9" w14:textId="77777777" w:rsidR="00D37DCD" w:rsidRPr="00D37DCD" w:rsidRDefault="00D37DCD" w:rsidP="00D37DCD">
            <w:r w:rsidRPr="00D37DCD">
              <w:t>Office Wi-Fi, 4G/5G, Laptop moving between APs.</w:t>
            </w:r>
          </w:p>
        </w:tc>
      </w:tr>
      <w:tr w:rsidR="00D37DCD" w:rsidRPr="00D37DCD" w14:paraId="6DCEE22D" w14:textId="77777777" w:rsidTr="00D37DCD">
        <w:tc>
          <w:tcPr>
            <w:tcW w:w="0" w:type="auto"/>
            <w:tcMar>
              <w:top w:w="75" w:type="dxa"/>
              <w:left w:w="150" w:type="dxa"/>
              <w:bottom w:w="75" w:type="dxa"/>
              <w:right w:w="150" w:type="dxa"/>
            </w:tcMar>
            <w:vAlign w:val="center"/>
            <w:hideMark/>
          </w:tcPr>
          <w:p w14:paraId="3C578C16" w14:textId="77777777" w:rsidR="00D37DCD" w:rsidRPr="00D37DCD" w:rsidRDefault="00D37DCD" w:rsidP="00D37DCD">
            <w:r w:rsidRPr="00D37DCD">
              <w:rPr>
                <w:b/>
                <w:bCs/>
              </w:rPr>
              <w:t>0.10 - 0.20</w:t>
            </w:r>
          </w:p>
        </w:tc>
        <w:tc>
          <w:tcPr>
            <w:tcW w:w="0" w:type="auto"/>
            <w:tcMar>
              <w:top w:w="75" w:type="dxa"/>
              <w:left w:w="150" w:type="dxa"/>
              <w:bottom w:w="75" w:type="dxa"/>
              <w:right w:w="150" w:type="dxa"/>
            </w:tcMar>
            <w:vAlign w:val="center"/>
            <w:hideMark/>
          </w:tcPr>
          <w:p w14:paraId="05A5F21A" w14:textId="77777777" w:rsidR="00D37DCD" w:rsidRPr="00D37DCD" w:rsidRDefault="00D37DCD" w:rsidP="00D37DCD">
            <w:r w:rsidRPr="00D37DCD">
              <w:rPr>
                <w:b/>
                <w:bCs/>
              </w:rPr>
              <w:t>Unstable</w:t>
            </w:r>
          </w:p>
        </w:tc>
        <w:tc>
          <w:tcPr>
            <w:tcW w:w="3397" w:type="dxa"/>
            <w:tcMar>
              <w:top w:w="75" w:type="dxa"/>
              <w:left w:w="150" w:type="dxa"/>
              <w:bottom w:w="75" w:type="dxa"/>
              <w:right w:w="150" w:type="dxa"/>
            </w:tcMar>
            <w:vAlign w:val="center"/>
            <w:hideMark/>
          </w:tcPr>
          <w:p w14:paraId="4A457535" w14:textId="77777777" w:rsidR="00D37DCD" w:rsidRPr="00D37DCD" w:rsidRDefault="00D37DCD" w:rsidP="00D37DCD">
            <w:r w:rsidRPr="00D37DCD">
              <w:rPr>
                <w:b/>
                <w:bCs/>
              </w:rPr>
              <w:t>Weak Signal / Congested</w:t>
            </w:r>
            <w:r w:rsidRPr="00D37DCD">
              <w:t>. High packet loss or latency.</w:t>
            </w:r>
          </w:p>
        </w:tc>
        <w:tc>
          <w:tcPr>
            <w:tcW w:w="3345" w:type="dxa"/>
            <w:tcMar>
              <w:top w:w="75" w:type="dxa"/>
              <w:left w:w="150" w:type="dxa"/>
              <w:bottom w:w="75" w:type="dxa"/>
              <w:right w:w="150" w:type="dxa"/>
            </w:tcMar>
            <w:vAlign w:val="center"/>
            <w:hideMark/>
          </w:tcPr>
          <w:p w14:paraId="65AE6112" w14:textId="77777777" w:rsidR="00D37DCD" w:rsidRPr="00D37DCD" w:rsidRDefault="00D37DCD" w:rsidP="00D37DCD">
            <w:r w:rsidRPr="00D37DCD">
              <w:t>Public Wi-Fi (Crowded), Edge of Cell Tower.</w:t>
            </w:r>
          </w:p>
        </w:tc>
      </w:tr>
      <w:tr w:rsidR="00D37DCD" w:rsidRPr="00D37DCD" w14:paraId="0222720B" w14:textId="77777777" w:rsidTr="00D37DCD">
        <w:tc>
          <w:tcPr>
            <w:tcW w:w="0" w:type="auto"/>
            <w:tcMar>
              <w:top w:w="75" w:type="dxa"/>
              <w:left w:w="150" w:type="dxa"/>
              <w:bottom w:w="75" w:type="dxa"/>
              <w:right w:w="150" w:type="dxa"/>
            </w:tcMar>
            <w:vAlign w:val="center"/>
            <w:hideMark/>
          </w:tcPr>
          <w:p w14:paraId="34C7D51B" w14:textId="77777777" w:rsidR="00D37DCD" w:rsidRPr="00D37DCD" w:rsidRDefault="00D37DCD" w:rsidP="00D37DCD">
            <w:r w:rsidRPr="00D37DCD">
              <w:rPr>
                <w:b/>
                <w:bCs/>
              </w:rPr>
              <w:t>&gt; 0.25</w:t>
            </w:r>
          </w:p>
        </w:tc>
        <w:tc>
          <w:tcPr>
            <w:tcW w:w="0" w:type="auto"/>
            <w:tcMar>
              <w:top w:w="75" w:type="dxa"/>
              <w:left w:w="150" w:type="dxa"/>
              <w:bottom w:w="75" w:type="dxa"/>
              <w:right w:w="150" w:type="dxa"/>
            </w:tcMar>
            <w:vAlign w:val="center"/>
            <w:hideMark/>
          </w:tcPr>
          <w:p w14:paraId="714730EA" w14:textId="77777777" w:rsidR="00D37DCD" w:rsidRPr="00D37DCD" w:rsidRDefault="00D37DCD" w:rsidP="00D37DCD">
            <w:r w:rsidRPr="00D37DCD">
              <w:rPr>
                <w:b/>
                <w:bCs/>
              </w:rPr>
              <w:t>Chaotic</w:t>
            </w:r>
          </w:p>
        </w:tc>
        <w:tc>
          <w:tcPr>
            <w:tcW w:w="3397" w:type="dxa"/>
            <w:tcMar>
              <w:top w:w="75" w:type="dxa"/>
              <w:left w:w="150" w:type="dxa"/>
              <w:bottom w:w="75" w:type="dxa"/>
              <w:right w:w="150" w:type="dxa"/>
            </w:tcMar>
            <w:vAlign w:val="center"/>
            <w:hideMark/>
          </w:tcPr>
          <w:p w14:paraId="532C857B" w14:textId="77777777" w:rsidR="00D37DCD" w:rsidRPr="00D37DCD" w:rsidRDefault="00D37DCD" w:rsidP="00D37DCD">
            <w:r w:rsidRPr="00D37DCD">
              <w:rPr>
                <w:b/>
                <w:bCs/>
              </w:rPr>
              <w:t>Attack / Failure</w:t>
            </w:r>
            <w:r w:rsidRPr="00D37DCD">
              <w:t>. Random behavior indicative of spoofing or DoS.</w:t>
            </w:r>
          </w:p>
        </w:tc>
        <w:tc>
          <w:tcPr>
            <w:tcW w:w="3345" w:type="dxa"/>
            <w:tcMar>
              <w:top w:w="75" w:type="dxa"/>
              <w:left w:w="150" w:type="dxa"/>
              <w:bottom w:w="75" w:type="dxa"/>
              <w:right w:w="150" w:type="dxa"/>
            </w:tcMar>
            <w:vAlign w:val="center"/>
            <w:hideMark/>
          </w:tcPr>
          <w:p w14:paraId="6E099EEA" w14:textId="77777777" w:rsidR="00D37DCD" w:rsidRPr="00D37DCD" w:rsidRDefault="00D37DCD" w:rsidP="00D37DCD">
            <w:r w:rsidRPr="00D37DCD">
              <w:t>Man-in-the-Middle Attack, Hardware Failure.</w:t>
            </w:r>
          </w:p>
        </w:tc>
      </w:tr>
    </w:tbl>
    <w:p w14:paraId="3D75E603" w14:textId="77777777" w:rsidR="00D37DCD" w:rsidRDefault="00D37DCD" w:rsidP="00D37DCD"/>
    <w:p w14:paraId="50281D10" w14:textId="1AEA0F08" w:rsidR="00D37DCD" w:rsidRDefault="00D37DCD" w:rsidP="00D37DCD">
      <w:r>
        <w:t>Table 8.6 defines</w:t>
      </w:r>
      <w:r w:rsidRPr="00D37DCD">
        <w:t xml:space="preserve"> the specific numerical ranges used </w:t>
      </w:r>
      <w:r>
        <w:t xml:space="preserve"> to make access decisions for</w:t>
      </w:r>
      <w:r w:rsidRPr="00D37DCD">
        <w:t xml:space="preserve"> the Trust Model. The ranges are derived by mapping our </w:t>
      </w:r>
      <w:r w:rsidRPr="00D37DCD">
        <w:rPr>
          <w:b/>
          <w:bCs/>
        </w:rPr>
        <w:t>[0.0 - 1.0]</w:t>
      </w:r>
      <w:r w:rsidRPr="00D37DCD">
        <w:t> continuous trust score</w:t>
      </w:r>
      <w:r>
        <w:t xml:space="preserve"> to 1-0.75-0.45 thresholds in line with </w:t>
      </w:r>
      <w:r w:rsidRPr="00D37DCD">
        <w:rPr>
          <w:b/>
          <w:bCs/>
        </w:rPr>
        <w:t>Confidence Levels</w:t>
      </w:r>
      <w:r w:rsidRPr="00D37DCD">
        <w:t> and </w:t>
      </w:r>
      <w:r w:rsidRPr="00D37DCD">
        <w:rPr>
          <w:b/>
          <w:bCs/>
        </w:rPr>
        <w:t>Trust Tiers</w:t>
      </w:r>
      <w:r w:rsidRPr="00D37DCD">
        <w:t> defined in authoritative industry frameworks (NIST, Google BeyondCorp, CVSS).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419"/>
        <w:gridCol w:w="5754"/>
      </w:tblGrid>
      <w:tr w:rsidR="00D37DCD" w:rsidRPr="00D37DCD" w14:paraId="6DF37F1E" w14:textId="77777777" w:rsidTr="00D37DCD">
        <w:trPr>
          <w:tblHeader/>
        </w:trPr>
        <w:tc>
          <w:tcPr>
            <w:tcW w:w="0" w:type="auto"/>
            <w:tcMar>
              <w:top w:w="75" w:type="dxa"/>
              <w:left w:w="150" w:type="dxa"/>
              <w:bottom w:w="75" w:type="dxa"/>
              <w:right w:w="150" w:type="dxa"/>
            </w:tcMar>
            <w:vAlign w:val="center"/>
            <w:hideMark/>
          </w:tcPr>
          <w:p w14:paraId="560823FC" w14:textId="77777777" w:rsidR="00D37DCD" w:rsidRPr="00D37DCD" w:rsidRDefault="00D37DCD" w:rsidP="00725A77">
            <w:pPr>
              <w:rPr>
                <w:b/>
                <w:bCs/>
              </w:rPr>
            </w:pPr>
            <w:r w:rsidRPr="00D37DCD">
              <w:rPr>
                <w:b/>
                <w:bCs/>
              </w:rPr>
              <w:t>Trust Score (</w:t>
            </w:r>
            <w:r w:rsidRPr="00D37DCD">
              <w:rPr>
                <w:b/>
                <w:bCs/>
                <w:i/>
                <w:iCs/>
              </w:rPr>
              <w:t>T</w:t>
            </w:r>
            <w:r w:rsidRPr="00D37DCD">
              <w:rPr>
                <w:b/>
                <w:bCs/>
              </w:rPr>
              <w:t>)</w:t>
            </w:r>
          </w:p>
        </w:tc>
        <w:tc>
          <w:tcPr>
            <w:tcW w:w="1419" w:type="dxa"/>
            <w:tcMar>
              <w:top w:w="75" w:type="dxa"/>
              <w:left w:w="150" w:type="dxa"/>
              <w:bottom w:w="75" w:type="dxa"/>
              <w:right w:w="150" w:type="dxa"/>
            </w:tcMar>
            <w:vAlign w:val="center"/>
            <w:hideMark/>
          </w:tcPr>
          <w:p w14:paraId="11596EC4" w14:textId="77777777" w:rsidR="00D37DCD" w:rsidRPr="00D37DCD" w:rsidRDefault="00D37DCD" w:rsidP="00725A77">
            <w:pPr>
              <w:rPr>
                <w:b/>
                <w:bCs/>
              </w:rPr>
            </w:pPr>
            <w:r w:rsidRPr="00D37DCD">
              <w:rPr>
                <w:b/>
                <w:bCs/>
              </w:rPr>
              <w:t>Decision</w:t>
            </w:r>
          </w:p>
        </w:tc>
        <w:tc>
          <w:tcPr>
            <w:tcW w:w="5754" w:type="dxa"/>
            <w:tcMar>
              <w:top w:w="75" w:type="dxa"/>
              <w:left w:w="150" w:type="dxa"/>
              <w:bottom w:w="75" w:type="dxa"/>
              <w:right w:w="150" w:type="dxa"/>
            </w:tcMar>
            <w:vAlign w:val="center"/>
            <w:hideMark/>
          </w:tcPr>
          <w:p w14:paraId="2EFAFE1E" w14:textId="77777777" w:rsidR="00D37DCD" w:rsidRPr="00D37DCD" w:rsidRDefault="00D37DCD" w:rsidP="00725A77">
            <w:pPr>
              <w:rPr>
                <w:b/>
                <w:bCs/>
              </w:rPr>
            </w:pPr>
            <w:r w:rsidRPr="00D37DCD">
              <w:rPr>
                <w:b/>
                <w:bCs/>
              </w:rPr>
              <w:t>Industry Equivalent</w:t>
            </w:r>
          </w:p>
        </w:tc>
      </w:tr>
      <w:tr w:rsidR="00D37DCD" w:rsidRPr="00D37DCD" w14:paraId="6A13EC48" w14:textId="77777777" w:rsidTr="00D37DCD">
        <w:tc>
          <w:tcPr>
            <w:tcW w:w="0" w:type="auto"/>
            <w:tcMar>
              <w:top w:w="75" w:type="dxa"/>
              <w:left w:w="150" w:type="dxa"/>
              <w:bottom w:w="75" w:type="dxa"/>
              <w:right w:w="150" w:type="dxa"/>
            </w:tcMar>
            <w:vAlign w:val="center"/>
            <w:hideMark/>
          </w:tcPr>
          <w:p w14:paraId="316080E9" w14:textId="77777777" w:rsidR="00D37DCD" w:rsidRPr="00D37DCD" w:rsidRDefault="00D37DCD" w:rsidP="00725A77">
            <w:r w:rsidRPr="00D37DCD">
              <w:rPr>
                <w:b/>
                <w:bCs/>
              </w:rPr>
              <w:t>0.75&lt;</w:t>
            </w:r>
            <w:r w:rsidRPr="00D37DCD">
              <w:rPr>
                <w:b/>
                <w:bCs/>
                <w:i/>
                <w:iCs/>
              </w:rPr>
              <w:t>T</w:t>
            </w:r>
            <w:r w:rsidRPr="00D37DCD">
              <w:rPr>
                <w:b/>
                <w:bCs/>
              </w:rPr>
              <w:t>≤1.00</w:t>
            </w:r>
          </w:p>
        </w:tc>
        <w:tc>
          <w:tcPr>
            <w:tcW w:w="1419" w:type="dxa"/>
            <w:tcMar>
              <w:top w:w="75" w:type="dxa"/>
              <w:left w:w="150" w:type="dxa"/>
              <w:bottom w:w="75" w:type="dxa"/>
              <w:right w:w="150" w:type="dxa"/>
            </w:tcMar>
            <w:vAlign w:val="center"/>
            <w:hideMark/>
          </w:tcPr>
          <w:p w14:paraId="5E3E2A68" w14:textId="77777777" w:rsidR="00D37DCD" w:rsidRPr="00D37DCD" w:rsidRDefault="00D37DCD" w:rsidP="00725A77">
            <w:r w:rsidRPr="00D37DCD">
              <w:rPr>
                <w:b/>
                <w:bCs/>
              </w:rPr>
              <w:t>Full Access</w:t>
            </w:r>
          </w:p>
        </w:tc>
        <w:tc>
          <w:tcPr>
            <w:tcW w:w="5754" w:type="dxa"/>
            <w:tcMar>
              <w:top w:w="75" w:type="dxa"/>
              <w:left w:w="150" w:type="dxa"/>
              <w:bottom w:w="75" w:type="dxa"/>
              <w:right w:w="150" w:type="dxa"/>
            </w:tcMar>
            <w:vAlign w:val="center"/>
            <w:hideMark/>
          </w:tcPr>
          <w:p w14:paraId="11EDC7BA" w14:textId="77777777" w:rsidR="00D37DCD" w:rsidRPr="00D37DCD" w:rsidRDefault="00D37DCD" w:rsidP="00725A77">
            <w:r w:rsidRPr="00D37DCD">
              <w:rPr>
                <w:b/>
                <w:bCs/>
              </w:rPr>
              <w:t>High Confidence</w:t>
            </w:r>
            <w:r w:rsidRPr="00D37DCD">
              <w:t> (NIST) / </w:t>
            </w:r>
            <w:r w:rsidRPr="00D37DCD">
              <w:rPr>
                <w:b/>
                <w:bCs/>
              </w:rPr>
              <w:t>Tier 3</w:t>
            </w:r>
            <w:r w:rsidRPr="00D37DCD">
              <w:t> (BeyondCorp)</w:t>
            </w:r>
          </w:p>
        </w:tc>
      </w:tr>
      <w:tr w:rsidR="00D37DCD" w:rsidRPr="00D37DCD" w14:paraId="0BC3429B" w14:textId="77777777" w:rsidTr="00D37DCD">
        <w:tc>
          <w:tcPr>
            <w:tcW w:w="0" w:type="auto"/>
            <w:tcMar>
              <w:top w:w="75" w:type="dxa"/>
              <w:left w:w="150" w:type="dxa"/>
              <w:bottom w:w="75" w:type="dxa"/>
              <w:right w:w="150" w:type="dxa"/>
            </w:tcMar>
            <w:vAlign w:val="center"/>
            <w:hideMark/>
          </w:tcPr>
          <w:p w14:paraId="195C6B76" w14:textId="77777777" w:rsidR="00D37DCD" w:rsidRPr="00D37DCD" w:rsidRDefault="00D37DCD" w:rsidP="00725A77">
            <w:r w:rsidRPr="00D37DCD">
              <w:rPr>
                <w:b/>
                <w:bCs/>
              </w:rPr>
              <w:lastRenderedPageBreak/>
              <w:t>0.45≤</w:t>
            </w:r>
            <w:r w:rsidRPr="00D37DCD">
              <w:rPr>
                <w:b/>
                <w:bCs/>
                <w:i/>
                <w:iCs/>
              </w:rPr>
              <w:t>T</w:t>
            </w:r>
            <w:r w:rsidRPr="00D37DCD">
              <w:rPr>
                <w:b/>
                <w:bCs/>
              </w:rPr>
              <w:t>≤0.75</w:t>
            </w:r>
          </w:p>
        </w:tc>
        <w:tc>
          <w:tcPr>
            <w:tcW w:w="1419" w:type="dxa"/>
            <w:tcMar>
              <w:top w:w="75" w:type="dxa"/>
              <w:left w:w="150" w:type="dxa"/>
              <w:bottom w:w="75" w:type="dxa"/>
              <w:right w:w="150" w:type="dxa"/>
            </w:tcMar>
            <w:vAlign w:val="center"/>
            <w:hideMark/>
          </w:tcPr>
          <w:p w14:paraId="09935786" w14:textId="77777777" w:rsidR="00D37DCD" w:rsidRPr="00D37DCD" w:rsidRDefault="00D37DCD" w:rsidP="00725A77">
            <w:r w:rsidRPr="00D37DCD">
              <w:rPr>
                <w:b/>
                <w:bCs/>
              </w:rPr>
              <w:t>Limited Access</w:t>
            </w:r>
          </w:p>
        </w:tc>
        <w:tc>
          <w:tcPr>
            <w:tcW w:w="5754" w:type="dxa"/>
            <w:tcMar>
              <w:top w:w="75" w:type="dxa"/>
              <w:left w:w="150" w:type="dxa"/>
              <w:bottom w:w="75" w:type="dxa"/>
              <w:right w:w="150" w:type="dxa"/>
            </w:tcMar>
            <w:vAlign w:val="center"/>
            <w:hideMark/>
          </w:tcPr>
          <w:p w14:paraId="7491785B" w14:textId="390BCCF7" w:rsidR="00D37DCD" w:rsidRPr="00D37DCD" w:rsidRDefault="00D37DCD" w:rsidP="00725A77">
            <w:r w:rsidRPr="00D37DCD">
              <w:rPr>
                <w:b/>
                <w:bCs/>
              </w:rPr>
              <w:t>Moderate</w:t>
            </w:r>
            <w:r>
              <w:rPr>
                <w:b/>
                <w:bCs/>
              </w:rPr>
              <w:t xml:space="preserve"> </w:t>
            </w:r>
            <w:r w:rsidRPr="00D37DCD">
              <w:rPr>
                <w:b/>
                <w:bCs/>
              </w:rPr>
              <w:t>Confidence</w:t>
            </w:r>
            <w:r w:rsidRPr="00D37DCD">
              <w:t> (NIST) / </w:t>
            </w:r>
            <w:r w:rsidRPr="00D37DCD">
              <w:rPr>
                <w:b/>
                <w:bCs/>
              </w:rPr>
              <w:t>Tier 2</w:t>
            </w:r>
            <w:r w:rsidRPr="00D37DCD">
              <w:t> (BeyondCorp)</w:t>
            </w:r>
          </w:p>
        </w:tc>
      </w:tr>
      <w:tr w:rsidR="00D37DCD" w:rsidRPr="00D37DCD" w14:paraId="264E67D7" w14:textId="77777777" w:rsidTr="00D37DCD">
        <w:tc>
          <w:tcPr>
            <w:tcW w:w="0" w:type="auto"/>
            <w:tcMar>
              <w:top w:w="75" w:type="dxa"/>
              <w:left w:w="150" w:type="dxa"/>
              <w:bottom w:w="75" w:type="dxa"/>
              <w:right w:w="150" w:type="dxa"/>
            </w:tcMar>
            <w:vAlign w:val="center"/>
            <w:hideMark/>
          </w:tcPr>
          <w:p w14:paraId="5CDEFE69" w14:textId="77777777" w:rsidR="00D37DCD" w:rsidRPr="00D37DCD" w:rsidRDefault="00D37DCD" w:rsidP="00725A77">
            <w:r w:rsidRPr="00D37DCD">
              <w:rPr>
                <w:b/>
                <w:bCs/>
                <w:i/>
                <w:iCs/>
              </w:rPr>
              <w:t>T</w:t>
            </w:r>
            <w:r w:rsidRPr="00D37DCD">
              <w:rPr>
                <w:b/>
                <w:bCs/>
              </w:rPr>
              <w:t>&lt;0.45</w:t>
            </w:r>
          </w:p>
        </w:tc>
        <w:tc>
          <w:tcPr>
            <w:tcW w:w="1419" w:type="dxa"/>
            <w:tcMar>
              <w:top w:w="75" w:type="dxa"/>
              <w:left w:w="150" w:type="dxa"/>
              <w:bottom w:w="75" w:type="dxa"/>
              <w:right w:w="150" w:type="dxa"/>
            </w:tcMar>
            <w:vAlign w:val="center"/>
            <w:hideMark/>
          </w:tcPr>
          <w:p w14:paraId="71D2F4A2" w14:textId="77777777" w:rsidR="00D37DCD" w:rsidRPr="00D37DCD" w:rsidRDefault="00D37DCD" w:rsidP="00725A77">
            <w:r w:rsidRPr="00D37DCD">
              <w:rPr>
                <w:b/>
                <w:bCs/>
              </w:rPr>
              <w:t>No Access</w:t>
            </w:r>
          </w:p>
        </w:tc>
        <w:tc>
          <w:tcPr>
            <w:tcW w:w="5754" w:type="dxa"/>
            <w:tcMar>
              <w:top w:w="75" w:type="dxa"/>
              <w:left w:w="150" w:type="dxa"/>
              <w:bottom w:w="75" w:type="dxa"/>
              <w:right w:w="150" w:type="dxa"/>
            </w:tcMar>
            <w:vAlign w:val="center"/>
            <w:hideMark/>
          </w:tcPr>
          <w:p w14:paraId="44FFD9AC" w14:textId="77777777" w:rsidR="00D37DCD" w:rsidRPr="00D37DCD" w:rsidRDefault="00D37DCD" w:rsidP="00725A77">
            <w:r w:rsidRPr="00D37DCD">
              <w:rPr>
                <w:b/>
                <w:bCs/>
              </w:rPr>
              <w:t>Low Confidence</w:t>
            </w:r>
            <w:r w:rsidRPr="00D37DCD">
              <w:t> (NIST) / </w:t>
            </w:r>
            <w:r w:rsidRPr="00D37DCD">
              <w:rPr>
                <w:b/>
                <w:bCs/>
              </w:rPr>
              <w:t>Tier 1</w:t>
            </w:r>
            <w:r w:rsidRPr="00D37DCD">
              <w:t> (BeyondCorp)</w:t>
            </w:r>
          </w:p>
        </w:tc>
      </w:tr>
    </w:tbl>
    <w:p w14:paraId="57667C0A" w14:textId="77777777" w:rsidR="00D37DCD" w:rsidRDefault="00D37DCD" w:rsidP="00D37DCD"/>
    <w:p w14:paraId="42F59C37" w14:textId="34E3B480" w:rsidR="00D37DCD" w:rsidRPr="00D37DCD" w:rsidRDefault="00D37DCD" w:rsidP="00D37DCD">
      <w:r w:rsidRPr="00D37DCD">
        <w:t>Full Access (</w:t>
      </w:r>
      <w:r>
        <w:t>T</w:t>
      </w:r>
      <w:r w:rsidRPr="00D37DCD">
        <w:t>&gt;0.75)</w:t>
      </w:r>
      <w:r>
        <w:t xml:space="preserve"> decisions show that an </w:t>
      </w:r>
      <w:r w:rsidRPr="00D37DCD">
        <w:t>entity is fully authenticated, compliant, and operating in a secure context.</w:t>
      </w:r>
      <w:r>
        <w:t xml:space="preserve"> It maps to tier 3:</w:t>
      </w:r>
      <w:r w:rsidRPr="00D37DCD">
        <w:rPr>
          <w:b/>
          <w:bCs/>
        </w:rPr>
        <w:t>"Highly Privileged Access"</w:t>
      </w:r>
      <w:r w:rsidRPr="00D37DCD">
        <w:t> </w:t>
      </w:r>
      <w:r>
        <w:t>based on Googles beyondcorp.</w:t>
      </w:r>
      <w:r w:rsidRPr="00D37DCD">
        <w:t>Devices in this tier possess the highest level of security hardeningand are granted greater privileges for sensitive internal resource</w:t>
      </w:r>
      <w:r>
        <w:t xml:space="preserve">s. </w:t>
      </w:r>
      <w:r w:rsidRPr="00D37DCD">
        <w:t> This aligns with the upper quartile of trust, requiring effectively perfect scores in at least 3 of 4 domains (Network, Device, Identity) to achieve.</w:t>
      </w:r>
      <w:r w:rsidRPr="00D37DCD">
        <w:rPr>
          <w:rFonts w:ascii="Segoe UI" w:eastAsia="Times New Roman" w:hAnsi="Segoe UI" w:cs="Segoe UI"/>
          <w:b/>
          <w:bCs/>
          <w:color w:val="CCCCCC"/>
          <w:kern w:val="0"/>
          <w:sz w:val="21"/>
          <w:szCs w:val="21"/>
          <w:lang w:eastAsia="en-GB"/>
          <w14:ligatures w14:val="none"/>
        </w:rPr>
        <w:t xml:space="preserve"> </w:t>
      </w:r>
      <w:r w:rsidRPr="00D37DCD">
        <w:rPr>
          <w:b/>
          <w:bCs/>
        </w:rPr>
        <w:t>Majority Rule" (0.75) is met  such that in</w:t>
      </w:r>
      <w:r w:rsidRPr="00D37DCD">
        <w:t xml:space="preserve"> a 4-domain system (User, Device, Network, App), if </w:t>
      </w:r>
      <w:r w:rsidRPr="00D37DCD">
        <w:rPr>
          <w:b/>
          <w:bCs/>
        </w:rPr>
        <w:t>1 domain fails completely</w:t>
      </w:r>
      <w:r w:rsidRPr="00D37DCD">
        <w:t> (Score 0.0) and 3 are perfect (1.0), the simple average is </w:t>
      </w:r>
      <w:r w:rsidRPr="00D37DCD">
        <w:rPr>
          <w:b/>
          <w:bCs/>
        </w:rPr>
        <w:t>0.75</w:t>
      </w:r>
      <w:r>
        <w:t>, hence no full access</w:t>
      </w:r>
      <w:r w:rsidRPr="00D37DCD">
        <w:t>.</w:t>
      </w:r>
    </w:p>
    <w:p w14:paraId="4D537F4C" w14:textId="6376C8FD" w:rsidR="00D37DCD" w:rsidRPr="00D37DCD" w:rsidRDefault="00D37DCD" w:rsidP="00D37DCD"/>
    <w:p w14:paraId="460EB254" w14:textId="0F0F13FC" w:rsidR="00D37DCD" w:rsidRPr="00D37DCD" w:rsidRDefault="00D37DCD" w:rsidP="00D37DCD">
      <w:r w:rsidRPr="00D37DCD">
        <w:t>Limited Access (0.45</w:t>
      </w:r>
      <w:r>
        <w:t>&lt;T&lt;=</w:t>
      </w:r>
      <w:r w:rsidRPr="00D37DCD">
        <w:t>0.75)</w:t>
      </w:r>
      <w:r>
        <w:t xml:space="preserve"> decisions show an</w:t>
      </w:r>
      <w:r w:rsidRPr="00D37DCD">
        <w:t xml:space="preserve"> entity is authenticated, but the context carries elevated risk (e.g., BYOD, Public Wi-Fi).</w:t>
      </w:r>
      <w:r>
        <w:t xml:space="preserve"> It maps to Tier 2:</w:t>
      </w:r>
      <w:r w:rsidRPr="00D37DCD">
        <w:t> </w:t>
      </w:r>
      <w:r w:rsidRPr="00D37DCD">
        <w:rPr>
          <w:b/>
          <w:bCs/>
        </w:rPr>
        <w:t>"Basic Access"</w:t>
      </w:r>
      <w:r w:rsidRPr="00D37DCD">
        <w:t> </w:t>
      </w:r>
      <w:r>
        <w:t xml:space="preserve"> and a</w:t>
      </w:r>
      <w:r w:rsidRPr="00D37DCD">
        <w:t>llows for more access than untrusted devices, but restricts sensitive infrastructure.</w:t>
      </w:r>
      <w:r>
        <w:t xml:space="preserve"> It c</w:t>
      </w:r>
      <w:r w:rsidRPr="00D37DCD">
        <w:t>aptures the "Middle Ground" where valid credentials exist but environmental factors (Network/Device) drag the average down.</w:t>
      </w:r>
      <w:r>
        <w:t xml:space="preserve"> It also m</w:t>
      </w:r>
      <w:r w:rsidRPr="00D37DCD">
        <w:t>aps to the inverse of </w:t>
      </w:r>
      <w:r w:rsidRPr="00D37DCD">
        <w:rPr>
          <w:b/>
          <w:bCs/>
        </w:rPr>
        <w:t>Medium Severity (4.0 - 6.9)</w:t>
      </w:r>
      <w:r>
        <w:rPr>
          <w:b/>
          <w:bCs/>
        </w:rPr>
        <w:t xml:space="preserve"> in cvss  and moderate confidence in NIST</w:t>
      </w:r>
      <w:r w:rsidRPr="00D37DCD">
        <w:t>. Access to a resource is granted if the calculated trust score surpasses a pre-configured threshold</w:t>
      </w:r>
      <w:r>
        <w:t xml:space="preserve"> and fa</w:t>
      </w:r>
      <w:r w:rsidRPr="00D37DCD">
        <w:t xml:space="preserve">ctors such as device status can </w:t>
      </w:r>
      <w:r>
        <w:t>affect</w:t>
      </w:r>
      <w:r w:rsidRPr="00D37DCD">
        <w:t xml:space="preserve"> access </w:t>
      </w:r>
      <w:r>
        <w:t>decisions</w:t>
      </w:r>
    </w:p>
    <w:p w14:paraId="1AD42130" w14:textId="06CE4A4D" w:rsidR="00D37DCD" w:rsidRPr="00D37DCD" w:rsidRDefault="00D37DCD" w:rsidP="00D37DCD">
      <w:r w:rsidRPr="00D37DCD">
        <w:t>No Access (</w:t>
      </w:r>
      <w:r>
        <w:t>T</w:t>
      </w:r>
      <w:r w:rsidRPr="00D37DCD">
        <w:t>&lt;0.45)</w:t>
      </w:r>
      <w:r>
        <w:t xml:space="preserve"> captures an</w:t>
      </w:r>
      <w:r w:rsidRPr="00D37DCD">
        <w:t xml:space="preserve"> entity </w:t>
      </w:r>
      <w:r>
        <w:t xml:space="preserve">that </w:t>
      </w:r>
      <w:r w:rsidRPr="00D37DCD">
        <w:t>is unknown, non-compliant, or behaving anomalously.</w:t>
      </w:r>
      <w:r>
        <w:t xml:space="preserve"> It maps</w:t>
      </w:r>
      <w:r w:rsidRPr="00D37DCD">
        <w:t xml:space="preserve"> to</w:t>
      </w:r>
      <w:r>
        <w:t xml:space="preserve"> tier 1:</w:t>
      </w:r>
      <w:r w:rsidRPr="00D37DCD">
        <w:t> </w:t>
      </w:r>
      <w:r w:rsidRPr="00D37DCD">
        <w:rPr>
          <w:b/>
          <w:bCs/>
        </w:rPr>
        <w:t>"Untrusted"</w:t>
      </w:r>
      <w:r w:rsidRPr="00D37DCD">
        <w:t> </w:t>
      </w:r>
      <w:r>
        <w:t xml:space="preserve">on Googles beyondcorp and </w:t>
      </w:r>
      <w:r w:rsidRPr="00D37DCD">
        <w:t>the inverse of </w:t>
      </w:r>
      <w:r w:rsidRPr="00D37DCD">
        <w:rPr>
          <w:b/>
          <w:bCs/>
        </w:rPr>
        <w:t>High/Critical Severity (7.0 - 10.0)</w:t>
      </w:r>
      <w:r>
        <w:t xml:space="preserve"> in cvss. </w:t>
      </w:r>
      <w:r w:rsidRPr="00D37DCD">
        <w:t>Devices in this tier have minimal security hardening and are typically allowed to access only publicly available data.</w:t>
      </w:r>
      <w:r>
        <w:t xml:space="preserve"> The threshold</w:t>
      </w:r>
      <w:r w:rsidRPr="00D37DCD">
        <w:t xml:space="preserve"> mathematically implies that </w:t>
      </w:r>
      <w:r w:rsidRPr="00D37DCD">
        <w:rPr>
          <w:b/>
          <w:bCs/>
        </w:rPr>
        <w:t>Uncertainty (m(Θ))</w:t>
      </w:r>
      <w:r w:rsidRPr="00D37DCD">
        <w:t> or </w:t>
      </w:r>
      <w:r w:rsidRPr="00D37DCD">
        <w:rPr>
          <w:b/>
          <w:bCs/>
        </w:rPr>
        <w:t>Disbelief</w:t>
      </w:r>
      <w:r w:rsidRPr="00D37DCD">
        <w:t xml:space="preserve"> outweighs Belief. </w:t>
      </w:r>
      <w:r>
        <w:t>Based on fail safe defaults and belief fusion</w:t>
      </w:r>
      <w:r w:rsidRPr="00D37DCD">
        <w:t>, you cannot grant access when ignorance dominates knowledge.</w:t>
      </w:r>
      <w:r>
        <w:t xml:space="preserve"> </w:t>
      </w:r>
      <w:r w:rsidRPr="00D37DCD">
        <w:rPr>
          <w:b/>
          <w:bCs/>
        </w:rPr>
        <w:t>Coin Toss (0.50 → 0.45) is also met and since a</w:t>
      </w:r>
      <w:r w:rsidRPr="00D37DCD">
        <w:t xml:space="preserve"> score of 0.50 represents "Unknown" or "Random Chance". </w:t>
      </w:r>
      <w:r>
        <w:t>T</w:t>
      </w:r>
      <w:r w:rsidRPr="00D37DCD">
        <w:t xml:space="preserve">he threshold </w:t>
      </w:r>
      <w:r>
        <w:t xml:space="preserve">is lowered </w:t>
      </w:r>
      <w:r w:rsidRPr="00D37DCD">
        <w:t>slightly to </w:t>
      </w:r>
      <w:r w:rsidRPr="00D37DCD">
        <w:rPr>
          <w:b/>
          <w:bCs/>
        </w:rPr>
        <w:t>0.45</w:t>
      </w:r>
      <w:r w:rsidRPr="00D37DCD">
        <w:t> to account for </w:t>
      </w:r>
      <w:r w:rsidRPr="00D37DCD">
        <w:rPr>
          <w:b/>
          <w:bCs/>
        </w:rPr>
        <w:t>measurement noise</w:t>
      </w:r>
      <w:r w:rsidRPr="00D37DCD">
        <w:t xml:space="preserve"> (Variance). If the </w:t>
      </w:r>
      <w:r>
        <w:t>trust score</w:t>
      </w:r>
      <w:r w:rsidRPr="00D37DCD">
        <w:t xml:space="preserve"> is less than 45% it is statistically safer to deny </w:t>
      </w:r>
      <w:r>
        <w:t>access</w:t>
      </w:r>
      <w:r w:rsidRPr="00D37DCD">
        <w:t>. This</w:t>
      </w:r>
      <w:r>
        <w:t xml:space="preserve"> also</w:t>
      </w:r>
      <w:r w:rsidRPr="00D37DCD">
        <w:t xml:space="preserve"> provides a 5% "buffer" for benign jitter before revocation.</w:t>
      </w:r>
    </w:p>
    <w:p w14:paraId="54BF90B8" w14:textId="5709FFF5" w:rsidR="00D37DCD" w:rsidRPr="00D37DCD" w:rsidRDefault="00D37DCD" w:rsidP="00D37DCD"/>
    <w:p w14:paraId="216D0313" w14:textId="5DA30D71" w:rsidR="00141C82" w:rsidRPr="00141C82" w:rsidRDefault="00141C82" w:rsidP="00FF33B2">
      <w:pPr>
        <w:pStyle w:val="Heading3"/>
      </w:pPr>
      <w:r w:rsidRPr="00141C82">
        <w:t>Baseline Evaluation</w:t>
      </w:r>
      <w:r w:rsidR="00D37DCD">
        <w:t>:</w:t>
      </w:r>
      <w:r w:rsidR="00D37DCD" w:rsidRPr="00D37DCD">
        <w:t xml:space="preserve"> </w:t>
      </w:r>
      <w:r w:rsidR="00D37DCD">
        <w:t>Without any policy Enforcement</w:t>
      </w:r>
    </w:p>
    <w:p w14:paraId="21DE1364" w14:textId="618EA136" w:rsidR="00141C82" w:rsidRDefault="00D37DCD" w:rsidP="00F03064">
      <w:pPr>
        <w:tabs>
          <w:tab w:val="num" w:pos="720"/>
        </w:tabs>
      </w:pPr>
      <w:r>
        <w:t xml:space="preserve">This evaluation considers a testbed without any policies. Any user, device and application is allowed to access recources as illustrated by </w:t>
      </w:r>
      <w:r w:rsidRPr="00D37DCD">
        <w:rPr>
          <w:color w:val="C00000"/>
        </w:rPr>
        <w:t>Table 8.3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5"/>
        <w:gridCol w:w="3969"/>
        <w:gridCol w:w="2835"/>
      </w:tblGrid>
      <w:tr w:rsidR="00FF33B2" w:rsidRPr="00141C82" w14:paraId="016901E6" w14:textId="77777777" w:rsidTr="00FF33B2">
        <w:trPr>
          <w:tblHeader/>
          <w:tblCellSpacing w:w="15" w:type="dxa"/>
        </w:trPr>
        <w:tc>
          <w:tcPr>
            <w:tcW w:w="2360" w:type="dxa"/>
            <w:vAlign w:val="center"/>
            <w:hideMark/>
          </w:tcPr>
          <w:p w14:paraId="7B579C90" w14:textId="77777777" w:rsidR="00FF33B2" w:rsidRPr="00141C82" w:rsidRDefault="00FF33B2" w:rsidP="00141C82">
            <w:pPr>
              <w:tabs>
                <w:tab w:val="num" w:pos="720"/>
              </w:tabs>
              <w:rPr>
                <w:b/>
                <w:bCs/>
              </w:rPr>
            </w:pPr>
            <w:r w:rsidRPr="00141C82">
              <w:rPr>
                <w:b/>
                <w:bCs/>
              </w:rPr>
              <w:t>User</w:t>
            </w:r>
          </w:p>
        </w:tc>
        <w:tc>
          <w:tcPr>
            <w:tcW w:w="3939" w:type="dxa"/>
          </w:tcPr>
          <w:p w14:paraId="0AA77A03" w14:textId="2A83205A" w:rsidR="00FF33B2" w:rsidRDefault="00FF33B2" w:rsidP="00141C82">
            <w:pPr>
              <w:tabs>
                <w:tab w:val="num" w:pos="720"/>
              </w:tabs>
              <w:rPr>
                <w:b/>
                <w:bCs/>
              </w:rPr>
            </w:pPr>
            <w:r>
              <w:rPr>
                <w:b/>
                <w:bCs/>
              </w:rPr>
              <w:t>Value Variations</w:t>
            </w:r>
          </w:p>
        </w:tc>
        <w:tc>
          <w:tcPr>
            <w:tcW w:w="2790" w:type="dxa"/>
            <w:vAlign w:val="center"/>
            <w:hideMark/>
          </w:tcPr>
          <w:p w14:paraId="1FEA7A78" w14:textId="65EE866A" w:rsidR="00FF33B2" w:rsidRPr="00141C82" w:rsidRDefault="00FF33B2" w:rsidP="00141C82">
            <w:pPr>
              <w:tabs>
                <w:tab w:val="num" w:pos="720"/>
              </w:tabs>
              <w:rPr>
                <w:b/>
                <w:bCs/>
              </w:rPr>
            </w:pPr>
            <w:r>
              <w:rPr>
                <w:b/>
                <w:bCs/>
              </w:rPr>
              <w:t>Access Decision</w:t>
            </w:r>
          </w:p>
        </w:tc>
      </w:tr>
      <w:tr w:rsidR="00FF33B2" w:rsidRPr="00141C82" w14:paraId="5108D7ED" w14:textId="77777777" w:rsidTr="00FF33B2">
        <w:trPr>
          <w:tblCellSpacing w:w="15" w:type="dxa"/>
        </w:trPr>
        <w:tc>
          <w:tcPr>
            <w:tcW w:w="2360" w:type="dxa"/>
            <w:vAlign w:val="center"/>
            <w:hideMark/>
          </w:tcPr>
          <w:p w14:paraId="14FD5B78" w14:textId="335DB589" w:rsidR="00FF33B2" w:rsidRPr="00141C82" w:rsidRDefault="00FF33B2" w:rsidP="00141C82">
            <w:pPr>
              <w:tabs>
                <w:tab w:val="num" w:pos="720"/>
              </w:tabs>
            </w:pPr>
            <w:r>
              <w:t>Any(Admin, G)</w:t>
            </w:r>
          </w:p>
        </w:tc>
        <w:tc>
          <w:tcPr>
            <w:tcW w:w="3939" w:type="dxa"/>
          </w:tcPr>
          <w:p w14:paraId="6BD61C12" w14:textId="09FB6345" w:rsidR="00FF33B2" w:rsidRPr="00141C82" w:rsidRDefault="00FF33B2" w:rsidP="00141C82">
            <w:pPr>
              <w:tabs>
                <w:tab w:val="num" w:pos="720"/>
              </w:tabs>
            </w:pPr>
            <w:r>
              <w:t>[Admin, Guest, Blacklisted]</w:t>
            </w:r>
          </w:p>
        </w:tc>
        <w:tc>
          <w:tcPr>
            <w:tcW w:w="2790" w:type="dxa"/>
            <w:vAlign w:val="center"/>
            <w:hideMark/>
          </w:tcPr>
          <w:p w14:paraId="1F59BF33" w14:textId="56007D5C" w:rsidR="00FF33B2" w:rsidRPr="00141C82" w:rsidRDefault="00FF33B2" w:rsidP="00141C82">
            <w:pPr>
              <w:tabs>
                <w:tab w:val="num" w:pos="720"/>
              </w:tabs>
            </w:pPr>
            <w:r w:rsidRPr="00141C82">
              <w:t>Granted</w:t>
            </w:r>
          </w:p>
        </w:tc>
      </w:tr>
      <w:tr w:rsidR="00FF33B2" w:rsidRPr="00141C82" w14:paraId="51A4B2D1" w14:textId="77777777" w:rsidTr="00FF33B2">
        <w:trPr>
          <w:tblCellSpacing w:w="15" w:type="dxa"/>
        </w:trPr>
        <w:tc>
          <w:tcPr>
            <w:tcW w:w="2360" w:type="dxa"/>
            <w:vAlign w:val="center"/>
            <w:hideMark/>
          </w:tcPr>
          <w:p w14:paraId="5B50751D" w14:textId="38549AA8" w:rsidR="00FF33B2" w:rsidRPr="00141C82" w:rsidRDefault="00FF33B2" w:rsidP="00141C82">
            <w:pPr>
              <w:tabs>
                <w:tab w:val="num" w:pos="720"/>
              </w:tabs>
              <w:rPr>
                <w:b/>
                <w:bCs/>
              </w:rPr>
            </w:pPr>
            <w:r w:rsidRPr="00141C82">
              <w:rPr>
                <w:b/>
                <w:bCs/>
              </w:rPr>
              <w:t>Device</w:t>
            </w:r>
          </w:p>
        </w:tc>
        <w:tc>
          <w:tcPr>
            <w:tcW w:w="3939" w:type="dxa"/>
          </w:tcPr>
          <w:p w14:paraId="60F7EB7C" w14:textId="77777777" w:rsidR="00FF33B2" w:rsidRPr="00141C82" w:rsidRDefault="00FF33B2" w:rsidP="00141C82">
            <w:pPr>
              <w:tabs>
                <w:tab w:val="num" w:pos="720"/>
              </w:tabs>
              <w:rPr>
                <w:b/>
                <w:bCs/>
              </w:rPr>
            </w:pPr>
          </w:p>
        </w:tc>
        <w:tc>
          <w:tcPr>
            <w:tcW w:w="2790" w:type="dxa"/>
            <w:vAlign w:val="center"/>
            <w:hideMark/>
          </w:tcPr>
          <w:p w14:paraId="42D71DF2" w14:textId="0FFFBCBA" w:rsidR="00FF33B2" w:rsidRPr="00141C82" w:rsidRDefault="00FF33B2" w:rsidP="00141C82">
            <w:pPr>
              <w:tabs>
                <w:tab w:val="num" w:pos="720"/>
              </w:tabs>
              <w:rPr>
                <w:b/>
                <w:bCs/>
              </w:rPr>
            </w:pPr>
          </w:p>
        </w:tc>
      </w:tr>
      <w:tr w:rsidR="00FF33B2" w:rsidRPr="00141C82" w14:paraId="3DBE259E" w14:textId="77777777" w:rsidTr="00FF33B2">
        <w:trPr>
          <w:tblCellSpacing w:w="15" w:type="dxa"/>
        </w:trPr>
        <w:tc>
          <w:tcPr>
            <w:tcW w:w="2360" w:type="dxa"/>
            <w:vAlign w:val="center"/>
            <w:hideMark/>
          </w:tcPr>
          <w:p w14:paraId="366CD6F7" w14:textId="39AF9F53" w:rsidR="00FF33B2" w:rsidRPr="00141C82" w:rsidRDefault="00FF33B2" w:rsidP="00141C82">
            <w:pPr>
              <w:tabs>
                <w:tab w:val="num" w:pos="720"/>
              </w:tabs>
            </w:pPr>
            <w:r>
              <w:t>Any</w:t>
            </w:r>
          </w:p>
        </w:tc>
        <w:tc>
          <w:tcPr>
            <w:tcW w:w="3939" w:type="dxa"/>
          </w:tcPr>
          <w:p w14:paraId="1FBB3326" w14:textId="6A0CD946" w:rsidR="00FF33B2" w:rsidRPr="00141C82" w:rsidRDefault="00FF33B2" w:rsidP="00141C82">
            <w:pPr>
              <w:tabs>
                <w:tab w:val="num" w:pos="720"/>
              </w:tabs>
            </w:pPr>
            <w:r>
              <w:t>[trusted Device, Untrusted device]</w:t>
            </w:r>
          </w:p>
        </w:tc>
        <w:tc>
          <w:tcPr>
            <w:tcW w:w="2790" w:type="dxa"/>
            <w:vAlign w:val="center"/>
            <w:hideMark/>
          </w:tcPr>
          <w:p w14:paraId="029F8BAD" w14:textId="2211CB91" w:rsidR="00FF33B2" w:rsidRPr="00141C82" w:rsidRDefault="00FF33B2" w:rsidP="00141C82">
            <w:pPr>
              <w:tabs>
                <w:tab w:val="num" w:pos="720"/>
              </w:tabs>
            </w:pPr>
            <w:r w:rsidRPr="00141C82">
              <w:t>Granted</w:t>
            </w:r>
          </w:p>
        </w:tc>
      </w:tr>
      <w:tr w:rsidR="00FF33B2" w:rsidRPr="00141C82" w14:paraId="68EA2EFA" w14:textId="77777777" w:rsidTr="00FF33B2">
        <w:trPr>
          <w:tblCellSpacing w:w="15" w:type="dxa"/>
        </w:trPr>
        <w:tc>
          <w:tcPr>
            <w:tcW w:w="2360" w:type="dxa"/>
            <w:vAlign w:val="center"/>
          </w:tcPr>
          <w:p w14:paraId="69AF5500" w14:textId="56A9F227" w:rsidR="00FF33B2" w:rsidRPr="00141C82" w:rsidRDefault="00FF33B2" w:rsidP="00141C82">
            <w:pPr>
              <w:tabs>
                <w:tab w:val="num" w:pos="720"/>
              </w:tabs>
              <w:rPr>
                <w:b/>
                <w:bCs/>
              </w:rPr>
            </w:pPr>
            <w:r w:rsidRPr="00141C82">
              <w:rPr>
                <w:b/>
                <w:bCs/>
              </w:rPr>
              <w:t>Application/Service</w:t>
            </w:r>
          </w:p>
        </w:tc>
        <w:tc>
          <w:tcPr>
            <w:tcW w:w="3939" w:type="dxa"/>
          </w:tcPr>
          <w:p w14:paraId="593AE2BF" w14:textId="77777777" w:rsidR="00FF33B2" w:rsidRPr="00141C82" w:rsidRDefault="00FF33B2" w:rsidP="00141C82">
            <w:pPr>
              <w:tabs>
                <w:tab w:val="num" w:pos="720"/>
              </w:tabs>
              <w:rPr>
                <w:b/>
                <w:bCs/>
              </w:rPr>
            </w:pPr>
          </w:p>
        </w:tc>
        <w:tc>
          <w:tcPr>
            <w:tcW w:w="2790" w:type="dxa"/>
            <w:vAlign w:val="center"/>
          </w:tcPr>
          <w:p w14:paraId="573D621F" w14:textId="6BA5F87E" w:rsidR="00FF33B2" w:rsidRPr="00141C82" w:rsidRDefault="00FF33B2" w:rsidP="00141C82">
            <w:pPr>
              <w:tabs>
                <w:tab w:val="num" w:pos="720"/>
              </w:tabs>
              <w:rPr>
                <w:b/>
                <w:bCs/>
              </w:rPr>
            </w:pPr>
          </w:p>
        </w:tc>
      </w:tr>
      <w:tr w:rsidR="00FF33B2" w:rsidRPr="00141C82" w14:paraId="151B04A6" w14:textId="77777777" w:rsidTr="00FF33B2">
        <w:trPr>
          <w:tblCellSpacing w:w="15" w:type="dxa"/>
        </w:trPr>
        <w:tc>
          <w:tcPr>
            <w:tcW w:w="2360" w:type="dxa"/>
            <w:vAlign w:val="center"/>
          </w:tcPr>
          <w:p w14:paraId="7B19265A" w14:textId="02D1E176" w:rsidR="00FF33B2" w:rsidRPr="00141C82" w:rsidRDefault="00FF33B2" w:rsidP="00141C82">
            <w:pPr>
              <w:tabs>
                <w:tab w:val="num" w:pos="720"/>
              </w:tabs>
            </w:pPr>
            <w:r>
              <w:t>Any</w:t>
            </w:r>
          </w:p>
        </w:tc>
        <w:tc>
          <w:tcPr>
            <w:tcW w:w="3939" w:type="dxa"/>
          </w:tcPr>
          <w:p w14:paraId="49F509ED" w14:textId="5C394F8D" w:rsidR="00FF33B2" w:rsidRPr="00141C82" w:rsidRDefault="00FF33B2" w:rsidP="00141C82">
            <w:pPr>
              <w:tabs>
                <w:tab w:val="num" w:pos="720"/>
              </w:tabs>
            </w:pPr>
            <w:r>
              <w:t>[Allowed Service, Blocked Service]</w:t>
            </w:r>
          </w:p>
        </w:tc>
        <w:tc>
          <w:tcPr>
            <w:tcW w:w="2790" w:type="dxa"/>
            <w:vAlign w:val="center"/>
          </w:tcPr>
          <w:p w14:paraId="2744CA8B" w14:textId="4319A5A9" w:rsidR="00FF33B2" w:rsidRPr="00141C82" w:rsidRDefault="00FF33B2" w:rsidP="00141C82">
            <w:pPr>
              <w:tabs>
                <w:tab w:val="num" w:pos="720"/>
              </w:tabs>
            </w:pPr>
            <w:r w:rsidRPr="00141C82">
              <w:t>Granted</w:t>
            </w:r>
          </w:p>
        </w:tc>
      </w:tr>
    </w:tbl>
    <w:p w14:paraId="074469E8" w14:textId="77777777" w:rsidR="00141C82" w:rsidRDefault="00141C82" w:rsidP="00F03064">
      <w:pPr>
        <w:tabs>
          <w:tab w:val="num" w:pos="720"/>
        </w:tabs>
      </w:pPr>
    </w:p>
    <w:p w14:paraId="2B493565" w14:textId="77777777" w:rsidR="00D37DCD" w:rsidRDefault="00D37DCD" w:rsidP="00F03064">
      <w:pPr>
        <w:tabs>
          <w:tab w:val="num" w:pos="720"/>
        </w:tabs>
      </w:pPr>
    </w:p>
    <w:p w14:paraId="2A8F72C9" w14:textId="77777777" w:rsidR="00D37DCD" w:rsidRDefault="00D37DCD" w:rsidP="00F03064">
      <w:pPr>
        <w:tabs>
          <w:tab w:val="num" w:pos="720"/>
        </w:tabs>
      </w:pPr>
    </w:p>
    <w:p w14:paraId="371A297D" w14:textId="77777777" w:rsidR="00D37DCD" w:rsidRDefault="00D37DCD" w:rsidP="00F03064">
      <w:pPr>
        <w:tabs>
          <w:tab w:val="num" w:pos="720"/>
        </w:tabs>
      </w:pPr>
    </w:p>
    <w:p w14:paraId="4D663E7C" w14:textId="77777777" w:rsidR="00D37DCD" w:rsidRDefault="00D37DCD" w:rsidP="00F03064">
      <w:pPr>
        <w:tabs>
          <w:tab w:val="num" w:pos="720"/>
        </w:tabs>
      </w:pPr>
    </w:p>
    <w:p w14:paraId="26058E18" w14:textId="77777777" w:rsidR="00D37DCD" w:rsidRDefault="00D37DCD" w:rsidP="00F03064">
      <w:pPr>
        <w:tabs>
          <w:tab w:val="num" w:pos="720"/>
        </w:tabs>
      </w:pPr>
    </w:p>
    <w:p w14:paraId="45293F6B" w14:textId="77777777" w:rsidR="00D37DCD" w:rsidRDefault="00D37DCD" w:rsidP="00F03064">
      <w:pPr>
        <w:tabs>
          <w:tab w:val="num" w:pos="720"/>
        </w:tabs>
      </w:pPr>
    </w:p>
    <w:p w14:paraId="7EAD7915" w14:textId="77777777" w:rsidR="00D37DCD" w:rsidRDefault="00D37DCD" w:rsidP="00F03064">
      <w:pPr>
        <w:tabs>
          <w:tab w:val="num" w:pos="720"/>
        </w:tabs>
      </w:pPr>
    </w:p>
    <w:p w14:paraId="7BB0CCE6" w14:textId="77777777" w:rsidR="00D37DCD" w:rsidRDefault="00FF33B2" w:rsidP="00D37DCD">
      <w:pPr>
        <w:pStyle w:val="Heading3"/>
      </w:pPr>
      <w:r>
        <w:t>Testcase 1</w:t>
      </w:r>
      <w:r w:rsidR="00D37DCD">
        <w:t xml:space="preserve"> Evaluation</w:t>
      </w:r>
      <w:r>
        <w:t>: Single Criteria Policy</w:t>
      </w:r>
    </w:p>
    <w:p w14:paraId="4514731C" w14:textId="0C31B38C" w:rsidR="00FF33B2" w:rsidRPr="00D37DCD" w:rsidRDefault="00D37DCD" w:rsidP="00FF33B2">
      <w:pPr>
        <w:tabs>
          <w:tab w:val="num" w:pos="720"/>
        </w:tabs>
        <w:rPr>
          <w:color w:val="C00000"/>
        </w:rPr>
      </w:pPr>
      <w:r>
        <w:t>This testcase considers a single domain criteria based access decisions. The decisions are made based onfulfilment of specific criteria within a single domain. These may include user rols, device posture or application profile. This was performed by a r</w:t>
      </w:r>
      <w:r w:rsidR="00FF33B2">
        <w:t>ego</w:t>
      </w:r>
      <w:r>
        <w:t xml:space="preserve"> script enforcing a criterion per</w:t>
      </w:r>
      <w:r w:rsidR="00FF33B2">
        <w:t xml:space="preserve"> domain on</w:t>
      </w:r>
      <w:r>
        <w:t xml:space="preserve"> </w:t>
      </w:r>
      <w:r w:rsidR="00FF33B2">
        <w:t>User-role, Device-Posture and Application-Profile</w:t>
      </w:r>
      <w:r>
        <w:t xml:space="preserve"> as shown </w:t>
      </w:r>
      <w:r w:rsidRPr="00D37DCD">
        <w:rPr>
          <w:color w:val="C00000"/>
        </w:rPr>
        <w:t>in Table 8.3</w:t>
      </w:r>
      <w:r>
        <w:t xml:space="preserve">. The rego snippet is shown in </w:t>
      </w:r>
      <w:r w:rsidRPr="00D37DCD">
        <w:rPr>
          <w:color w:val="C00000"/>
        </w:rPr>
        <w:t>Figure 8.7</w:t>
      </w:r>
    </w:p>
    <w:p w14:paraId="2EC701C6" w14:textId="3C90CF0A" w:rsidR="00FF33B2" w:rsidRDefault="00FF33B2" w:rsidP="00F03064">
      <w:pPr>
        <w:tabs>
          <w:tab w:val="num" w:pos="720"/>
        </w:tabs>
      </w:pPr>
    </w:p>
    <w:p w14:paraId="0C8AC8E7" w14:textId="69C1B99B" w:rsidR="00FF33B2" w:rsidRDefault="00FF33B2" w:rsidP="00725A77">
      <w:pPr>
        <w:tabs>
          <w:tab w:val="num" w:pos="720"/>
        </w:tabs>
        <w:rPr>
          <w:b/>
          <w:bCs/>
        </w:rPr>
        <w:sectPr w:rsidR="00FF33B2" w:rsidSect="00FF33B2">
          <w:pgSz w:w="11900" w:h="16840"/>
          <w:pgMar w:top="1440" w:right="1440" w:bottom="1440" w:left="1440" w:header="708" w:footer="708" w:gutter="0"/>
          <w:cols w:space="708"/>
          <w:docGrid w:linePitch="360"/>
        </w:sectPr>
      </w:pPr>
    </w:p>
    <w:tbl>
      <w:tblPr>
        <w:tblW w:w="44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417"/>
        <w:gridCol w:w="1662"/>
      </w:tblGrid>
      <w:tr w:rsidR="00FF33B2" w:rsidRPr="00141C82" w14:paraId="53400F33" w14:textId="77777777" w:rsidTr="00D37DCD">
        <w:trPr>
          <w:trHeight w:val="751"/>
          <w:tblHeader/>
          <w:tblCellSpacing w:w="15" w:type="dxa"/>
        </w:trPr>
        <w:tc>
          <w:tcPr>
            <w:tcW w:w="1368" w:type="dxa"/>
            <w:vAlign w:val="center"/>
            <w:hideMark/>
          </w:tcPr>
          <w:p w14:paraId="391C728B" w14:textId="77777777" w:rsidR="00FF33B2" w:rsidRPr="00141C82" w:rsidRDefault="00FF33B2" w:rsidP="00725A77">
            <w:pPr>
              <w:tabs>
                <w:tab w:val="num" w:pos="720"/>
              </w:tabs>
              <w:rPr>
                <w:b/>
                <w:bCs/>
              </w:rPr>
            </w:pPr>
            <w:r w:rsidRPr="00141C82">
              <w:rPr>
                <w:b/>
                <w:bCs/>
              </w:rPr>
              <w:t>User</w:t>
            </w:r>
          </w:p>
        </w:tc>
        <w:tc>
          <w:tcPr>
            <w:tcW w:w="1387" w:type="dxa"/>
          </w:tcPr>
          <w:p w14:paraId="136301DC" w14:textId="77777777" w:rsidR="00FF33B2" w:rsidRDefault="00FF33B2" w:rsidP="00725A77">
            <w:pPr>
              <w:tabs>
                <w:tab w:val="num" w:pos="720"/>
              </w:tabs>
              <w:rPr>
                <w:b/>
                <w:bCs/>
              </w:rPr>
            </w:pPr>
            <w:r>
              <w:rPr>
                <w:b/>
                <w:bCs/>
              </w:rPr>
              <w:t>Value Variations</w:t>
            </w:r>
          </w:p>
        </w:tc>
        <w:tc>
          <w:tcPr>
            <w:tcW w:w="1617" w:type="dxa"/>
            <w:vAlign w:val="center"/>
            <w:hideMark/>
          </w:tcPr>
          <w:p w14:paraId="584B13B6" w14:textId="77777777" w:rsidR="00FF33B2" w:rsidRPr="00141C82" w:rsidRDefault="00FF33B2" w:rsidP="00725A77">
            <w:pPr>
              <w:tabs>
                <w:tab w:val="num" w:pos="720"/>
              </w:tabs>
              <w:rPr>
                <w:b/>
                <w:bCs/>
              </w:rPr>
            </w:pPr>
            <w:r>
              <w:rPr>
                <w:b/>
                <w:bCs/>
              </w:rPr>
              <w:t>Access Decision</w:t>
            </w:r>
          </w:p>
        </w:tc>
      </w:tr>
      <w:tr w:rsidR="00FF33B2" w:rsidRPr="00141C82" w14:paraId="04A31A50" w14:textId="77777777" w:rsidTr="00D37DCD">
        <w:trPr>
          <w:trHeight w:val="63"/>
          <w:tblCellSpacing w:w="15" w:type="dxa"/>
        </w:trPr>
        <w:tc>
          <w:tcPr>
            <w:tcW w:w="1368" w:type="dxa"/>
            <w:vMerge w:val="restart"/>
            <w:vAlign w:val="center"/>
            <w:hideMark/>
          </w:tcPr>
          <w:p w14:paraId="5B93E873" w14:textId="6EC5B015" w:rsidR="00FF33B2" w:rsidRPr="00141C82" w:rsidRDefault="00FF33B2" w:rsidP="00725A77">
            <w:pPr>
              <w:tabs>
                <w:tab w:val="num" w:pos="720"/>
              </w:tabs>
            </w:pPr>
            <w:r>
              <w:t>User roles</w:t>
            </w:r>
          </w:p>
        </w:tc>
        <w:tc>
          <w:tcPr>
            <w:tcW w:w="1387" w:type="dxa"/>
          </w:tcPr>
          <w:p w14:paraId="54496436" w14:textId="6718B5E5" w:rsidR="00FF33B2" w:rsidRPr="00141C82" w:rsidRDefault="00FF33B2" w:rsidP="00725A77">
            <w:pPr>
              <w:tabs>
                <w:tab w:val="num" w:pos="720"/>
              </w:tabs>
            </w:pPr>
            <w:r>
              <w:t>Admin</w:t>
            </w:r>
          </w:p>
        </w:tc>
        <w:tc>
          <w:tcPr>
            <w:tcW w:w="1617" w:type="dxa"/>
            <w:vAlign w:val="center"/>
            <w:hideMark/>
          </w:tcPr>
          <w:p w14:paraId="1E963CB1" w14:textId="3A06F4A6" w:rsidR="00FF33B2" w:rsidRPr="00141C82" w:rsidRDefault="00FF33B2" w:rsidP="00725A77">
            <w:pPr>
              <w:tabs>
                <w:tab w:val="num" w:pos="720"/>
              </w:tabs>
            </w:pPr>
            <w:r w:rsidRPr="00141C82">
              <w:t>Grante</w:t>
            </w:r>
            <w:r>
              <w:t>d</w:t>
            </w:r>
          </w:p>
        </w:tc>
      </w:tr>
      <w:tr w:rsidR="00FF33B2" w:rsidRPr="00141C82" w14:paraId="0A2BB07A" w14:textId="77777777" w:rsidTr="00D37DCD">
        <w:trPr>
          <w:trHeight w:val="63"/>
          <w:tblCellSpacing w:w="15" w:type="dxa"/>
        </w:trPr>
        <w:tc>
          <w:tcPr>
            <w:tcW w:w="1368" w:type="dxa"/>
            <w:vMerge/>
            <w:vAlign w:val="center"/>
          </w:tcPr>
          <w:p w14:paraId="64AB1FBF" w14:textId="77777777" w:rsidR="00FF33B2" w:rsidRDefault="00FF33B2" w:rsidP="00725A77">
            <w:pPr>
              <w:tabs>
                <w:tab w:val="num" w:pos="720"/>
              </w:tabs>
            </w:pPr>
          </w:p>
        </w:tc>
        <w:tc>
          <w:tcPr>
            <w:tcW w:w="1387" w:type="dxa"/>
          </w:tcPr>
          <w:p w14:paraId="13EDD63B" w14:textId="1CF701AA" w:rsidR="00FF33B2" w:rsidRDefault="00FF33B2" w:rsidP="00725A77">
            <w:pPr>
              <w:tabs>
                <w:tab w:val="num" w:pos="720"/>
              </w:tabs>
            </w:pPr>
            <w:r>
              <w:t>Guest</w:t>
            </w:r>
          </w:p>
        </w:tc>
        <w:tc>
          <w:tcPr>
            <w:tcW w:w="1617" w:type="dxa"/>
            <w:vAlign w:val="center"/>
          </w:tcPr>
          <w:p w14:paraId="264041DE" w14:textId="4362B038" w:rsidR="00FF33B2" w:rsidRPr="00141C82" w:rsidRDefault="00FF33B2" w:rsidP="00725A77">
            <w:pPr>
              <w:tabs>
                <w:tab w:val="num" w:pos="720"/>
              </w:tabs>
            </w:pPr>
            <w:r>
              <w:t>Granted</w:t>
            </w:r>
          </w:p>
        </w:tc>
      </w:tr>
      <w:tr w:rsidR="00FF33B2" w:rsidRPr="00141C82" w14:paraId="1E3BFF82" w14:textId="77777777" w:rsidTr="00D37DCD">
        <w:trPr>
          <w:trHeight w:val="63"/>
          <w:tblCellSpacing w:w="15" w:type="dxa"/>
        </w:trPr>
        <w:tc>
          <w:tcPr>
            <w:tcW w:w="1368" w:type="dxa"/>
            <w:vMerge/>
            <w:vAlign w:val="center"/>
          </w:tcPr>
          <w:p w14:paraId="491DEF18" w14:textId="77777777" w:rsidR="00FF33B2" w:rsidRDefault="00FF33B2" w:rsidP="00725A77">
            <w:pPr>
              <w:tabs>
                <w:tab w:val="num" w:pos="720"/>
              </w:tabs>
            </w:pPr>
          </w:p>
        </w:tc>
        <w:tc>
          <w:tcPr>
            <w:tcW w:w="1387" w:type="dxa"/>
          </w:tcPr>
          <w:p w14:paraId="1C6A3D18" w14:textId="14E2087E" w:rsidR="00FF33B2" w:rsidRDefault="00FF33B2" w:rsidP="00725A77">
            <w:pPr>
              <w:tabs>
                <w:tab w:val="num" w:pos="720"/>
              </w:tabs>
            </w:pPr>
            <w:r>
              <w:t>Blacklisted</w:t>
            </w:r>
          </w:p>
        </w:tc>
        <w:tc>
          <w:tcPr>
            <w:tcW w:w="1617" w:type="dxa"/>
            <w:vAlign w:val="center"/>
          </w:tcPr>
          <w:p w14:paraId="32B67F3C" w14:textId="130F4925" w:rsidR="00FF33B2" w:rsidRPr="00141C82" w:rsidRDefault="00FF33B2" w:rsidP="00725A77">
            <w:pPr>
              <w:tabs>
                <w:tab w:val="num" w:pos="720"/>
              </w:tabs>
            </w:pPr>
            <w:r>
              <w:t>Denied</w:t>
            </w:r>
          </w:p>
        </w:tc>
      </w:tr>
      <w:tr w:rsidR="00FF33B2" w:rsidRPr="00141C82" w14:paraId="5D45A8A2" w14:textId="77777777" w:rsidTr="00D37DCD">
        <w:trPr>
          <w:trHeight w:val="384"/>
          <w:tblCellSpacing w:w="15" w:type="dxa"/>
        </w:trPr>
        <w:tc>
          <w:tcPr>
            <w:tcW w:w="1368" w:type="dxa"/>
            <w:vAlign w:val="center"/>
            <w:hideMark/>
          </w:tcPr>
          <w:p w14:paraId="00351189" w14:textId="77777777" w:rsidR="00FF33B2" w:rsidRPr="00141C82" w:rsidRDefault="00FF33B2" w:rsidP="00725A77">
            <w:pPr>
              <w:tabs>
                <w:tab w:val="num" w:pos="720"/>
              </w:tabs>
              <w:rPr>
                <w:b/>
                <w:bCs/>
              </w:rPr>
            </w:pPr>
            <w:r w:rsidRPr="00141C82">
              <w:rPr>
                <w:b/>
                <w:bCs/>
              </w:rPr>
              <w:t>Device</w:t>
            </w:r>
          </w:p>
        </w:tc>
        <w:tc>
          <w:tcPr>
            <w:tcW w:w="1387" w:type="dxa"/>
          </w:tcPr>
          <w:p w14:paraId="0EEE572A" w14:textId="77777777" w:rsidR="00FF33B2" w:rsidRPr="00141C82" w:rsidRDefault="00FF33B2" w:rsidP="00725A77">
            <w:pPr>
              <w:tabs>
                <w:tab w:val="num" w:pos="720"/>
              </w:tabs>
              <w:rPr>
                <w:b/>
                <w:bCs/>
              </w:rPr>
            </w:pPr>
          </w:p>
        </w:tc>
        <w:tc>
          <w:tcPr>
            <w:tcW w:w="1617" w:type="dxa"/>
            <w:vAlign w:val="center"/>
            <w:hideMark/>
          </w:tcPr>
          <w:p w14:paraId="6892A80B" w14:textId="77777777" w:rsidR="00FF33B2" w:rsidRPr="00141C82" w:rsidRDefault="00FF33B2" w:rsidP="00725A77">
            <w:pPr>
              <w:tabs>
                <w:tab w:val="num" w:pos="720"/>
              </w:tabs>
              <w:rPr>
                <w:b/>
                <w:bCs/>
              </w:rPr>
            </w:pPr>
          </w:p>
        </w:tc>
      </w:tr>
      <w:tr w:rsidR="00FF33B2" w:rsidRPr="00141C82" w14:paraId="6BDAA84F" w14:textId="77777777" w:rsidTr="00D37DCD">
        <w:trPr>
          <w:trHeight w:val="96"/>
          <w:tblCellSpacing w:w="15" w:type="dxa"/>
        </w:trPr>
        <w:tc>
          <w:tcPr>
            <w:tcW w:w="1368" w:type="dxa"/>
            <w:vMerge w:val="restart"/>
            <w:vAlign w:val="center"/>
            <w:hideMark/>
          </w:tcPr>
          <w:p w14:paraId="54633DD2" w14:textId="4A70C98B" w:rsidR="00FF33B2" w:rsidRPr="00141C82" w:rsidRDefault="00FF33B2" w:rsidP="00725A77">
            <w:pPr>
              <w:tabs>
                <w:tab w:val="num" w:pos="720"/>
              </w:tabs>
            </w:pPr>
            <w:r>
              <w:t>Device Trust</w:t>
            </w:r>
          </w:p>
        </w:tc>
        <w:tc>
          <w:tcPr>
            <w:tcW w:w="1387" w:type="dxa"/>
          </w:tcPr>
          <w:p w14:paraId="7E477B80" w14:textId="0DC75A14" w:rsidR="00FF33B2" w:rsidRPr="00141C82" w:rsidRDefault="00FF33B2" w:rsidP="00725A77">
            <w:pPr>
              <w:tabs>
                <w:tab w:val="num" w:pos="720"/>
              </w:tabs>
            </w:pPr>
            <w:r>
              <w:t>Trusted Device</w:t>
            </w:r>
          </w:p>
        </w:tc>
        <w:tc>
          <w:tcPr>
            <w:tcW w:w="1617" w:type="dxa"/>
            <w:vAlign w:val="center"/>
            <w:hideMark/>
          </w:tcPr>
          <w:p w14:paraId="1759D204" w14:textId="77777777" w:rsidR="00FF33B2" w:rsidRPr="00141C82" w:rsidRDefault="00FF33B2" w:rsidP="00725A77">
            <w:pPr>
              <w:tabs>
                <w:tab w:val="num" w:pos="720"/>
              </w:tabs>
            </w:pPr>
            <w:r w:rsidRPr="00141C82">
              <w:t>Granted</w:t>
            </w:r>
          </w:p>
        </w:tc>
      </w:tr>
      <w:tr w:rsidR="00FF33B2" w:rsidRPr="00141C82" w14:paraId="34948BC6" w14:textId="77777777" w:rsidTr="00D37DCD">
        <w:trPr>
          <w:trHeight w:val="96"/>
          <w:tblCellSpacing w:w="15" w:type="dxa"/>
        </w:trPr>
        <w:tc>
          <w:tcPr>
            <w:tcW w:w="1368" w:type="dxa"/>
            <w:vMerge/>
            <w:vAlign w:val="center"/>
          </w:tcPr>
          <w:p w14:paraId="5BDF1674" w14:textId="77777777" w:rsidR="00FF33B2" w:rsidRDefault="00FF33B2" w:rsidP="00725A77">
            <w:pPr>
              <w:tabs>
                <w:tab w:val="num" w:pos="720"/>
              </w:tabs>
            </w:pPr>
          </w:p>
        </w:tc>
        <w:tc>
          <w:tcPr>
            <w:tcW w:w="1387" w:type="dxa"/>
          </w:tcPr>
          <w:p w14:paraId="186D4EAA" w14:textId="7A7068C4" w:rsidR="00FF33B2" w:rsidRDefault="00FF33B2" w:rsidP="00725A77">
            <w:pPr>
              <w:tabs>
                <w:tab w:val="num" w:pos="720"/>
              </w:tabs>
            </w:pPr>
            <w:r>
              <w:t>Untrusted device</w:t>
            </w:r>
          </w:p>
        </w:tc>
        <w:tc>
          <w:tcPr>
            <w:tcW w:w="1617" w:type="dxa"/>
            <w:vAlign w:val="center"/>
          </w:tcPr>
          <w:p w14:paraId="346F802A" w14:textId="1BCC5261" w:rsidR="00FF33B2" w:rsidRPr="00141C82" w:rsidRDefault="00FF33B2" w:rsidP="00725A77">
            <w:pPr>
              <w:tabs>
                <w:tab w:val="num" w:pos="720"/>
              </w:tabs>
            </w:pPr>
            <w:r>
              <w:t>Denied</w:t>
            </w:r>
          </w:p>
        </w:tc>
      </w:tr>
      <w:tr w:rsidR="00FF33B2" w:rsidRPr="00141C82" w14:paraId="23934A65" w14:textId="77777777" w:rsidTr="00D37DCD">
        <w:trPr>
          <w:trHeight w:val="751"/>
          <w:tblCellSpacing w:w="15" w:type="dxa"/>
        </w:trPr>
        <w:tc>
          <w:tcPr>
            <w:tcW w:w="1368" w:type="dxa"/>
            <w:vAlign w:val="center"/>
          </w:tcPr>
          <w:p w14:paraId="3E77DC21" w14:textId="77777777" w:rsidR="00FF33B2" w:rsidRPr="00141C82" w:rsidRDefault="00FF33B2" w:rsidP="00725A77">
            <w:pPr>
              <w:tabs>
                <w:tab w:val="num" w:pos="720"/>
              </w:tabs>
              <w:rPr>
                <w:b/>
                <w:bCs/>
              </w:rPr>
            </w:pPr>
            <w:r w:rsidRPr="00141C82">
              <w:rPr>
                <w:b/>
                <w:bCs/>
              </w:rPr>
              <w:t>Application/Service</w:t>
            </w:r>
          </w:p>
        </w:tc>
        <w:tc>
          <w:tcPr>
            <w:tcW w:w="1387" w:type="dxa"/>
          </w:tcPr>
          <w:p w14:paraId="1744BA87" w14:textId="77777777" w:rsidR="00FF33B2" w:rsidRPr="00141C82" w:rsidRDefault="00FF33B2" w:rsidP="00725A77">
            <w:pPr>
              <w:tabs>
                <w:tab w:val="num" w:pos="720"/>
              </w:tabs>
              <w:rPr>
                <w:b/>
                <w:bCs/>
              </w:rPr>
            </w:pPr>
          </w:p>
        </w:tc>
        <w:tc>
          <w:tcPr>
            <w:tcW w:w="1617" w:type="dxa"/>
            <w:vAlign w:val="center"/>
          </w:tcPr>
          <w:p w14:paraId="42B48D08" w14:textId="77777777" w:rsidR="00FF33B2" w:rsidRPr="00141C82" w:rsidRDefault="00FF33B2" w:rsidP="00725A77">
            <w:pPr>
              <w:tabs>
                <w:tab w:val="num" w:pos="720"/>
              </w:tabs>
              <w:rPr>
                <w:b/>
                <w:bCs/>
              </w:rPr>
            </w:pPr>
          </w:p>
        </w:tc>
      </w:tr>
      <w:tr w:rsidR="00FF33B2" w:rsidRPr="00141C82" w14:paraId="06F441AA" w14:textId="77777777" w:rsidTr="00D37DCD">
        <w:trPr>
          <w:trHeight w:val="96"/>
          <w:tblCellSpacing w:w="15" w:type="dxa"/>
        </w:trPr>
        <w:tc>
          <w:tcPr>
            <w:tcW w:w="1368" w:type="dxa"/>
            <w:vMerge w:val="restart"/>
            <w:vAlign w:val="center"/>
          </w:tcPr>
          <w:p w14:paraId="6499BA0A" w14:textId="06D6BC70" w:rsidR="00FF33B2" w:rsidRPr="00141C82" w:rsidRDefault="00FF33B2" w:rsidP="00725A77">
            <w:pPr>
              <w:tabs>
                <w:tab w:val="num" w:pos="720"/>
              </w:tabs>
            </w:pPr>
            <w:r>
              <w:t>Application profile</w:t>
            </w:r>
          </w:p>
        </w:tc>
        <w:tc>
          <w:tcPr>
            <w:tcW w:w="1387" w:type="dxa"/>
          </w:tcPr>
          <w:p w14:paraId="7882F80F" w14:textId="5FDE8AC7" w:rsidR="00FF33B2" w:rsidRPr="00141C82" w:rsidRDefault="00FF33B2" w:rsidP="00725A77">
            <w:pPr>
              <w:tabs>
                <w:tab w:val="num" w:pos="720"/>
              </w:tabs>
            </w:pPr>
            <w:r>
              <w:t>Allowed Service</w:t>
            </w:r>
          </w:p>
        </w:tc>
        <w:tc>
          <w:tcPr>
            <w:tcW w:w="1617" w:type="dxa"/>
            <w:vAlign w:val="center"/>
          </w:tcPr>
          <w:p w14:paraId="53733CE7" w14:textId="77777777" w:rsidR="00FF33B2" w:rsidRPr="00141C82" w:rsidRDefault="00FF33B2" w:rsidP="00725A77">
            <w:pPr>
              <w:tabs>
                <w:tab w:val="num" w:pos="720"/>
              </w:tabs>
            </w:pPr>
            <w:r w:rsidRPr="00141C82">
              <w:t>Granted</w:t>
            </w:r>
          </w:p>
        </w:tc>
      </w:tr>
      <w:tr w:rsidR="00FF33B2" w:rsidRPr="00141C82" w14:paraId="324C1808" w14:textId="77777777" w:rsidTr="00D37DCD">
        <w:trPr>
          <w:trHeight w:val="96"/>
          <w:tblCellSpacing w:w="15" w:type="dxa"/>
        </w:trPr>
        <w:tc>
          <w:tcPr>
            <w:tcW w:w="1368" w:type="dxa"/>
            <w:vMerge/>
            <w:vAlign w:val="center"/>
          </w:tcPr>
          <w:p w14:paraId="14AFBE94" w14:textId="77777777" w:rsidR="00FF33B2" w:rsidRDefault="00FF33B2" w:rsidP="00725A77">
            <w:pPr>
              <w:tabs>
                <w:tab w:val="num" w:pos="720"/>
              </w:tabs>
            </w:pPr>
          </w:p>
        </w:tc>
        <w:tc>
          <w:tcPr>
            <w:tcW w:w="1387" w:type="dxa"/>
          </w:tcPr>
          <w:p w14:paraId="352EF6AD" w14:textId="3BA46954" w:rsidR="00FF33B2" w:rsidRDefault="00FF33B2" w:rsidP="00725A77">
            <w:pPr>
              <w:tabs>
                <w:tab w:val="num" w:pos="720"/>
              </w:tabs>
            </w:pPr>
            <w:r>
              <w:t>Blocked Service</w:t>
            </w:r>
          </w:p>
        </w:tc>
        <w:tc>
          <w:tcPr>
            <w:tcW w:w="1617" w:type="dxa"/>
            <w:vAlign w:val="center"/>
          </w:tcPr>
          <w:p w14:paraId="65BA2C8D" w14:textId="2B25AF19" w:rsidR="00FF33B2" w:rsidRPr="00141C82" w:rsidRDefault="00FF33B2" w:rsidP="00725A77">
            <w:pPr>
              <w:tabs>
                <w:tab w:val="num" w:pos="720"/>
              </w:tabs>
            </w:pPr>
            <w:r>
              <w:t>Denied</w:t>
            </w:r>
          </w:p>
        </w:tc>
      </w:tr>
    </w:tbl>
    <w:p w14:paraId="69FA728B" w14:textId="77777777" w:rsidR="00FF33B2" w:rsidRDefault="00FF33B2" w:rsidP="00F03064">
      <w:pPr>
        <w:tabs>
          <w:tab w:val="num" w:pos="720"/>
        </w:tabs>
      </w:pPr>
    </w:p>
    <w:p w14:paraId="6E7FD507" w14:textId="1215D0DD" w:rsidR="00FF33B2" w:rsidRDefault="00FF33B2" w:rsidP="00F03064">
      <w:pPr>
        <w:tabs>
          <w:tab w:val="num" w:pos="720"/>
        </w:tabs>
      </w:pPr>
      <w:r w:rsidRPr="00FF33B2">
        <w:rPr>
          <w:noProof/>
        </w:rPr>
        <w:drawing>
          <wp:inline distT="0" distB="0" distL="0" distR="0" wp14:anchorId="4DBE0005" wp14:editId="53BF0088">
            <wp:extent cx="2489200" cy="3878960"/>
            <wp:effectExtent l="0" t="0" r="0" b="0"/>
            <wp:docPr id="91666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67093" name=""/>
                    <pic:cNvPicPr/>
                  </pic:nvPicPr>
                  <pic:blipFill>
                    <a:blip r:embed="rId48"/>
                    <a:stretch>
                      <a:fillRect/>
                    </a:stretch>
                  </pic:blipFill>
                  <pic:spPr>
                    <a:xfrm>
                      <a:off x="0" y="0"/>
                      <a:ext cx="2501914" cy="3898772"/>
                    </a:xfrm>
                    <a:prstGeom prst="rect">
                      <a:avLst/>
                    </a:prstGeom>
                  </pic:spPr>
                </pic:pic>
              </a:graphicData>
            </a:graphic>
          </wp:inline>
        </w:drawing>
      </w:r>
    </w:p>
    <w:p w14:paraId="7089A0B2" w14:textId="63644754" w:rsidR="00FF33B2" w:rsidRDefault="00FF33B2" w:rsidP="00F03064">
      <w:pPr>
        <w:tabs>
          <w:tab w:val="num" w:pos="720"/>
        </w:tabs>
      </w:pPr>
    </w:p>
    <w:p w14:paraId="61EFB95A" w14:textId="77777777" w:rsidR="00FF33B2" w:rsidRDefault="00FF33B2" w:rsidP="00F03064">
      <w:pPr>
        <w:tabs>
          <w:tab w:val="num" w:pos="720"/>
        </w:tabs>
      </w:pPr>
    </w:p>
    <w:p w14:paraId="4734F68F" w14:textId="77777777" w:rsidR="00D37DCD" w:rsidRDefault="00D37DCD" w:rsidP="00F03064">
      <w:pPr>
        <w:tabs>
          <w:tab w:val="num" w:pos="720"/>
        </w:tabs>
      </w:pPr>
    </w:p>
    <w:p w14:paraId="18761267" w14:textId="77777777" w:rsidR="00D37DCD" w:rsidRDefault="00D37DCD" w:rsidP="00F03064">
      <w:pPr>
        <w:tabs>
          <w:tab w:val="num" w:pos="720"/>
        </w:tabs>
      </w:pPr>
    </w:p>
    <w:p w14:paraId="72CA3852" w14:textId="77777777" w:rsidR="00D37DCD" w:rsidRDefault="00D37DCD" w:rsidP="00F03064">
      <w:pPr>
        <w:tabs>
          <w:tab w:val="num" w:pos="720"/>
        </w:tabs>
      </w:pPr>
    </w:p>
    <w:p w14:paraId="4349FDAA" w14:textId="77777777" w:rsidR="00D37DCD" w:rsidRDefault="00D37DCD" w:rsidP="00F03064">
      <w:pPr>
        <w:tabs>
          <w:tab w:val="num" w:pos="720"/>
        </w:tabs>
        <w:sectPr w:rsidR="00D37DCD" w:rsidSect="00FF33B2">
          <w:type w:val="continuous"/>
          <w:pgSz w:w="11900" w:h="16840"/>
          <w:pgMar w:top="1440" w:right="1440" w:bottom="1440" w:left="1440" w:header="708" w:footer="708" w:gutter="0"/>
          <w:cols w:num="2" w:space="708"/>
          <w:docGrid w:linePitch="360"/>
        </w:sectPr>
      </w:pPr>
    </w:p>
    <w:p w14:paraId="7E54FEEC" w14:textId="31589A18" w:rsidR="00FF33B2" w:rsidRPr="00FF33B2" w:rsidRDefault="00FF33B2" w:rsidP="00D37DCD">
      <w:pPr>
        <w:pStyle w:val="Heading3"/>
      </w:pPr>
      <w:r w:rsidRPr="00FF33B2">
        <w:lastRenderedPageBreak/>
        <w:t>Testcase 2: Hierarchical Multi-domain Policy</w:t>
      </w:r>
    </w:p>
    <w:p w14:paraId="5774EC71" w14:textId="44A49F4F" w:rsidR="00141C82" w:rsidRDefault="00D37DCD" w:rsidP="00F03064">
      <w:pPr>
        <w:tabs>
          <w:tab w:val="num" w:pos="720"/>
        </w:tabs>
      </w:pPr>
      <w:r>
        <w:t xml:space="preserve">This evaluates </w:t>
      </w:r>
      <w:r w:rsidR="00FF33B2">
        <w:t xml:space="preserve">Multi-Domain/Multi-Faceted Zero trust Evaluation. </w:t>
      </w:r>
      <w:r>
        <w:t xml:space="preserve">It includes a </w:t>
      </w:r>
      <w:r w:rsidR="00FF33B2">
        <w:t>C</w:t>
      </w:r>
      <w:r w:rsidR="00141C82">
        <w:t xml:space="preserve">ombined Multi-Criteria Evaluation </w:t>
      </w:r>
      <w:r>
        <w:t xml:space="preserve"> of </w:t>
      </w:r>
      <w:r w:rsidR="00141C82">
        <w:t>Access Decisions</w:t>
      </w:r>
      <w:r>
        <w:t xml:space="preserve"> across multiple domains. It considers user roles, device posture and application profiles. The variations in permutations determine the level of access as Full, Limited or No access as shown in </w:t>
      </w:r>
      <w:r w:rsidRPr="00D37DCD">
        <w:rPr>
          <w:color w:val="C00000"/>
        </w:rPr>
        <w:t>Tabl</w:t>
      </w:r>
      <w:r>
        <w:rPr>
          <w:color w:val="C00000"/>
        </w:rPr>
        <w:t>e</w:t>
      </w:r>
      <w:r w:rsidRPr="00D37DCD">
        <w:rPr>
          <w:color w:val="C00000"/>
        </w:rPr>
        <w:t xml:space="preserve"> 8.4</w:t>
      </w:r>
      <w:r>
        <w:rPr>
          <w:color w:val="C00000"/>
        </w:rPr>
        <w:t>. Variations are 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62"/>
        <w:gridCol w:w="1382"/>
        <w:gridCol w:w="1843"/>
        <w:gridCol w:w="1134"/>
      </w:tblGrid>
      <w:tr w:rsidR="00FF33B2" w:rsidRPr="00141C82" w14:paraId="431A4909" w14:textId="77777777" w:rsidTr="00FF33B2">
        <w:trPr>
          <w:tblHeader/>
          <w:tblCellSpacing w:w="15" w:type="dxa"/>
        </w:trPr>
        <w:tc>
          <w:tcPr>
            <w:tcW w:w="2117" w:type="dxa"/>
            <w:vAlign w:val="center"/>
            <w:hideMark/>
          </w:tcPr>
          <w:p w14:paraId="63F3BF64" w14:textId="70435170" w:rsidR="00FF33B2" w:rsidRPr="00141C82" w:rsidRDefault="00FF33B2" w:rsidP="00725A77">
            <w:pPr>
              <w:tabs>
                <w:tab w:val="num" w:pos="720"/>
              </w:tabs>
              <w:rPr>
                <w:b/>
                <w:bCs/>
              </w:rPr>
            </w:pPr>
            <w:r w:rsidRPr="00141C82">
              <w:rPr>
                <w:b/>
                <w:bCs/>
              </w:rPr>
              <w:t>User</w:t>
            </w:r>
          </w:p>
        </w:tc>
        <w:tc>
          <w:tcPr>
            <w:tcW w:w="1352" w:type="dxa"/>
            <w:vAlign w:val="center"/>
            <w:hideMark/>
          </w:tcPr>
          <w:p w14:paraId="1902598A" w14:textId="77777777" w:rsidR="00FF33B2" w:rsidRPr="00141C82" w:rsidRDefault="00FF33B2" w:rsidP="00725A77">
            <w:pPr>
              <w:tabs>
                <w:tab w:val="num" w:pos="720"/>
              </w:tabs>
              <w:rPr>
                <w:b/>
                <w:bCs/>
              </w:rPr>
            </w:pPr>
            <w:r w:rsidRPr="00141C82">
              <w:rPr>
                <w:b/>
                <w:bCs/>
              </w:rPr>
              <w:t>Device</w:t>
            </w:r>
          </w:p>
        </w:tc>
        <w:tc>
          <w:tcPr>
            <w:tcW w:w="1813" w:type="dxa"/>
            <w:vAlign w:val="center"/>
            <w:hideMark/>
          </w:tcPr>
          <w:p w14:paraId="0A31C06E" w14:textId="77777777" w:rsidR="00FF33B2" w:rsidRPr="00141C82" w:rsidRDefault="00FF33B2" w:rsidP="00725A77">
            <w:pPr>
              <w:tabs>
                <w:tab w:val="num" w:pos="720"/>
              </w:tabs>
              <w:rPr>
                <w:b/>
                <w:bCs/>
              </w:rPr>
            </w:pPr>
            <w:r w:rsidRPr="00141C82">
              <w:rPr>
                <w:b/>
                <w:bCs/>
              </w:rPr>
              <w:t>App</w:t>
            </w:r>
          </w:p>
        </w:tc>
        <w:tc>
          <w:tcPr>
            <w:tcW w:w="1089" w:type="dxa"/>
            <w:vAlign w:val="center"/>
            <w:hideMark/>
          </w:tcPr>
          <w:p w14:paraId="31AFDF67" w14:textId="41DC2490" w:rsidR="00FF33B2" w:rsidRPr="00141C82" w:rsidRDefault="00FF33B2" w:rsidP="00725A77">
            <w:pPr>
              <w:tabs>
                <w:tab w:val="num" w:pos="720"/>
              </w:tabs>
              <w:rPr>
                <w:b/>
                <w:bCs/>
              </w:rPr>
            </w:pPr>
            <w:r>
              <w:rPr>
                <w:b/>
                <w:bCs/>
              </w:rPr>
              <w:t>Access Decision</w:t>
            </w:r>
          </w:p>
        </w:tc>
      </w:tr>
      <w:tr w:rsidR="00FF33B2" w:rsidRPr="00141C82" w14:paraId="3A63C921" w14:textId="77777777" w:rsidTr="00FF33B2">
        <w:trPr>
          <w:tblCellSpacing w:w="15" w:type="dxa"/>
        </w:trPr>
        <w:tc>
          <w:tcPr>
            <w:tcW w:w="2117" w:type="dxa"/>
            <w:vAlign w:val="center"/>
            <w:hideMark/>
          </w:tcPr>
          <w:p w14:paraId="6270B735" w14:textId="23646B1A" w:rsidR="00FF33B2" w:rsidRPr="00141C82" w:rsidRDefault="00FF33B2" w:rsidP="00725A77">
            <w:pPr>
              <w:tabs>
                <w:tab w:val="num" w:pos="720"/>
              </w:tabs>
            </w:pPr>
            <w:r w:rsidRPr="00141C82">
              <w:t>Admin</w:t>
            </w:r>
          </w:p>
        </w:tc>
        <w:tc>
          <w:tcPr>
            <w:tcW w:w="1352" w:type="dxa"/>
            <w:vAlign w:val="center"/>
            <w:hideMark/>
          </w:tcPr>
          <w:p w14:paraId="19315D66" w14:textId="77777777" w:rsidR="00FF33B2" w:rsidRPr="00141C82" w:rsidRDefault="00FF33B2" w:rsidP="00725A77">
            <w:pPr>
              <w:tabs>
                <w:tab w:val="num" w:pos="720"/>
              </w:tabs>
            </w:pPr>
            <w:r w:rsidRPr="00141C82">
              <w:t>Trusted</w:t>
            </w:r>
          </w:p>
        </w:tc>
        <w:tc>
          <w:tcPr>
            <w:tcW w:w="1813" w:type="dxa"/>
            <w:vAlign w:val="center"/>
            <w:hideMark/>
          </w:tcPr>
          <w:p w14:paraId="15D8D02C" w14:textId="77777777" w:rsidR="00FF33B2" w:rsidRPr="00141C82" w:rsidRDefault="00FF33B2" w:rsidP="00725A77">
            <w:pPr>
              <w:tabs>
                <w:tab w:val="num" w:pos="720"/>
              </w:tabs>
            </w:pPr>
            <w:r w:rsidRPr="00141C82">
              <w:t>Allowed</w:t>
            </w:r>
          </w:p>
        </w:tc>
        <w:tc>
          <w:tcPr>
            <w:tcW w:w="1089" w:type="dxa"/>
            <w:vAlign w:val="center"/>
            <w:hideMark/>
          </w:tcPr>
          <w:p w14:paraId="39B6F1B7" w14:textId="77777777" w:rsidR="00FF33B2" w:rsidRPr="00141C82" w:rsidRDefault="00FF33B2" w:rsidP="00725A77">
            <w:pPr>
              <w:tabs>
                <w:tab w:val="num" w:pos="720"/>
              </w:tabs>
            </w:pPr>
            <w:r w:rsidRPr="00141C82">
              <w:rPr>
                <w:b/>
                <w:bCs/>
              </w:rPr>
              <w:t>Full</w:t>
            </w:r>
          </w:p>
        </w:tc>
      </w:tr>
      <w:tr w:rsidR="00FF33B2" w:rsidRPr="00141C82" w14:paraId="385F44A5" w14:textId="77777777" w:rsidTr="00FF33B2">
        <w:trPr>
          <w:tblCellSpacing w:w="15" w:type="dxa"/>
        </w:trPr>
        <w:tc>
          <w:tcPr>
            <w:tcW w:w="2117" w:type="dxa"/>
            <w:vAlign w:val="center"/>
            <w:hideMark/>
          </w:tcPr>
          <w:p w14:paraId="2127D40D" w14:textId="28848B92" w:rsidR="00FF33B2" w:rsidRPr="00141C82" w:rsidRDefault="00FF33B2" w:rsidP="00725A77">
            <w:pPr>
              <w:tabs>
                <w:tab w:val="num" w:pos="720"/>
              </w:tabs>
            </w:pPr>
            <w:r w:rsidRPr="00141C82">
              <w:t>Admin</w:t>
            </w:r>
          </w:p>
        </w:tc>
        <w:tc>
          <w:tcPr>
            <w:tcW w:w="1352" w:type="dxa"/>
            <w:vAlign w:val="center"/>
            <w:hideMark/>
          </w:tcPr>
          <w:p w14:paraId="0FFEC121" w14:textId="77777777" w:rsidR="00FF33B2" w:rsidRPr="00141C82" w:rsidRDefault="00FF33B2" w:rsidP="00725A77">
            <w:pPr>
              <w:tabs>
                <w:tab w:val="num" w:pos="720"/>
              </w:tabs>
            </w:pPr>
            <w:r w:rsidRPr="00141C82">
              <w:t>Untrusted</w:t>
            </w:r>
          </w:p>
        </w:tc>
        <w:tc>
          <w:tcPr>
            <w:tcW w:w="1813" w:type="dxa"/>
            <w:vAlign w:val="center"/>
            <w:hideMark/>
          </w:tcPr>
          <w:p w14:paraId="3B43D0A0" w14:textId="77777777" w:rsidR="00FF33B2" w:rsidRPr="00141C82" w:rsidRDefault="00FF33B2" w:rsidP="00725A77">
            <w:pPr>
              <w:tabs>
                <w:tab w:val="num" w:pos="720"/>
              </w:tabs>
            </w:pPr>
            <w:r w:rsidRPr="00141C82">
              <w:t>Allowed</w:t>
            </w:r>
          </w:p>
        </w:tc>
        <w:tc>
          <w:tcPr>
            <w:tcW w:w="1089" w:type="dxa"/>
            <w:vAlign w:val="center"/>
            <w:hideMark/>
          </w:tcPr>
          <w:p w14:paraId="33A76876" w14:textId="77777777" w:rsidR="00FF33B2" w:rsidRPr="00141C82" w:rsidRDefault="00FF33B2" w:rsidP="00725A77">
            <w:pPr>
              <w:tabs>
                <w:tab w:val="num" w:pos="720"/>
              </w:tabs>
            </w:pPr>
            <w:r w:rsidRPr="00141C82">
              <w:rPr>
                <w:b/>
                <w:bCs/>
              </w:rPr>
              <w:t>Limited</w:t>
            </w:r>
          </w:p>
        </w:tc>
      </w:tr>
      <w:tr w:rsidR="00FF33B2" w:rsidRPr="00141C82" w14:paraId="549484A2" w14:textId="77777777" w:rsidTr="00FF33B2">
        <w:trPr>
          <w:tblCellSpacing w:w="15" w:type="dxa"/>
        </w:trPr>
        <w:tc>
          <w:tcPr>
            <w:tcW w:w="2117" w:type="dxa"/>
            <w:vAlign w:val="center"/>
            <w:hideMark/>
          </w:tcPr>
          <w:p w14:paraId="39D9363F" w14:textId="7DD62162" w:rsidR="00FF33B2" w:rsidRPr="00141C82" w:rsidRDefault="00FF33B2" w:rsidP="00725A77">
            <w:pPr>
              <w:tabs>
                <w:tab w:val="num" w:pos="720"/>
              </w:tabs>
            </w:pPr>
            <w:r w:rsidRPr="00141C82">
              <w:t>Guest</w:t>
            </w:r>
          </w:p>
        </w:tc>
        <w:tc>
          <w:tcPr>
            <w:tcW w:w="1352" w:type="dxa"/>
            <w:vAlign w:val="center"/>
            <w:hideMark/>
          </w:tcPr>
          <w:p w14:paraId="5D02F397" w14:textId="77777777" w:rsidR="00FF33B2" w:rsidRPr="00141C82" w:rsidRDefault="00FF33B2" w:rsidP="00725A77">
            <w:pPr>
              <w:tabs>
                <w:tab w:val="num" w:pos="720"/>
              </w:tabs>
            </w:pPr>
            <w:r w:rsidRPr="00141C82">
              <w:t>Trusted</w:t>
            </w:r>
          </w:p>
        </w:tc>
        <w:tc>
          <w:tcPr>
            <w:tcW w:w="1813" w:type="dxa"/>
            <w:vAlign w:val="center"/>
            <w:hideMark/>
          </w:tcPr>
          <w:p w14:paraId="5547C67D" w14:textId="77777777" w:rsidR="00FF33B2" w:rsidRPr="00141C82" w:rsidRDefault="00FF33B2" w:rsidP="00725A77">
            <w:pPr>
              <w:tabs>
                <w:tab w:val="num" w:pos="720"/>
              </w:tabs>
            </w:pPr>
            <w:r w:rsidRPr="00141C82">
              <w:t>Allowed</w:t>
            </w:r>
          </w:p>
        </w:tc>
        <w:tc>
          <w:tcPr>
            <w:tcW w:w="1089" w:type="dxa"/>
            <w:vAlign w:val="center"/>
            <w:hideMark/>
          </w:tcPr>
          <w:p w14:paraId="3D96930F" w14:textId="77777777" w:rsidR="00FF33B2" w:rsidRPr="00141C82" w:rsidRDefault="00FF33B2" w:rsidP="00725A77">
            <w:pPr>
              <w:tabs>
                <w:tab w:val="num" w:pos="720"/>
              </w:tabs>
            </w:pPr>
            <w:r w:rsidRPr="00141C82">
              <w:rPr>
                <w:b/>
                <w:bCs/>
              </w:rPr>
              <w:t>Limited</w:t>
            </w:r>
          </w:p>
        </w:tc>
      </w:tr>
      <w:tr w:rsidR="00FF33B2" w:rsidRPr="00141C82" w14:paraId="1C843A2A" w14:textId="77777777" w:rsidTr="00FF33B2">
        <w:trPr>
          <w:tblCellSpacing w:w="15" w:type="dxa"/>
        </w:trPr>
        <w:tc>
          <w:tcPr>
            <w:tcW w:w="2117" w:type="dxa"/>
            <w:vAlign w:val="center"/>
            <w:hideMark/>
          </w:tcPr>
          <w:p w14:paraId="60B1210D" w14:textId="0F97D048" w:rsidR="00FF33B2" w:rsidRPr="00141C82" w:rsidRDefault="00FF33B2" w:rsidP="00725A77">
            <w:pPr>
              <w:tabs>
                <w:tab w:val="num" w:pos="720"/>
              </w:tabs>
            </w:pPr>
            <w:r w:rsidRPr="00141C82">
              <w:t>Guest</w:t>
            </w:r>
          </w:p>
        </w:tc>
        <w:tc>
          <w:tcPr>
            <w:tcW w:w="1352" w:type="dxa"/>
            <w:vAlign w:val="center"/>
            <w:hideMark/>
          </w:tcPr>
          <w:p w14:paraId="064DE6A3" w14:textId="77777777" w:rsidR="00FF33B2" w:rsidRPr="00141C82" w:rsidRDefault="00FF33B2" w:rsidP="00725A77">
            <w:pPr>
              <w:tabs>
                <w:tab w:val="num" w:pos="720"/>
              </w:tabs>
            </w:pPr>
            <w:r w:rsidRPr="00141C82">
              <w:t>Untrusted</w:t>
            </w:r>
          </w:p>
        </w:tc>
        <w:tc>
          <w:tcPr>
            <w:tcW w:w="1813" w:type="dxa"/>
            <w:vAlign w:val="center"/>
            <w:hideMark/>
          </w:tcPr>
          <w:p w14:paraId="7595B8CE" w14:textId="77777777" w:rsidR="00FF33B2" w:rsidRPr="00141C82" w:rsidRDefault="00FF33B2" w:rsidP="00725A77">
            <w:pPr>
              <w:tabs>
                <w:tab w:val="num" w:pos="720"/>
              </w:tabs>
            </w:pPr>
            <w:r w:rsidRPr="00141C82">
              <w:t>Allowed</w:t>
            </w:r>
          </w:p>
        </w:tc>
        <w:tc>
          <w:tcPr>
            <w:tcW w:w="1089" w:type="dxa"/>
            <w:vAlign w:val="center"/>
            <w:hideMark/>
          </w:tcPr>
          <w:p w14:paraId="0BDF9C84" w14:textId="77777777" w:rsidR="00FF33B2" w:rsidRPr="00141C82" w:rsidRDefault="00FF33B2" w:rsidP="00725A77">
            <w:pPr>
              <w:tabs>
                <w:tab w:val="num" w:pos="720"/>
              </w:tabs>
            </w:pPr>
            <w:r w:rsidRPr="00141C82">
              <w:rPr>
                <w:b/>
                <w:bCs/>
              </w:rPr>
              <w:t>None</w:t>
            </w:r>
          </w:p>
        </w:tc>
      </w:tr>
      <w:tr w:rsidR="00FF33B2" w:rsidRPr="00141C82" w14:paraId="3F4A9473" w14:textId="77777777" w:rsidTr="00FF33B2">
        <w:trPr>
          <w:tblCellSpacing w:w="15" w:type="dxa"/>
        </w:trPr>
        <w:tc>
          <w:tcPr>
            <w:tcW w:w="2117" w:type="dxa"/>
            <w:vAlign w:val="center"/>
            <w:hideMark/>
          </w:tcPr>
          <w:p w14:paraId="17B8184E" w14:textId="70F27D8C" w:rsidR="00FF33B2" w:rsidRPr="00141C82" w:rsidRDefault="00FF33B2" w:rsidP="00725A77">
            <w:pPr>
              <w:tabs>
                <w:tab w:val="num" w:pos="720"/>
              </w:tabs>
            </w:pPr>
            <w:r w:rsidRPr="00141C82">
              <w:t>Any</w:t>
            </w:r>
          </w:p>
        </w:tc>
        <w:tc>
          <w:tcPr>
            <w:tcW w:w="1352" w:type="dxa"/>
            <w:vAlign w:val="center"/>
            <w:hideMark/>
          </w:tcPr>
          <w:p w14:paraId="0C8920E9" w14:textId="77777777" w:rsidR="00FF33B2" w:rsidRPr="00141C82" w:rsidRDefault="00FF33B2" w:rsidP="00725A77">
            <w:pPr>
              <w:tabs>
                <w:tab w:val="num" w:pos="720"/>
              </w:tabs>
            </w:pPr>
            <w:r w:rsidRPr="00141C82">
              <w:t>Any</w:t>
            </w:r>
          </w:p>
        </w:tc>
        <w:tc>
          <w:tcPr>
            <w:tcW w:w="1813" w:type="dxa"/>
            <w:vAlign w:val="center"/>
            <w:hideMark/>
          </w:tcPr>
          <w:p w14:paraId="03C04372" w14:textId="77777777" w:rsidR="00FF33B2" w:rsidRPr="00141C82" w:rsidRDefault="00FF33B2" w:rsidP="00725A77">
            <w:pPr>
              <w:tabs>
                <w:tab w:val="num" w:pos="720"/>
              </w:tabs>
            </w:pPr>
            <w:r w:rsidRPr="00141C82">
              <w:t>Blocked</w:t>
            </w:r>
          </w:p>
        </w:tc>
        <w:tc>
          <w:tcPr>
            <w:tcW w:w="1089" w:type="dxa"/>
            <w:vAlign w:val="center"/>
            <w:hideMark/>
          </w:tcPr>
          <w:p w14:paraId="01E813C1" w14:textId="77777777" w:rsidR="00FF33B2" w:rsidRPr="00141C82" w:rsidRDefault="00FF33B2" w:rsidP="00725A77">
            <w:pPr>
              <w:tabs>
                <w:tab w:val="num" w:pos="720"/>
              </w:tabs>
            </w:pPr>
            <w:r w:rsidRPr="00141C82">
              <w:rPr>
                <w:b/>
                <w:bCs/>
              </w:rPr>
              <w:t>None</w:t>
            </w:r>
          </w:p>
        </w:tc>
      </w:tr>
      <w:tr w:rsidR="00FF33B2" w:rsidRPr="00141C82" w14:paraId="483DFABD" w14:textId="77777777" w:rsidTr="00FF33B2">
        <w:trPr>
          <w:tblCellSpacing w:w="15" w:type="dxa"/>
        </w:trPr>
        <w:tc>
          <w:tcPr>
            <w:tcW w:w="2117" w:type="dxa"/>
            <w:vAlign w:val="center"/>
            <w:hideMark/>
          </w:tcPr>
          <w:p w14:paraId="2B2DE89B" w14:textId="7936ECE7" w:rsidR="00FF33B2" w:rsidRPr="00141C82" w:rsidRDefault="00FF33B2" w:rsidP="00725A77">
            <w:pPr>
              <w:tabs>
                <w:tab w:val="num" w:pos="720"/>
              </w:tabs>
            </w:pPr>
            <w:r w:rsidRPr="00141C82">
              <w:t>Blacklisted</w:t>
            </w:r>
          </w:p>
        </w:tc>
        <w:tc>
          <w:tcPr>
            <w:tcW w:w="1352" w:type="dxa"/>
            <w:vAlign w:val="center"/>
            <w:hideMark/>
          </w:tcPr>
          <w:p w14:paraId="1B415136" w14:textId="77777777" w:rsidR="00FF33B2" w:rsidRPr="00141C82" w:rsidRDefault="00FF33B2" w:rsidP="00725A77">
            <w:pPr>
              <w:tabs>
                <w:tab w:val="num" w:pos="720"/>
              </w:tabs>
            </w:pPr>
            <w:r w:rsidRPr="00141C82">
              <w:t>Any</w:t>
            </w:r>
          </w:p>
        </w:tc>
        <w:tc>
          <w:tcPr>
            <w:tcW w:w="1813" w:type="dxa"/>
            <w:vAlign w:val="center"/>
            <w:hideMark/>
          </w:tcPr>
          <w:p w14:paraId="33D5425C" w14:textId="77777777" w:rsidR="00FF33B2" w:rsidRPr="00141C82" w:rsidRDefault="00FF33B2" w:rsidP="00725A77">
            <w:pPr>
              <w:tabs>
                <w:tab w:val="num" w:pos="720"/>
              </w:tabs>
            </w:pPr>
            <w:r w:rsidRPr="00141C82">
              <w:t>Any</w:t>
            </w:r>
          </w:p>
        </w:tc>
        <w:tc>
          <w:tcPr>
            <w:tcW w:w="1089" w:type="dxa"/>
            <w:vAlign w:val="center"/>
            <w:hideMark/>
          </w:tcPr>
          <w:p w14:paraId="175F90AD" w14:textId="77777777" w:rsidR="00FF33B2" w:rsidRPr="00141C82" w:rsidRDefault="00FF33B2" w:rsidP="00725A77">
            <w:pPr>
              <w:tabs>
                <w:tab w:val="num" w:pos="720"/>
              </w:tabs>
            </w:pPr>
            <w:r w:rsidRPr="00141C82">
              <w:rPr>
                <w:b/>
                <w:bCs/>
              </w:rPr>
              <w:t>None</w:t>
            </w:r>
          </w:p>
        </w:tc>
      </w:tr>
    </w:tbl>
    <w:p w14:paraId="60B391F8" w14:textId="77777777" w:rsidR="00141C82" w:rsidRDefault="00141C82" w:rsidP="00F03064">
      <w:pPr>
        <w:tabs>
          <w:tab w:val="num" w:pos="720"/>
        </w:tabs>
      </w:pPr>
    </w:p>
    <w:p w14:paraId="08BDBF40" w14:textId="115C004A" w:rsidR="00BC64D5" w:rsidRDefault="00BC64D5" w:rsidP="00F03064">
      <w:pPr>
        <w:tabs>
          <w:tab w:val="num" w:pos="720"/>
        </w:tabs>
      </w:pPr>
      <w:r w:rsidRPr="00BC64D5">
        <w:rPr>
          <w:noProof/>
        </w:rPr>
        <w:drawing>
          <wp:inline distT="0" distB="0" distL="0" distR="0" wp14:anchorId="42E7AB37" wp14:editId="4CA02FED">
            <wp:extent cx="1536700" cy="1485900"/>
            <wp:effectExtent l="0" t="0" r="0" b="0"/>
            <wp:docPr id="37154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7376" name=""/>
                    <pic:cNvPicPr/>
                  </pic:nvPicPr>
                  <pic:blipFill>
                    <a:blip r:embed="rId49"/>
                    <a:stretch>
                      <a:fillRect/>
                    </a:stretch>
                  </pic:blipFill>
                  <pic:spPr>
                    <a:xfrm>
                      <a:off x="0" y="0"/>
                      <a:ext cx="1536700" cy="1485900"/>
                    </a:xfrm>
                    <a:prstGeom prst="rect">
                      <a:avLst/>
                    </a:prstGeom>
                  </pic:spPr>
                </pic:pic>
              </a:graphicData>
            </a:graphic>
          </wp:inline>
        </w:drawing>
      </w:r>
      <w:r w:rsidRPr="00BC64D5">
        <w:rPr>
          <w:noProof/>
        </w:rPr>
        <w:t xml:space="preserve"> </w:t>
      </w:r>
      <w:r w:rsidRPr="00BC64D5">
        <w:rPr>
          <w:noProof/>
        </w:rPr>
        <w:drawing>
          <wp:inline distT="0" distB="0" distL="0" distR="0" wp14:anchorId="08ADD919" wp14:editId="106E4D7B">
            <wp:extent cx="1612900" cy="1409700"/>
            <wp:effectExtent l="0" t="0" r="0" b="0"/>
            <wp:docPr id="61591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3729" name=""/>
                    <pic:cNvPicPr/>
                  </pic:nvPicPr>
                  <pic:blipFill>
                    <a:blip r:embed="rId50"/>
                    <a:stretch>
                      <a:fillRect/>
                    </a:stretch>
                  </pic:blipFill>
                  <pic:spPr>
                    <a:xfrm>
                      <a:off x="0" y="0"/>
                      <a:ext cx="1612900" cy="1409700"/>
                    </a:xfrm>
                    <a:prstGeom prst="rect">
                      <a:avLst/>
                    </a:prstGeom>
                  </pic:spPr>
                </pic:pic>
              </a:graphicData>
            </a:graphic>
          </wp:inline>
        </w:drawing>
      </w:r>
      <w:r w:rsidRPr="00BC64D5">
        <w:rPr>
          <w:noProof/>
        </w:rPr>
        <w:t xml:space="preserve"> </w:t>
      </w:r>
      <w:r w:rsidRPr="00BC64D5">
        <w:rPr>
          <w:noProof/>
        </w:rPr>
        <w:drawing>
          <wp:inline distT="0" distB="0" distL="0" distR="0" wp14:anchorId="54B026ED" wp14:editId="04D242DE">
            <wp:extent cx="2044700" cy="2260600"/>
            <wp:effectExtent l="0" t="0" r="0" b="0"/>
            <wp:docPr id="17963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94805" name=""/>
                    <pic:cNvPicPr/>
                  </pic:nvPicPr>
                  <pic:blipFill>
                    <a:blip r:embed="rId51"/>
                    <a:stretch>
                      <a:fillRect/>
                    </a:stretch>
                  </pic:blipFill>
                  <pic:spPr>
                    <a:xfrm>
                      <a:off x="0" y="0"/>
                      <a:ext cx="2044700" cy="2260600"/>
                    </a:xfrm>
                    <a:prstGeom prst="rect">
                      <a:avLst/>
                    </a:prstGeom>
                  </pic:spPr>
                </pic:pic>
              </a:graphicData>
            </a:graphic>
          </wp:inline>
        </w:drawing>
      </w:r>
    </w:p>
    <w:p w14:paraId="29ECB490" w14:textId="77777777" w:rsidR="00141C82" w:rsidRDefault="00141C82" w:rsidP="00F03064">
      <w:pPr>
        <w:tabs>
          <w:tab w:val="num" w:pos="720"/>
        </w:tabs>
      </w:pPr>
    </w:p>
    <w:p w14:paraId="5BBBD4B3" w14:textId="03AB61DB" w:rsidR="00141C82" w:rsidRPr="00BC64D5" w:rsidRDefault="00BC64D5" w:rsidP="00D37DCD">
      <w:pPr>
        <w:pStyle w:val="Heading3"/>
      </w:pPr>
      <w:r w:rsidRPr="00BC64D5">
        <w:t>TestCase 3: Multi-</w:t>
      </w:r>
      <w:r w:rsidR="00D37DCD">
        <w:t>D</w:t>
      </w:r>
      <w:r w:rsidRPr="00BC64D5">
        <w:t xml:space="preserve">omain with Static </w:t>
      </w:r>
      <w:r w:rsidR="00D37DCD">
        <w:t>T</w:t>
      </w:r>
      <w:r w:rsidRPr="00BC64D5">
        <w:t xml:space="preserve">rust </w:t>
      </w:r>
      <w:r w:rsidR="00D37DCD">
        <w:t>S</w:t>
      </w:r>
      <w:r w:rsidRPr="00BC64D5">
        <w:t xml:space="preserve">cores and </w:t>
      </w:r>
      <w:r w:rsidR="00D37DCD">
        <w:t xml:space="preserve">Domain </w:t>
      </w:r>
      <w:r w:rsidRPr="00BC64D5">
        <w:t xml:space="preserve">weights </w:t>
      </w:r>
    </w:p>
    <w:p w14:paraId="1A767267" w14:textId="5FCD89BF" w:rsidR="00BC64D5" w:rsidRDefault="00BC64D5" w:rsidP="00BC64D5">
      <w:pPr>
        <w:tabs>
          <w:tab w:val="num" w:pos="720"/>
        </w:tabs>
        <w:rPr>
          <w:color w:val="C00000"/>
        </w:rPr>
      </w:pPr>
      <w:r>
        <w:t xml:space="preserve">Modern Zero Trust architectures need to treat trust as continuous and dynamic, influenced by posture, behavior, and scenarios that defined context. This means that binary or ternary trust labels  such as trusted, semi-trusted and untrusted are overly simplistic to hanndle these contexts especially in heterogenous enterprise neeworks. As such, this tescase looks at weighting trusts values depending on context. The focus is static weighting of different domain areas to determine an eventual trust score that is compared against thresholds that detrmine </w:t>
      </w:r>
      <w:r>
        <w:lastRenderedPageBreak/>
        <w:t xml:space="preserve">access levels. This testcase forms a fundamental foundation towards more dynamic and cntextual trust estimation and/or determination. Trust score inputs are defined within quuries and used t calaculae trust based on weights provided in the rego scripts. The eventual trust scores are check against predetermined rresholds for full, limited or no access decisions. This  aligns with the multi-criteria, score based continuous trust evaluation principle of Zero Trust. Tunability, and bridging or rule based and probabilistic authorization becomes a critical outcome in this testcase. The rego file snippet, input and output for different subcases within this tescase have been show in </w:t>
      </w:r>
      <w:r w:rsidRPr="00BC64D5">
        <w:rPr>
          <w:color w:val="C00000"/>
        </w:rPr>
        <w:t>figures 8.11 through to 8.15</w:t>
      </w:r>
      <w:r>
        <w:rPr>
          <w:color w:val="C00000"/>
        </w:rPr>
        <w:t>. The explanations for each access decisions that results from the trust determination process is also provided for each sub-case.</w:t>
      </w:r>
    </w:p>
    <w:p w14:paraId="4B547B01" w14:textId="77777777" w:rsidR="00BC64D5" w:rsidRDefault="00BC64D5" w:rsidP="00BC64D5">
      <w:pPr>
        <w:tabs>
          <w:tab w:val="num" w:pos="720"/>
        </w:tabs>
        <w:rPr>
          <w:noProof/>
        </w:rPr>
      </w:pPr>
    </w:p>
    <w:p w14:paraId="4FAA7CD8" w14:textId="34B4C03C" w:rsidR="00BC64D5" w:rsidRDefault="00BC64D5" w:rsidP="00BC64D5">
      <w:pPr>
        <w:tabs>
          <w:tab w:val="num" w:pos="720"/>
        </w:tabs>
        <w:rPr>
          <w:noProof/>
        </w:rPr>
      </w:pPr>
      <w:r w:rsidRPr="00BC64D5">
        <w:rPr>
          <w:noProof/>
        </w:rPr>
        <w:drawing>
          <wp:inline distT="0" distB="0" distL="0" distR="0" wp14:anchorId="299F965B" wp14:editId="6A57F4FA">
            <wp:extent cx="2921511" cy="3524250"/>
            <wp:effectExtent l="0" t="0" r="0" b="0"/>
            <wp:docPr id="132485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59865" name=""/>
                    <pic:cNvPicPr/>
                  </pic:nvPicPr>
                  <pic:blipFill>
                    <a:blip r:embed="rId52"/>
                    <a:stretch>
                      <a:fillRect/>
                    </a:stretch>
                  </pic:blipFill>
                  <pic:spPr>
                    <a:xfrm>
                      <a:off x="0" y="0"/>
                      <a:ext cx="2927371" cy="3531319"/>
                    </a:xfrm>
                    <a:prstGeom prst="rect">
                      <a:avLst/>
                    </a:prstGeom>
                  </pic:spPr>
                </pic:pic>
              </a:graphicData>
            </a:graphic>
          </wp:inline>
        </w:drawing>
      </w:r>
      <w:r>
        <w:rPr>
          <w:noProof/>
        </w:rPr>
        <w:t xml:space="preserve">  </w:t>
      </w:r>
      <w:r w:rsidRPr="00BC64D5">
        <w:rPr>
          <w:noProof/>
          <w:color w:val="C00000"/>
        </w:rPr>
        <w:drawing>
          <wp:inline distT="0" distB="0" distL="0" distR="0" wp14:anchorId="517F4AF4" wp14:editId="16F874AF">
            <wp:extent cx="2579894" cy="1955800"/>
            <wp:effectExtent l="0" t="0" r="0" b="0"/>
            <wp:docPr id="40764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43142" name=""/>
                    <pic:cNvPicPr/>
                  </pic:nvPicPr>
                  <pic:blipFill>
                    <a:blip r:embed="rId53"/>
                    <a:stretch>
                      <a:fillRect/>
                    </a:stretch>
                  </pic:blipFill>
                  <pic:spPr>
                    <a:xfrm>
                      <a:off x="0" y="0"/>
                      <a:ext cx="2590090" cy="1963530"/>
                    </a:xfrm>
                    <a:prstGeom prst="rect">
                      <a:avLst/>
                    </a:prstGeom>
                  </pic:spPr>
                </pic:pic>
              </a:graphicData>
            </a:graphic>
          </wp:inline>
        </w:drawing>
      </w:r>
      <w:r w:rsidRPr="00BC64D5">
        <w:rPr>
          <w:noProof/>
        </w:rPr>
        <w:t xml:space="preserve"> </w:t>
      </w:r>
    </w:p>
    <w:p w14:paraId="68D53723" w14:textId="77777777" w:rsidR="00BC64D5" w:rsidRDefault="00BC64D5" w:rsidP="00BC64D5">
      <w:pPr>
        <w:tabs>
          <w:tab w:val="num" w:pos="720"/>
        </w:tabs>
        <w:rPr>
          <w:noProof/>
        </w:rPr>
      </w:pPr>
    </w:p>
    <w:p w14:paraId="326124FB" w14:textId="615ABB32" w:rsidR="00BC64D5" w:rsidRDefault="00BC64D5" w:rsidP="00BC64D5">
      <w:pPr>
        <w:tabs>
          <w:tab w:val="num" w:pos="720"/>
        </w:tabs>
        <w:rPr>
          <w:noProof/>
        </w:rPr>
      </w:pPr>
      <w:r w:rsidRPr="00BC64D5">
        <w:rPr>
          <w:noProof/>
          <w:color w:val="C00000"/>
        </w:rPr>
        <w:drawing>
          <wp:inline distT="0" distB="0" distL="0" distR="0" wp14:anchorId="35A35F32" wp14:editId="1CA34988">
            <wp:extent cx="2824922" cy="1955165"/>
            <wp:effectExtent l="0" t="0" r="0" b="635"/>
            <wp:docPr id="167009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878" name="Picture 1" descr="A screenshot of a computer&#10;&#10;Description automatically generated"/>
                    <pic:cNvPicPr/>
                  </pic:nvPicPr>
                  <pic:blipFill>
                    <a:blip r:embed="rId54"/>
                    <a:stretch>
                      <a:fillRect/>
                    </a:stretch>
                  </pic:blipFill>
                  <pic:spPr>
                    <a:xfrm>
                      <a:off x="0" y="0"/>
                      <a:ext cx="2841921" cy="1966930"/>
                    </a:xfrm>
                    <a:prstGeom prst="rect">
                      <a:avLst/>
                    </a:prstGeom>
                  </pic:spPr>
                </pic:pic>
              </a:graphicData>
            </a:graphic>
          </wp:inline>
        </w:drawing>
      </w:r>
      <w:r>
        <w:rPr>
          <w:color w:val="C00000"/>
        </w:rPr>
        <w:t xml:space="preserve"> </w:t>
      </w:r>
      <w:r w:rsidRPr="00BC64D5">
        <w:rPr>
          <w:noProof/>
        </w:rPr>
        <w:drawing>
          <wp:inline distT="0" distB="0" distL="0" distR="0" wp14:anchorId="6AE91AC1" wp14:editId="1F80F9D7">
            <wp:extent cx="2712890" cy="1955800"/>
            <wp:effectExtent l="0" t="0" r="5080" b="0"/>
            <wp:docPr id="187427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70282" name=""/>
                    <pic:cNvPicPr/>
                  </pic:nvPicPr>
                  <pic:blipFill>
                    <a:blip r:embed="rId55"/>
                    <a:stretch>
                      <a:fillRect/>
                    </a:stretch>
                  </pic:blipFill>
                  <pic:spPr>
                    <a:xfrm>
                      <a:off x="0" y="0"/>
                      <a:ext cx="2743980" cy="1978214"/>
                    </a:xfrm>
                    <a:prstGeom prst="rect">
                      <a:avLst/>
                    </a:prstGeom>
                  </pic:spPr>
                </pic:pic>
              </a:graphicData>
            </a:graphic>
          </wp:inline>
        </w:drawing>
      </w:r>
      <w:r w:rsidRPr="00BC64D5">
        <w:rPr>
          <w:noProof/>
        </w:rPr>
        <w:t xml:space="preserve"> </w:t>
      </w:r>
    </w:p>
    <w:p w14:paraId="1C8CEF5A" w14:textId="77777777" w:rsidR="00BC64D5" w:rsidRDefault="00BC64D5" w:rsidP="00BC64D5">
      <w:pPr>
        <w:tabs>
          <w:tab w:val="num" w:pos="720"/>
        </w:tabs>
        <w:rPr>
          <w:noProof/>
        </w:rPr>
      </w:pPr>
    </w:p>
    <w:p w14:paraId="20796D88" w14:textId="2B81875A" w:rsidR="00BC64D5" w:rsidRDefault="00BC64D5" w:rsidP="00BC64D5">
      <w:pPr>
        <w:tabs>
          <w:tab w:val="num" w:pos="720"/>
        </w:tabs>
        <w:rPr>
          <w:noProof/>
        </w:rPr>
      </w:pPr>
      <w:r w:rsidRPr="00BC64D5">
        <w:rPr>
          <w:noProof/>
        </w:rPr>
        <w:lastRenderedPageBreak/>
        <w:drawing>
          <wp:inline distT="0" distB="0" distL="0" distR="0" wp14:anchorId="0C4260C8" wp14:editId="153373B3">
            <wp:extent cx="2781029" cy="2025650"/>
            <wp:effectExtent l="0" t="0" r="635" b="0"/>
            <wp:docPr id="203824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9611" name=""/>
                    <pic:cNvPicPr/>
                  </pic:nvPicPr>
                  <pic:blipFill>
                    <a:blip r:embed="rId56"/>
                    <a:stretch>
                      <a:fillRect/>
                    </a:stretch>
                  </pic:blipFill>
                  <pic:spPr>
                    <a:xfrm>
                      <a:off x="0" y="0"/>
                      <a:ext cx="2784524" cy="2028196"/>
                    </a:xfrm>
                    <a:prstGeom prst="rect">
                      <a:avLst/>
                    </a:prstGeom>
                  </pic:spPr>
                </pic:pic>
              </a:graphicData>
            </a:graphic>
          </wp:inline>
        </w:drawing>
      </w:r>
      <w:r>
        <w:rPr>
          <w:noProof/>
        </w:rPr>
        <w:t xml:space="preserve"> </w:t>
      </w:r>
      <w:r w:rsidRPr="00BC64D5">
        <w:rPr>
          <w:noProof/>
        </w:rPr>
        <w:drawing>
          <wp:inline distT="0" distB="0" distL="0" distR="0" wp14:anchorId="16D644FD" wp14:editId="3F608D2F">
            <wp:extent cx="2800551" cy="1854200"/>
            <wp:effectExtent l="0" t="0" r="6350" b="0"/>
            <wp:docPr id="155507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73631" name=""/>
                    <pic:cNvPicPr/>
                  </pic:nvPicPr>
                  <pic:blipFill>
                    <a:blip r:embed="rId57"/>
                    <a:stretch>
                      <a:fillRect/>
                    </a:stretch>
                  </pic:blipFill>
                  <pic:spPr>
                    <a:xfrm>
                      <a:off x="0" y="0"/>
                      <a:ext cx="2808072" cy="1859179"/>
                    </a:xfrm>
                    <a:prstGeom prst="rect">
                      <a:avLst/>
                    </a:prstGeom>
                  </pic:spPr>
                </pic:pic>
              </a:graphicData>
            </a:graphic>
          </wp:inline>
        </w:drawing>
      </w:r>
    </w:p>
    <w:p w14:paraId="2B76A87B" w14:textId="77777777" w:rsidR="00BC64D5" w:rsidRDefault="00BC64D5" w:rsidP="00BC64D5">
      <w:pPr>
        <w:tabs>
          <w:tab w:val="num" w:pos="720"/>
        </w:tabs>
        <w:rPr>
          <w:noProof/>
        </w:rPr>
      </w:pPr>
    </w:p>
    <w:p w14:paraId="098B2CEA" w14:textId="1185D17E" w:rsidR="00BC64D5" w:rsidRDefault="00BC64D5" w:rsidP="00BC64D5">
      <w:pPr>
        <w:tabs>
          <w:tab w:val="num" w:pos="720"/>
        </w:tabs>
      </w:pPr>
      <w:r w:rsidRPr="00BC64D5">
        <w:rPr>
          <w:noProof/>
        </w:rPr>
        <w:drawing>
          <wp:inline distT="0" distB="0" distL="0" distR="0" wp14:anchorId="184CBBD5" wp14:editId="52CEA3BC">
            <wp:extent cx="2785278" cy="1631950"/>
            <wp:effectExtent l="0" t="0" r="0" b="0"/>
            <wp:docPr id="40056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64472" name=""/>
                    <pic:cNvPicPr/>
                  </pic:nvPicPr>
                  <pic:blipFill>
                    <a:blip r:embed="rId58"/>
                    <a:stretch>
                      <a:fillRect/>
                    </a:stretch>
                  </pic:blipFill>
                  <pic:spPr>
                    <a:xfrm>
                      <a:off x="0" y="0"/>
                      <a:ext cx="2797111" cy="1638883"/>
                    </a:xfrm>
                    <a:prstGeom prst="rect">
                      <a:avLst/>
                    </a:prstGeom>
                  </pic:spPr>
                </pic:pic>
              </a:graphicData>
            </a:graphic>
          </wp:inline>
        </w:drawing>
      </w:r>
      <w:r>
        <w:t xml:space="preserve"> </w:t>
      </w:r>
      <w:r w:rsidRPr="00BC64D5">
        <w:rPr>
          <w:noProof/>
        </w:rPr>
        <w:drawing>
          <wp:inline distT="0" distB="0" distL="0" distR="0" wp14:anchorId="005390F5" wp14:editId="2DE6D3B7">
            <wp:extent cx="2665984" cy="2032000"/>
            <wp:effectExtent l="0" t="0" r="1270" b="0"/>
            <wp:docPr id="89497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78937" name=""/>
                    <pic:cNvPicPr/>
                  </pic:nvPicPr>
                  <pic:blipFill>
                    <a:blip r:embed="rId59"/>
                    <a:stretch>
                      <a:fillRect/>
                    </a:stretch>
                  </pic:blipFill>
                  <pic:spPr>
                    <a:xfrm>
                      <a:off x="0" y="0"/>
                      <a:ext cx="2676992" cy="2040390"/>
                    </a:xfrm>
                    <a:prstGeom prst="rect">
                      <a:avLst/>
                    </a:prstGeom>
                  </pic:spPr>
                </pic:pic>
              </a:graphicData>
            </a:graphic>
          </wp:inline>
        </w:drawing>
      </w:r>
    </w:p>
    <w:p w14:paraId="2050F6D7" w14:textId="77777777" w:rsidR="00BC64D5" w:rsidRDefault="00BC64D5" w:rsidP="00BC64D5">
      <w:pPr>
        <w:tabs>
          <w:tab w:val="num" w:pos="720"/>
        </w:tabs>
      </w:pPr>
    </w:p>
    <w:p w14:paraId="67D22736" w14:textId="202192C2" w:rsidR="00D37DCD" w:rsidRPr="00D37DCD" w:rsidRDefault="00BC64D5" w:rsidP="00BC64D5">
      <w:pPr>
        <w:tabs>
          <w:tab w:val="num" w:pos="720"/>
        </w:tabs>
      </w:pPr>
      <w:r w:rsidRPr="00D37DCD">
        <w:t xml:space="preserve">The trust value is estimated as Aggregate Trust </w:t>
      </w:r>
      <w:r w:rsidR="00D37DCD" w:rsidRPr="00D37DCD">
        <w:t xml:space="preserve"> of the  domain signals and trust weights. Domain Weights</w:t>
      </w:r>
      <w:r w:rsidR="00D37DCD">
        <w:t xml:space="preserve"> used were</w:t>
      </w:r>
      <w:r w:rsidR="00D37DCD" w:rsidRPr="00D37DCD">
        <w:t xml:space="preserve"> User (40%)</w:t>
      </w:r>
      <w:r w:rsidR="00D37DCD">
        <w:t>,</w:t>
      </w:r>
      <w:r w:rsidR="00D37DCD" w:rsidRPr="00D37DCD">
        <w:t xml:space="preserve"> Device (40%) </w:t>
      </w:r>
      <w:r w:rsidR="00D37DCD">
        <w:t xml:space="preserve">and </w:t>
      </w:r>
      <w:r w:rsidR="00D37DCD" w:rsidRPr="00D37DCD">
        <w:t xml:space="preserve">Application (20%). Application risk was used as a measure of the profile whih is inversely proportional to application trust profile. </w:t>
      </w:r>
    </w:p>
    <w:p w14:paraId="1BEA894D" w14:textId="4307D353" w:rsidR="00D37DCD" w:rsidRDefault="00D37DCD" w:rsidP="00BC64D5">
      <w:pPr>
        <w:tabs>
          <w:tab w:val="num" w:pos="720"/>
        </w:tabs>
      </w:pPr>
      <w:r>
        <w:rPr>
          <w:b/>
          <w:bCs/>
        </w:rPr>
        <w:t>Aggregate Trust</w:t>
      </w:r>
      <w:r w:rsidR="00BC64D5" w:rsidRPr="00BC64D5">
        <w:rPr>
          <w:b/>
          <w:bCs/>
        </w:rPr>
        <w:t>=</w:t>
      </w:r>
      <w:r w:rsidR="00BC64D5" w:rsidRPr="00BC64D5">
        <w:t> (user_trust × 0.4) + (device_trust × 0.4) + ((1 - app_risk) × 0.2)</w:t>
      </w:r>
      <w:r w:rsidR="00BC64D5">
        <w:t xml:space="preserve"> </w:t>
      </w:r>
    </w:p>
    <w:p w14:paraId="08EA9489" w14:textId="77777777" w:rsidR="00D37DCD" w:rsidRDefault="00D37DCD" w:rsidP="00BC64D5">
      <w:pPr>
        <w:tabs>
          <w:tab w:val="num" w:pos="720"/>
        </w:tabs>
      </w:pPr>
    </w:p>
    <w:p w14:paraId="66337043" w14:textId="3A093AF6" w:rsidR="00BC64D5" w:rsidRPr="00BC64D5" w:rsidRDefault="00BC64D5" w:rsidP="00BC64D5">
      <w:pPr>
        <w:tabs>
          <w:tab w:val="num" w:pos="720"/>
        </w:tabs>
      </w:pPr>
      <w:r>
        <w:t xml:space="preserve">This </w:t>
      </w:r>
      <w:r w:rsidR="00D37DCD">
        <w:t xml:space="preserve">denotes </w:t>
      </w:r>
      <w:r>
        <w:t xml:space="preserve">a scenario where user identities are critical as well as device identifiers with less importance attached to the application since once the user and the device are identified, the applications  are mostly controlled based on the two preceding domains that act as parent domains </w:t>
      </w:r>
      <w:r w:rsidRPr="00BC64D5">
        <w:rPr>
          <w:color w:val="C00000"/>
        </w:rPr>
        <w:t xml:space="preserve">encompassng the application/service domain. This  is  identical to scenario </w:t>
      </w:r>
      <w:r>
        <w:t xml:space="preserve">4 in table  8.5 in testcase 5. The summary of the 7 cases of tescase 3 are represented in </w:t>
      </w:r>
      <w:r w:rsidRPr="00BC64D5">
        <w:rPr>
          <w:color w:val="C00000"/>
        </w:rPr>
        <w:t>Table 8.2</w:t>
      </w:r>
    </w:p>
    <w:p w14:paraId="257B3966" w14:textId="77777777" w:rsidR="00BC64D5" w:rsidRDefault="00BC64D5" w:rsidP="00BC64D5">
      <w:pPr>
        <w:tabs>
          <w:tab w:val="num" w:pos="720"/>
        </w:tabs>
      </w:pPr>
    </w:p>
    <w:p w14:paraId="1EF46B52" w14:textId="5A47DAF8" w:rsidR="00BC64D5" w:rsidRDefault="00BC64D5" w:rsidP="00D37DCD">
      <w:pPr>
        <w:pStyle w:val="Heading4"/>
      </w:pPr>
      <w:r>
        <w:t>Tescase 3 with Temporal Decay</w:t>
      </w:r>
    </w:p>
    <w:p w14:paraId="3CA4A47C" w14:textId="68B4806A" w:rsidR="00BC64D5" w:rsidRPr="00BC64D5" w:rsidRDefault="00BC64D5" w:rsidP="00BC64D5">
      <w:pPr>
        <w:tabs>
          <w:tab w:val="num" w:pos="720"/>
        </w:tabs>
      </w:pPr>
      <w:r>
        <w:t xml:space="preserve">This variation </w:t>
      </w:r>
      <w:r w:rsidRPr="00BC64D5">
        <w:t>explore</w:t>
      </w:r>
      <w:r>
        <w:t>s</w:t>
      </w:r>
      <w:r w:rsidRPr="00BC64D5">
        <w:t xml:space="preserve"> how </w:t>
      </w:r>
      <w:r>
        <w:t xml:space="preserve">an </w:t>
      </w:r>
      <w:r w:rsidRPr="00BC64D5">
        <w:t>exponential decay functions transform static trust assessment into</w:t>
      </w:r>
      <w:r>
        <w:t xml:space="preserve"> more dynamic</w:t>
      </w:r>
      <w:r w:rsidRPr="00BC64D5">
        <w:t xml:space="preserve"> security posture</w:t>
      </w:r>
      <w:r>
        <w:t>s</w:t>
      </w:r>
      <w:r w:rsidRPr="00BC64D5">
        <w:t xml:space="preserve"> that reflect operational realities. Traditional Zero Trust </w:t>
      </w:r>
      <w:r w:rsidRPr="00BC64D5">
        <w:lastRenderedPageBreak/>
        <w:t>implementations largely operate on static trust models where access decisions are based on snapshots of contextual information resulting in limitations such as temporal Insensitivityfor authenticated users, context Staleness especially on device posture, session Inertia where</w:t>
      </w:r>
      <w:r>
        <w:t xml:space="preserve"> </w:t>
      </w:r>
      <w:r w:rsidRPr="00BC64D5">
        <w:t>sessions persist beyond their security relevance and a lack of adaptiveness to threat response. The temporal dimension in trust estimation thus consider operational timescales and provide</w:t>
      </w:r>
    </w:p>
    <w:p w14:paraId="6975DABC" w14:textId="2CD75D5D" w:rsidR="00BC64D5" w:rsidRPr="00BC64D5" w:rsidRDefault="00BC64D5" w:rsidP="00BC64D5">
      <w:pPr>
        <w:tabs>
          <w:tab w:val="num" w:pos="720"/>
        </w:tabs>
      </w:pPr>
      <w:r w:rsidRPr="00BC64D5">
        <w:t xml:space="preserve"> proportional response mechanisms especially to threats such as Session Hijacking, Device Compromise and Behavioral Anomalies. A rego script implementing an exponential decay fucntion based on a decay constant of 0.01% is used as shown in </w:t>
      </w:r>
      <w:r w:rsidRPr="00BC64D5">
        <w:rPr>
          <w:color w:val="C00000"/>
        </w:rPr>
        <w:t>figure 8.16</w:t>
      </w:r>
    </w:p>
    <w:p w14:paraId="34052163" w14:textId="69554E50" w:rsidR="00BC64D5" w:rsidRDefault="00BC64D5" w:rsidP="00BC64D5">
      <w:pPr>
        <w:tabs>
          <w:tab w:val="num" w:pos="720"/>
        </w:tabs>
      </w:pPr>
    </w:p>
    <w:p w14:paraId="50C90A4F" w14:textId="77777777" w:rsidR="00BC64D5" w:rsidRDefault="00BC64D5" w:rsidP="00BC64D5">
      <w:pPr>
        <w:tabs>
          <w:tab w:val="num" w:pos="720"/>
        </w:tabs>
      </w:pPr>
    </w:p>
    <w:p w14:paraId="7D88BF3A" w14:textId="77777777" w:rsidR="00BC64D5" w:rsidRDefault="00BC64D5" w:rsidP="00BC64D5">
      <w:pPr>
        <w:tabs>
          <w:tab w:val="num" w:pos="720"/>
        </w:tabs>
      </w:pPr>
    </w:p>
    <w:p w14:paraId="2D6C581C" w14:textId="5305DA27" w:rsidR="00BC64D5" w:rsidRDefault="00BC64D5" w:rsidP="00BC64D5">
      <w:pPr>
        <w:tabs>
          <w:tab w:val="num" w:pos="720"/>
        </w:tabs>
      </w:pPr>
      <w:r w:rsidRPr="00BC64D5">
        <w:rPr>
          <w:noProof/>
        </w:rPr>
        <w:drawing>
          <wp:inline distT="0" distB="0" distL="0" distR="0" wp14:anchorId="77AB09D7" wp14:editId="28731A58">
            <wp:extent cx="2833168" cy="2165350"/>
            <wp:effectExtent l="0" t="0" r="0" b="0"/>
            <wp:docPr id="3323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7465" name=""/>
                    <pic:cNvPicPr/>
                  </pic:nvPicPr>
                  <pic:blipFill>
                    <a:blip r:embed="rId60"/>
                    <a:stretch>
                      <a:fillRect/>
                    </a:stretch>
                  </pic:blipFill>
                  <pic:spPr>
                    <a:xfrm>
                      <a:off x="0" y="0"/>
                      <a:ext cx="2838766" cy="2169628"/>
                    </a:xfrm>
                    <a:prstGeom prst="rect">
                      <a:avLst/>
                    </a:prstGeom>
                  </pic:spPr>
                </pic:pic>
              </a:graphicData>
            </a:graphic>
          </wp:inline>
        </w:drawing>
      </w:r>
      <w:r>
        <w:t xml:space="preserve"> </w:t>
      </w:r>
      <w:r w:rsidRPr="00BC64D5">
        <w:rPr>
          <w:noProof/>
        </w:rPr>
        <w:drawing>
          <wp:inline distT="0" distB="0" distL="0" distR="0" wp14:anchorId="228EF265" wp14:editId="7C645472">
            <wp:extent cx="2301314" cy="2806700"/>
            <wp:effectExtent l="0" t="0" r="0" b="0"/>
            <wp:docPr id="2541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2451" name=""/>
                    <pic:cNvPicPr/>
                  </pic:nvPicPr>
                  <pic:blipFill>
                    <a:blip r:embed="rId61"/>
                    <a:stretch>
                      <a:fillRect/>
                    </a:stretch>
                  </pic:blipFill>
                  <pic:spPr>
                    <a:xfrm>
                      <a:off x="0" y="0"/>
                      <a:ext cx="2304745" cy="2810885"/>
                    </a:xfrm>
                    <a:prstGeom prst="rect">
                      <a:avLst/>
                    </a:prstGeom>
                  </pic:spPr>
                </pic:pic>
              </a:graphicData>
            </a:graphic>
          </wp:inline>
        </w:drawing>
      </w:r>
    </w:p>
    <w:p w14:paraId="422C4582" w14:textId="77777777" w:rsidR="00BC64D5" w:rsidRDefault="00BC64D5" w:rsidP="00BC64D5">
      <w:pPr>
        <w:tabs>
          <w:tab w:val="num" w:pos="720"/>
        </w:tabs>
      </w:pPr>
    </w:p>
    <w:p w14:paraId="268C432F" w14:textId="18F13FB2" w:rsidR="00BC64D5" w:rsidRPr="00141C82" w:rsidRDefault="00D37DCD" w:rsidP="00D37DCD">
      <w:pPr>
        <w:pStyle w:val="Heading4"/>
      </w:pPr>
      <w:r>
        <w:t xml:space="preserve">Tescase 3: </w:t>
      </w:r>
      <w:r w:rsidR="00BC64D5" w:rsidRPr="00141C82">
        <w:t>Test Cases Summary</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7"/>
        <w:gridCol w:w="1273"/>
        <w:gridCol w:w="992"/>
        <w:gridCol w:w="992"/>
        <w:gridCol w:w="993"/>
        <w:gridCol w:w="992"/>
        <w:gridCol w:w="1134"/>
        <w:gridCol w:w="2126"/>
      </w:tblGrid>
      <w:tr w:rsidR="00BC64D5" w:rsidRPr="00D37DCD" w14:paraId="1996D6D3" w14:textId="77777777" w:rsidTr="00D37DCD">
        <w:trPr>
          <w:tblHeader/>
        </w:trPr>
        <w:tc>
          <w:tcPr>
            <w:tcW w:w="707" w:type="dxa"/>
            <w:tcMar>
              <w:top w:w="150" w:type="dxa"/>
              <w:left w:w="0" w:type="dxa"/>
              <w:bottom w:w="150" w:type="dxa"/>
              <w:right w:w="240" w:type="dxa"/>
            </w:tcMar>
            <w:vAlign w:val="center"/>
            <w:hideMark/>
          </w:tcPr>
          <w:p w14:paraId="6DFA323F" w14:textId="77777777" w:rsidR="00BC64D5" w:rsidRPr="00D37DCD" w:rsidRDefault="00BC64D5" w:rsidP="00725A77">
            <w:pPr>
              <w:rPr>
                <w:b/>
                <w:bCs/>
                <w:sz w:val="21"/>
                <w:szCs w:val="21"/>
              </w:rPr>
            </w:pPr>
            <w:r w:rsidRPr="00D37DCD">
              <w:rPr>
                <w:b/>
                <w:bCs/>
                <w:sz w:val="21"/>
                <w:szCs w:val="21"/>
              </w:rPr>
              <w:t>Test Case</w:t>
            </w:r>
          </w:p>
        </w:tc>
        <w:tc>
          <w:tcPr>
            <w:tcW w:w="1273" w:type="dxa"/>
            <w:tcMar>
              <w:top w:w="150" w:type="dxa"/>
              <w:left w:w="240" w:type="dxa"/>
              <w:bottom w:w="150" w:type="dxa"/>
              <w:right w:w="240" w:type="dxa"/>
            </w:tcMar>
            <w:vAlign w:val="center"/>
            <w:hideMark/>
          </w:tcPr>
          <w:p w14:paraId="3266825D" w14:textId="77777777" w:rsidR="00BC64D5" w:rsidRPr="00D37DCD" w:rsidRDefault="00BC64D5" w:rsidP="00725A77">
            <w:pPr>
              <w:rPr>
                <w:b/>
                <w:bCs/>
                <w:sz w:val="21"/>
                <w:szCs w:val="21"/>
              </w:rPr>
            </w:pPr>
            <w:r w:rsidRPr="00D37DCD">
              <w:rPr>
                <w:b/>
                <w:bCs/>
                <w:sz w:val="21"/>
                <w:szCs w:val="21"/>
              </w:rPr>
              <w:t>User Category</w:t>
            </w:r>
          </w:p>
        </w:tc>
        <w:tc>
          <w:tcPr>
            <w:tcW w:w="992" w:type="dxa"/>
            <w:tcMar>
              <w:top w:w="150" w:type="dxa"/>
              <w:left w:w="240" w:type="dxa"/>
              <w:bottom w:w="150" w:type="dxa"/>
              <w:right w:w="240" w:type="dxa"/>
            </w:tcMar>
            <w:vAlign w:val="center"/>
            <w:hideMark/>
          </w:tcPr>
          <w:p w14:paraId="21A3FDC8" w14:textId="77777777" w:rsidR="00BC64D5" w:rsidRPr="00D37DCD" w:rsidRDefault="00BC64D5" w:rsidP="00725A77">
            <w:pPr>
              <w:rPr>
                <w:b/>
                <w:bCs/>
                <w:sz w:val="21"/>
                <w:szCs w:val="21"/>
              </w:rPr>
            </w:pPr>
            <w:r w:rsidRPr="00D37DCD">
              <w:rPr>
                <w:b/>
                <w:bCs/>
                <w:sz w:val="21"/>
                <w:szCs w:val="21"/>
              </w:rPr>
              <w:t>User Trust</w:t>
            </w:r>
          </w:p>
        </w:tc>
        <w:tc>
          <w:tcPr>
            <w:tcW w:w="992" w:type="dxa"/>
            <w:tcMar>
              <w:top w:w="150" w:type="dxa"/>
              <w:left w:w="240" w:type="dxa"/>
              <w:bottom w:w="150" w:type="dxa"/>
              <w:right w:w="240" w:type="dxa"/>
            </w:tcMar>
            <w:vAlign w:val="center"/>
            <w:hideMark/>
          </w:tcPr>
          <w:p w14:paraId="2B4BACE3" w14:textId="77777777" w:rsidR="00BC64D5" w:rsidRPr="00D37DCD" w:rsidRDefault="00BC64D5" w:rsidP="00725A77">
            <w:pPr>
              <w:rPr>
                <w:b/>
                <w:bCs/>
                <w:sz w:val="21"/>
                <w:szCs w:val="21"/>
              </w:rPr>
            </w:pPr>
            <w:r w:rsidRPr="00D37DCD">
              <w:rPr>
                <w:b/>
                <w:bCs/>
                <w:sz w:val="21"/>
                <w:szCs w:val="21"/>
              </w:rPr>
              <w:t>Device Trust</w:t>
            </w:r>
          </w:p>
        </w:tc>
        <w:tc>
          <w:tcPr>
            <w:tcW w:w="993" w:type="dxa"/>
            <w:tcMar>
              <w:top w:w="150" w:type="dxa"/>
              <w:left w:w="240" w:type="dxa"/>
              <w:bottom w:w="150" w:type="dxa"/>
              <w:right w:w="240" w:type="dxa"/>
            </w:tcMar>
            <w:vAlign w:val="center"/>
            <w:hideMark/>
          </w:tcPr>
          <w:p w14:paraId="11344208" w14:textId="77777777" w:rsidR="00BC64D5" w:rsidRPr="00D37DCD" w:rsidRDefault="00BC64D5" w:rsidP="00725A77">
            <w:pPr>
              <w:rPr>
                <w:b/>
                <w:bCs/>
                <w:sz w:val="21"/>
                <w:szCs w:val="21"/>
              </w:rPr>
            </w:pPr>
            <w:r w:rsidRPr="00D37DCD">
              <w:rPr>
                <w:b/>
                <w:bCs/>
                <w:sz w:val="21"/>
                <w:szCs w:val="21"/>
              </w:rPr>
              <w:t>App Risk</w:t>
            </w:r>
          </w:p>
        </w:tc>
        <w:tc>
          <w:tcPr>
            <w:tcW w:w="992" w:type="dxa"/>
            <w:tcMar>
              <w:top w:w="150" w:type="dxa"/>
              <w:left w:w="240" w:type="dxa"/>
              <w:bottom w:w="150" w:type="dxa"/>
              <w:right w:w="240" w:type="dxa"/>
            </w:tcMar>
            <w:vAlign w:val="center"/>
            <w:hideMark/>
          </w:tcPr>
          <w:p w14:paraId="1CD5DDE9" w14:textId="77777777" w:rsidR="00BC64D5" w:rsidRPr="00D37DCD" w:rsidRDefault="00BC64D5" w:rsidP="00725A77">
            <w:pPr>
              <w:rPr>
                <w:b/>
                <w:bCs/>
                <w:sz w:val="21"/>
                <w:szCs w:val="21"/>
              </w:rPr>
            </w:pPr>
            <w:r w:rsidRPr="00D37DCD">
              <w:rPr>
                <w:b/>
                <w:bCs/>
                <w:sz w:val="21"/>
                <w:szCs w:val="21"/>
              </w:rPr>
              <w:t>Aggregate Trust</w:t>
            </w:r>
          </w:p>
        </w:tc>
        <w:tc>
          <w:tcPr>
            <w:tcW w:w="1134" w:type="dxa"/>
            <w:tcMar>
              <w:top w:w="150" w:type="dxa"/>
              <w:left w:w="240" w:type="dxa"/>
              <w:bottom w:w="150" w:type="dxa"/>
              <w:right w:w="240" w:type="dxa"/>
            </w:tcMar>
            <w:vAlign w:val="center"/>
            <w:hideMark/>
          </w:tcPr>
          <w:p w14:paraId="53AF058A" w14:textId="77777777" w:rsidR="00BC64D5" w:rsidRPr="00D37DCD" w:rsidRDefault="00BC64D5" w:rsidP="00725A77">
            <w:pPr>
              <w:rPr>
                <w:b/>
                <w:bCs/>
                <w:sz w:val="21"/>
                <w:szCs w:val="21"/>
              </w:rPr>
            </w:pPr>
            <w:r w:rsidRPr="00D37DCD">
              <w:rPr>
                <w:b/>
                <w:bCs/>
                <w:sz w:val="21"/>
                <w:szCs w:val="21"/>
              </w:rPr>
              <w:t>Access Level</w:t>
            </w:r>
          </w:p>
        </w:tc>
        <w:tc>
          <w:tcPr>
            <w:tcW w:w="2126" w:type="dxa"/>
            <w:tcMar>
              <w:top w:w="150" w:type="dxa"/>
              <w:left w:w="240" w:type="dxa"/>
              <w:bottom w:w="150" w:type="dxa"/>
              <w:right w:w="240" w:type="dxa"/>
            </w:tcMar>
            <w:vAlign w:val="center"/>
            <w:hideMark/>
          </w:tcPr>
          <w:p w14:paraId="7C746D6D" w14:textId="77777777" w:rsidR="00BC64D5" w:rsidRPr="00D37DCD" w:rsidRDefault="00BC64D5" w:rsidP="00725A77">
            <w:pPr>
              <w:rPr>
                <w:b/>
                <w:bCs/>
                <w:sz w:val="21"/>
                <w:szCs w:val="21"/>
              </w:rPr>
            </w:pPr>
            <w:r w:rsidRPr="00D37DCD">
              <w:rPr>
                <w:b/>
                <w:bCs/>
                <w:sz w:val="21"/>
                <w:szCs w:val="21"/>
              </w:rPr>
              <w:t>Key Reason</w:t>
            </w:r>
          </w:p>
        </w:tc>
      </w:tr>
      <w:tr w:rsidR="00BC64D5" w:rsidRPr="00141C82" w14:paraId="151344A5" w14:textId="77777777" w:rsidTr="00D37DCD">
        <w:tc>
          <w:tcPr>
            <w:tcW w:w="707" w:type="dxa"/>
            <w:tcMar>
              <w:top w:w="150" w:type="dxa"/>
              <w:left w:w="0" w:type="dxa"/>
              <w:bottom w:w="150" w:type="dxa"/>
              <w:right w:w="240" w:type="dxa"/>
            </w:tcMar>
            <w:vAlign w:val="center"/>
            <w:hideMark/>
          </w:tcPr>
          <w:p w14:paraId="4ABC299A" w14:textId="3B86724E" w:rsidR="00BC64D5" w:rsidRPr="00141C82" w:rsidRDefault="00BC64D5" w:rsidP="00725A77">
            <w:r>
              <w:rPr>
                <w:b/>
                <w:bCs/>
              </w:rPr>
              <w:t>S</w:t>
            </w:r>
            <w:r w:rsidRPr="00141C82">
              <w:rPr>
                <w:b/>
                <w:bCs/>
              </w:rPr>
              <w:t>C1</w:t>
            </w:r>
          </w:p>
        </w:tc>
        <w:tc>
          <w:tcPr>
            <w:tcW w:w="1273" w:type="dxa"/>
            <w:tcMar>
              <w:top w:w="150" w:type="dxa"/>
              <w:left w:w="240" w:type="dxa"/>
              <w:bottom w:w="150" w:type="dxa"/>
              <w:right w:w="240" w:type="dxa"/>
            </w:tcMar>
            <w:vAlign w:val="center"/>
            <w:hideMark/>
          </w:tcPr>
          <w:p w14:paraId="2F94E7B1" w14:textId="77777777" w:rsidR="00BC64D5" w:rsidRPr="00141C82" w:rsidRDefault="00BC64D5" w:rsidP="00725A77">
            <w:r w:rsidRPr="00141C82">
              <w:t>Admin</w:t>
            </w:r>
          </w:p>
        </w:tc>
        <w:tc>
          <w:tcPr>
            <w:tcW w:w="992" w:type="dxa"/>
            <w:tcMar>
              <w:top w:w="150" w:type="dxa"/>
              <w:left w:w="240" w:type="dxa"/>
              <w:bottom w:w="150" w:type="dxa"/>
              <w:right w:w="240" w:type="dxa"/>
            </w:tcMar>
            <w:vAlign w:val="center"/>
            <w:hideMark/>
          </w:tcPr>
          <w:p w14:paraId="7E89369B" w14:textId="77777777" w:rsidR="00BC64D5" w:rsidRPr="00141C82" w:rsidRDefault="00BC64D5" w:rsidP="00725A77">
            <w:r w:rsidRPr="00141C82">
              <w:t>0.9</w:t>
            </w:r>
          </w:p>
        </w:tc>
        <w:tc>
          <w:tcPr>
            <w:tcW w:w="992" w:type="dxa"/>
            <w:tcMar>
              <w:top w:w="150" w:type="dxa"/>
              <w:left w:w="240" w:type="dxa"/>
              <w:bottom w:w="150" w:type="dxa"/>
              <w:right w:w="240" w:type="dxa"/>
            </w:tcMar>
            <w:vAlign w:val="center"/>
            <w:hideMark/>
          </w:tcPr>
          <w:p w14:paraId="7100D92F" w14:textId="77777777" w:rsidR="00BC64D5" w:rsidRPr="00141C82" w:rsidRDefault="00BC64D5" w:rsidP="00725A77">
            <w:r w:rsidRPr="00141C82">
              <w:t>0.7</w:t>
            </w:r>
          </w:p>
        </w:tc>
        <w:tc>
          <w:tcPr>
            <w:tcW w:w="993" w:type="dxa"/>
            <w:tcMar>
              <w:top w:w="150" w:type="dxa"/>
              <w:left w:w="240" w:type="dxa"/>
              <w:bottom w:w="150" w:type="dxa"/>
              <w:right w:w="240" w:type="dxa"/>
            </w:tcMar>
            <w:vAlign w:val="center"/>
            <w:hideMark/>
          </w:tcPr>
          <w:p w14:paraId="4898CA19" w14:textId="77777777" w:rsidR="00BC64D5" w:rsidRPr="00141C82" w:rsidRDefault="00BC64D5" w:rsidP="00725A77">
            <w:r w:rsidRPr="00141C82">
              <w:t>0.2</w:t>
            </w:r>
          </w:p>
        </w:tc>
        <w:tc>
          <w:tcPr>
            <w:tcW w:w="992" w:type="dxa"/>
            <w:tcMar>
              <w:top w:w="150" w:type="dxa"/>
              <w:left w:w="240" w:type="dxa"/>
              <w:bottom w:w="150" w:type="dxa"/>
              <w:right w:w="240" w:type="dxa"/>
            </w:tcMar>
            <w:vAlign w:val="center"/>
            <w:hideMark/>
          </w:tcPr>
          <w:p w14:paraId="288DFBD2" w14:textId="77777777" w:rsidR="00BC64D5" w:rsidRPr="00141C82" w:rsidRDefault="00BC64D5" w:rsidP="00725A77">
            <w:r w:rsidRPr="00141C82">
              <w:rPr>
                <w:b/>
                <w:bCs/>
              </w:rPr>
              <w:t>0.78</w:t>
            </w:r>
          </w:p>
        </w:tc>
        <w:tc>
          <w:tcPr>
            <w:tcW w:w="1134" w:type="dxa"/>
            <w:tcMar>
              <w:top w:w="150" w:type="dxa"/>
              <w:left w:w="240" w:type="dxa"/>
              <w:bottom w:w="150" w:type="dxa"/>
              <w:right w:w="240" w:type="dxa"/>
            </w:tcMar>
            <w:vAlign w:val="center"/>
            <w:hideMark/>
          </w:tcPr>
          <w:p w14:paraId="6A027FDA" w14:textId="77777777" w:rsidR="00BC64D5" w:rsidRPr="00141C82" w:rsidRDefault="00BC64D5" w:rsidP="00725A77">
            <w:r w:rsidRPr="00141C82">
              <w:rPr>
                <w:b/>
                <w:bCs/>
              </w:rPr>
              <w:t>Full</w:t>
            </w:r>
          </w:p>
        </w:tc>
        <w:tc>
          <w:tcPr>
            <w:tcW w:w="2126" w:type="dxa"/>
            <w:tcMar>
              <w:top w:w="150" w:type="dxa"/>
              <w:left w:w="240" w:type="dxa"/>
              <w:bottom w:w="150" w:type="dxa"/>
              <w:right w:w="0" w:type="dxa"/>
            </w:tcMar>
            <w:vAlign w:val="center"/>
            <w:hideMark/>
          </w:tcPr>
          <w:p w14:paraId="7CEFC2DB" w14:textId="77777777" w:rsidR="00BC64D5" w:rsidRPr="00141C82" w:rsidRDefault="00BC64D5" w:rsidP="00725A77">
            <w:r w:rsidRPr="00141C82">
              <w:t>Admin with trust ≥ 0.75 threshold</w:t>
            </w:r>
          </w:p>
        </w:tc>
      </w:tr>
      <w:tr w:rsidR="00BC64D5" w:rsidRPr="00141C82" w14:paraId="1D99199A" w14:textId="77777777" w:rsidTr="00D37DCD">
        <w:tc>
          <w:tcPr>
            <w:tcW w:w="707" w:type="dxa"/>
            <w:tcMar>
              <w:top w:w="150" w:type="dxa"/>
              <w:left w:w="0" w:type="dxa"/>
              <w:bottom w:w="150" w:type="dxa"/>
              <w:right w:w="240" w:type="dxa"/>
            </w:tcMar>
            <w:vAlign w:val="center"/>
            <w:hideMark/>
          </w:tcPr>
          <w:p w14:paraId="1F3D35CD" w14:textId="21B7F09A" w:rsidR="00BC64D5" w:rsidRPr="00141C82" w:rsidRDefault="00BC64D5" w:rsidP="00725A77">
            <w:r>
              <w:rPr>
                <w:b/>
                <w:bCs/>
              </w:rPr>
              <w:t>S</w:t>
            </w:r>
            <w:r w:rsidRPr="00141C82">
              <w:rPr>
                <w:b/>
                <w:bCs/>
              </w:rPr>
              <w:t>C2</w:t>
            </w:r>
          </w:p>
        </w:tc>
        <w:tc>
          <w:tcPr>
            <w:tcW w:w="1273" w:type="dxa"/>
            <w:tcMar>
              <w:top w:w="150" w:type="dxa"/>
              <w:left w:w="240" w:type="dxa"/>
              <w:bottom w:w="150" w:type="dxa"/>
              <w:right w:w="240" w:type="dxa"/>
            </w:tcMar>
            <w:vAlign w:val="center"/>
            <w:hideMark/>
          </w:tcPr>
          <w:p w14:paraId="0A45B45F" w14:textId="77777777" w:rsidR="00BC64D5" w:rsidRPr="00141C82" w:rsidRDefault="00BC64D5" w:rsidP="00725A77">
            <w:r w:rsidRPr="00141C82">
              <w:t>Admin</w:t>
            </w:r>
          </w:p>
        </w:tc>
        <w:tc>
          <w:tcPr>
            <w:tcW w:w="992" w:type="dxa"/>
            <w:tcMar>
              <w:top w:w="150" w:type="dxa"/>
              <w:left w:w="240" w:type="dxa"/>
              <w:bottom w:w="150" w:type="dxa"/>
              <w:right w:w="240" w:type="dxa"/>
            </w:tcMar>
            <w:vAlign w:val="center"/>
            <w:hideMark/>
          </w:tcPr>
          <w:p w14:paraId="2F254B26" w14:textId="77777777" w:rsidR="00BC64D5" w:rsidRPr="00141C82" w:rsidRDefault="00BC64D5" w:rsidP="00725A77">
            <w:r w:rsidRPr="00141C82">
              <w:t>0.6</w:t>
            </w:r>
          </w:p>
        </w:tc>
        <w:tc>
          <w:tcPr>
            <w:tcW w:w="992" w:type="dxa"/>
            <w:tcMar>
              <w:top w:w="150" w:type="dxa"/>
              <w:left w:w="240" w:type="dxa"/>
              <w:bottom w:w="150" w:type="dxa"/>
              <w:right w:w="240" w:type="dxa"/>
            </w:tcMar>
            <w:vAlign w:val="center"/>
            <w:hideMark/>
          </w:tcPr>
          <w:p w14:paraId="44C0B1D8" w14:textId="77777777" w:rsidR="00BC64D5" w:rsidRPr="00141C82" w:rsidRDefault="00BC64D5" w:rsidP="00725A77">
            <w:r w:rsidRPr="00141C82">
              <w:t>0.5</w:t>
            </w:r>
          </w:p>
        </w:tc>
        <w:tc>
          <w:tcPr>
            <w:tcW w:w="993" w:type="dxa"/>
            <w:tcMar>
              <w:top w:w="150" w:type="dxa"/>
              <w:left w:w="240" w:type="dxa"/>
              <w:bottom w:w="150" w:type="dxa"/>
              <w:right w:w="240" w:type="dxa"/>
            </w:tcMar>
            <w:vAlign w:val="center"/>
            <w:hideMark/>
          </w:tcPr>
          <w:p w14:paraId="2F73786C" w14:textId="77777777" w:rsidR="00BC64D5" w:rsidRPr="00141C82" w:rsidRDefault="00BC64D5" w:rsidP="00725A77">
            <w:r w:rsidRPr="00141C82">
              <w:t>0.5</w:t>
            </w:r>
          </w:p>
        </w:tc>
        <w:tc>
          <w:tcPr>
            <w:tcW w:w="992" w:type="dxa"/>
            <w:tcMar>
              <w:top w:w="150" w:type="dxa"/>
              <w:left w:w="240" w:type="dxa"/>
              <w:bottom w:w="150" w:type="dxa"/>
              <w:right w:w="240" w:type="dxa"/>
            </w:tcMar>
            <w:vAlign w:val="center"/>
            <w:hideMark/>
          </w:tcPr>
          <w:p w14:paraId="7BDF8F9D" w14:textId="77777777" w:rsidR="00BC64D5" w:rsidRPr="00141C82" w:rsidRDefault="00BC64D5" w:rsidP="00725A77">
            <w:r w:rsidRPr="00141C82">
              <w:t>0.58</w:t>
            </w:r>
          </w:p>
        </w:tc>
        <w:tc>
          <w:tcPr>
            <w:tcW w:w="1134" w:type="dxa"/>
            <w:tcMar>
              <w:top w:w="150" w:type="dxa"/>
              <w:left w:w="240" w:type="dxa"/>
              <w:bottom w:w="150" w:type="dxa"/>
              <w:right w:w="240" w:type="dxa"/>
            </w:tcMar>
            <w:vAlign w:val="center"/>
            <w:hideMark/>
          </w:tcPr>
          <w:p w14:paraId="4A9565B5" w14:textId="77777777" w:rsidR="00BC64D5" w:rsidRPr="00141C82" w:rsidRDefault="00BC64D5" w:rsidP="00725A77">
            <w:r w:rsidRPr="00141C82">
              <w:t>Limited</w:t>
            </w:r>
          </w:p>
        </w:tc>
        <w:tc>
          <w:tcPr>
            <w:tcW w:w="2126" w:type="dxa"/>
            <w:tcMar>
              <w:top w:w="150" w:type="dxa"/>
              <w:left w:w="240" w:type="dxa"/>
              <w:bottom w:w="150" w:type="dxa"/>
              <w:right w:w="0" w:type="dxa"/>
            </w:tcMar>
            <w:vAlign w:val="center"/>
            <w:hideMark/>
          </w:tcPr>
          <w:p w14:paraId="606BAB57" w14:textId="77777777" w:rsidR="00BC64D5" w:rsidRPr="00141C82" w:rsidRDefault="00BC64D5" w:rsidP="00725A77">
            <w:r w:rsidRPr="00141C82">
              <w:t>Admin trust &lt; 0.75 but ≥ 0.45</w:t>
            </w:r>
          </w:p>
        </w:tc>
      </w:tr>
      <w:tr w:rsidR="00BC64D5" w:rsidRPr="00141C82" w14:paraId="15FC053F" w14:textId="77777777" w:rsidTr="00D37DCD">
        <w:tc>
          <w:tcPr>
            <w:tcW w:w="707" w:type="dxa"/>
            <w:tcMar>
              <w:top w:w="150" w:type="dxa"/>
              <w:left w:w="0" w:type="dxa"/>
              <w:bottom w:w="150" w:type="dxa"/>
              <w:right w:w="240" w:type="dxa"/>
            </w:tcMar>
            <w:vAlign w:val="center"/>
            <w:hideMark/>
          </w:tcPr>
          <w:p w14:paraId="1577D921" w14:textId="0CAF163D" w:rsidR="00BC64D5" w:rsidRPr="00141C82" w:rsidRDefault="00BC64D5" w:rsidP="00725A77">
            <w:r>
              <w:rPr>
                <w:b/>
                <w:bCs/>
              </w:rPr>
              <w:lastRenderedPageBreak/>
              <w:t>S</w:t>
            </w:r>
            <w:r w:rsidRPr="00141C82">
              <w:rPr>
                <w:b/>
                <w:bCs/>
              </w:rPr>
              <w:t>C3</w:t>
            </w:r>
          </w:p>
        </w:tc>
        <w:tc>
          <w:tcPr>
            <w:tcW w:w="1273" w:type="dxa"/>
            <w:tcMar>
              <w:top w:w="150" w:type="dxa"/>
              <w:left w:w="240" w:type="dxa"/>
              <w:bottom w:w="150" w:type="dxa"/>
              <w:right w:w="240" w:type="dxa"/>
            </w:tcMar>
            <w:vAlign w:val="center"/>
            <w:hideMark/>
          </w:tcPr>
          <w:p w14:paraId="31D17299" w14:textId="77777777" w:rsidR="00BC64D5" w:rsidRPr="00141C82" w:rsidRDefault="00BC64D5" w:rsidP="00725A77">
            <w:r w:rsidRPr="00141C82">
              <w:t>Regular</w:t>
            </w:r>
          </w:p>
        </w:tc>
        <w:tc>
          <w:tcPr>
            <w:tcW w:w="992" w:type="dxa"/>
            <w:tcMar>
              <w:top w:w="150" w:type="dxa"/>
              <w:left w:w="240" w:type="dxa"/>
              <w:bottom w:w="150" w:type="dxa"/>
              <w:right w:w="240" w:type="dxa"/>
            </w:tcMar>
            <w:vAlign w:val="center"/>
            <w:hideMark/>
          </w:tcPr>
          <w:p w14:paraId="4B26267B" w14:textId="77777777" w:rsidR="00BC64D5" w:rsidRPr="00141C82" w:rsidRDefault="00BC64D5" w:rsidP="00725A77">
            <w:r w:rsidRPr="00141C82">
              <w:t>0.85</w:t>
            </w:r>
          </w:p>
        </w:tc>
        <w:tc>
          <w:tcPr>
            <w:tcW w:w="992" w:type="dxa"/>
            <w:tcMar>
              <w:top w:w="150" w:type="dxa"/>
              <w:left w:w="240" w:type="dxa"/>
              <w:bottom w:w="150" w:type="dxa"/>
              <w:right w:w="240" w:type="dxa"/>
            </w:tcMar>
            <w:vAlign w:val="center"/>
            <w:hideMark/>
          </w:tcPr>
          <w:p w14:paraId="119F20CA" w14:textId="77777777" w:rsidR="00BC64D5" w:rsidRPr="00141C82" w:rsidRDefault="00BC64D5" w:rsidP="00725A77">
            <w:r w:rsidRPr="00141C82">
              <w:t>0.8</w:t>
            </w:r>
          </w:p>
        </w:tc>
        <w:tc>
          <w:tcPr>
            <w:tcW w:w="993" w:type="dxa"/>
            <w:tcMar>
              <w:top w:w="150" w:type="dxa"/>
              <w:left w:w="240" w:type="dxa"/>
              <w:bottom w:w="150" w:type="dxa"/>
              <w:right w:w="240" w:type="dxa"/>
            </w:tcMar>
            <w:vAlign w:val="center"/>
            <w:hideMark/>
          </w:tcPr>
          <w:p w14:paraId="20B9B2A3" w14:textId="77777777" w:rsidR="00BC64D5" w:rsidRPr="00141C82" w:rsidRDefault="00BC64D5" w:rsidP="00725A77">
            <w:r w:rsidRPr="00141C82">
              <w:t>0.1</w:t>
            </w:r>
          </w:p>
        </w:tc>
        <w:tc>
          <w:tcPr>
            <w:tcW w:w="992" w:type="dxa"/>
            <w:tcMar>
              <w:top w:w="150" w:type="dxa"/>
              <w:left w:w="240" w:type="dxa"/>
              <w:bottom w:w="150" w:type="dxa"/>
              <w:right w:w="240" w:type="dxa"/>
            </w:tcMar>
            <w:vAlign w:val="center"/>
            <w:hideMark/>
          </w:tcPr>
          <w:p w14:paraId="0F06D51C" w14:textId="77777777" w:rsidR="00BC64D5" w:rsidRPr="00141C82" w:rsidRDefault="00BC64D5" w:rsidP="00725A77">
            <w:r w:rsidRPr="00141C82">
              <w:t>0.82</w:t>
            </w:r>
          </w:p>
        </w:tc>
        <w:tc>
          <w:tcPr>
            <w:tcW w:w="1134" w:type="dxa"/>
            <w:tcMar>
              <w:top w:w="150" w:type="dxa"/>
              <w:left w:w="240" w:type="dxa"/>
              <w:bottom w:w="150" w:type="dxa"/>
              <w:right w:w="240" w:type="dxa"/>
            </w:tcMar>
            <w:vAlign w:val="center"/>
            <w:hideMark/>
          </w:tcPr>
          <w:p w14:paraId="142A4800" w14:textId="77777777" w:rsidR="00BC64D5" w:rsidRPr="00141C82" w:rsidRDefault="00BC64D5" w:rsidP="00725A77">
            <w:r w:rsidRPr="00141C82">
              <w:t>Limited</w:t>
            </w:r>
          </w:p>
        </w:tc>
        <w:tc>
          <w:tcPr>
            <w:tcW w:w="2126" w:type="dxa"/>
            <w:tcMar>
              <w:top w:w="150" w:type="dxa"/>
              <w:left w:w="240" w:type="dxa"/>
              <w:bottom w:w="150" w:type="dxa"/>
              <w:right w:w="0" w:type="dxa"/>
            </w:tcMar>
            <w:vAlign w:val="center"/>
            <w:hideMark/>
          </w:tcPr>
          <w:p w14:paraId="3518DDA6" w14:textId="77777777" w:rsidR="00BC64D5" w:rsidRPr="00141C82" w:rsidRDefault="00BC64D5" w:rsidP="00725A77">
            <w:r w:rsidRPr="00141C82">
              <w:t>Non-admin with trust ≥ 0.45</w:t>
            </w:r>
          </w:p>
        </w:tc>
      </w:tr>
      <w:tr w:rsidR="00BC64D5" w:rsidRPr="00141C82" w14:paraId="001D6118" w14:textId="77777777" w:rsidTr="00D37DCD">
        <w:tc>
          <w:tcPr>
            <w:tcW w:w="707" w:type="dxa"/>
            <w:tcMar>
              <w:top w:w="150" w:type="dxa"/>
              <w:left w:w="0" w:type="dxa"/>
              <w:bottom w:w="150" w:type="dxa"/>
              <w:right w:w="240" w:type="dxa"/>
            </w:tcMar>
            <w:vAlign w:val="center"/>
            <w:hideMark/>
          </w:tcPr>
          <w:p w14:paraId="0061F07F" w14:textId="53F0D1A9" w:rsidR="00BC64D5" w:rsidRPr="00141C82" w:rsidRDefault="00BC64D5" w:rsidP="00725A77">
            <w:r>
              <w:rPr>
                <w:b/>
                <w:bCs/>
              </w:rPr>
              <w:t>S</w:t>
            </w:r>
            <w:r w:rsidRPr="00141C82">
              <w:rPr>
                <w:b/>
                <w:bCs/>
              </w:rPr>
              <w:t>C4</w:t>
            </w:r>
          </w:p>
        </w:tc>
        <w:tc>
          <w:tcPr>
            <w:tcW w:w="1273" w:type="dxa"/>
            <w:tcMar>
              <w:top w:w="150" w:type="dxa"/>
              <w:left w:w="240" w:type="dxa"/>
              <w:bottom w:w="150" w:type="dxa"/>
              <w:right w:w="240" w:type="dxa"/>
            </w:tcMar>
            <w:vAlign w:val="center"/>
            <w:hideMark/>
          </w:tcPr>
          <w:p w14:paraId="4853EADD" w14:textId="77777777" w:rsidR="00BC64D5" w:rsidRPr="00141C82" w:rsidRDefault="00BC64D5" w:rsidP="00725A77">
            <w:r w:rsidRPr="00141C82">
              <w:t>Blacklisted</w:t>
            </w:r>
          </w:p>
        </w:tc>
        <w:tc>
          <w:tcPr>
            <w:tcW w:w="992" w:type="dxa"/>
            <w:tcMar>
              <w:top w:w="150" w:type="dxa"/>
              <w:left w:w="240" w:type="dxa"/>
              <w:bottom w:w="150" w:type="dxa"/>
              <w:right w:w="240" w:type="dxa"/>
            </w:tcMar>
            <w:vAlign w:val="center"/>
            <w:hideMark/>
          </w:tcPr>
          <w:p w14:paraId="5665F900" w14:textId="77777777" w:rsidR="00BC64D5" w:rsidRPr="00141C82" w:rsidRDefault="00BC64D5" w:rsidP="00725A77">
            <w:r w:rsidRPr="00141C82">
              <w:t>0.0</w:t>
            </w:r>
          </w:p>
        </w:tc>
        <w:tc>
          <w:tcPr>
            <w:tcW w:w="992" w:type="dxa"/>
            <w:tcMar>
              <w:top w:w="150" w:type="dxa"/>
              <w:left w:w="240" w:type="dxa"/>
              <w:bottom w:w="150" w:type="dxa"/>
              <w:right w:w="240" w:type="dxa"/>
            </w:tcMar>
            <w:vAlign w:val="center"/>
            <w:hideMark/>
          </w:tcPr>
          <w:p w14:paraId="210E5FA0" w14:textId="77777777" w:rsidR="00BC64D5" w:rsidRPr="00141C82" w:rsidRDefault="00BC64D5" w:rsidP="00725A77">
            <w:r w:rsidRPr="00141C82">
              <w:t>1.0</w:t>
            </w:r>
          </w:p>
        </w:tc>
        <w:tc>
          <w:tcPr>
            <w:tcW w:w="993" w:type="dxa"/>
            <w:tcMar>
              <w:top w:w="150" w:type="dxa"/>
              <w:left w:w="240" w:type="dxa"/>
              <w:bottom w:w="150" w:type="dxa"/>
              <w:right w:w="240" w:type="dxa"/>
            </w:tcMar>
            <w:vAlign w:val="center"/>
            <w:hideMark/>
          </w:tcPr>
          <w:p w14:paraId="3F7742CF" w14:textId="77777777" w:rsidR="00BC64D5" w:rsidRPr="00141C82" w:rsidRDefault="00BC64D5" w:rsidP="00725A77">
            <w:r w:rsidRPr="00141C82">
              <w:t>0.0</w:t>
            </w:r>
          </w:p>
        </w:tc>
        <w:tc>
          <w:tcPr>
            <w:tcW w:w="992" w:type="dxa"/>
            <w:tcMar>
              <w:top w:w="150" w:type="dxa"/>
              <w:left w:w="240" w:type="dxa"/>
              <w:bottom w:w="150" w:type="dxa"/>
              <w:right w:w="240" w:type="dxa"/>
            </w:tcMar>
            <w:vAlign w:val="center"/>
            <w:hideMark/>
          </w:tcPr>
          <w:p w14:paraId="5D4AD631" w14:textId="77777777" w:rsidR="00BC64D5" w:rsidRPr="00141C82" w:rsidRDefault="00BC64D5" w:rsidP="00725A77">
            <w:r w:rsidRPr="00141C82">
              <w:t>0.8</w:t>
            </w:r>
          </w:p>
        </w:tc>
        <w:tc>
          <w:tcPr>
            <w:tcW w:w="1134" w:type="dxa"/>
            <w:tcMar>
              <w:top w:w="150" w:type="dxa"/>
              <w:left w:w="240" w:type="dxa"/>
              <w:bottom w:w="150" w:type="dxa"/>
              <w:right w:w="240" w:type="dxa"/>
            </w:tcMar>
            <w:vAlign w:val="center"/>
            <w:hideMark/>
          </w:tcPr>
          <w:p w14:paraId="1B07EB39" w14:textId="77777777" w:rsidR="00BC64D5" w:rsidRPr="00141C82" w:rsidRDefault="00BC64D5" w:rsidP="00725A77">
            <w:r w:rsidRPr="00141C82">
              <w:rPr>
                <w:b/>
                <w:bCs/>
              </w:rPr>
              <w:t>None</w:t>
            </w:r>
          </w:p>
        </w:tc>
        <w:tc>
          <w:tcPr>
            <w:tcW w:w="2126" w:type="dxa"/>
            <w:tcMar>
              <w:top w:w="150" w:type="dxa"/>
              <w:left w:w="240" w:type="dxa"/>
              <w:bottom w:w="150" w:type="dxa"/>
              <w:right w:w="0" w:type="dxa"/>
            </w:tcMar>
            <w:vAlign w:val="center"/>
            <w:hideMark/>
          </w:tcPr>
          <w:p w14:paraId="19D79FE2" w14:textId="77777777" w:rsidR="00BC64D5" w:rsidRPr="00141C82" w:rsidRDefault="00BC64D5" w:rsidP="00725A77">
            <w:r w:rsidRPr="00141C82">
              <w:t>Blacklisted user (immediate denial)</w:t>
            </w:r>
          </w:p>
        </w:tc>
      </w:tr>
      <w:tr w:rsidR="00BC64D5" w:rsidRPr="00141C82" w14:paraId="1E222B01" w14:textId="77777777" w:rsidTr="00D37DCD">
        <w:tc>
          <w:tcPr>
            <w:tcW w:w="707" w:type="dxa"/>
            <w:tcMar>
              <w:top w:w="150" w:type="dxa"/>
              <w:left w:w="0" w:type="dxa"/>
              <w:bottom w:w="150" w:type="dxa"/>
              <w:right w:w="240" w:type="dxa"/>
            </w:tcMar>
            <w:vAlign w:val="center"/>
            <w:hideMark/>
          </w:tcPr>
          <w:p w14:paraId="02228DD8" w14:textId="45003617" w:rsidR="00BC64D5" w:rsidRPr="00141C82" w:rsidRDefault="00BC64D5" w:rsidP="00725A77">
            <w:r>
              <w:rPr>
                <w:b/>
                <w:bCs/>
              </w:rPr>
              <w:t>S</w:t>
            </w:r>
            <w:r w:rsidRPr="00141C82">
              <w:rPr>
                <w:b/>
                <w:bCs/>
              </w:rPr>
              <w:t>C5</w:t>
            </w:r>
          </w:p>
        </w:tc>
        <w:tc>
          <w:tcPr>
            <w:tcW w:w="1273" w:type="dxa"/>
            <w:tcMar>
              <w:top w:w="150" w:type="dxa"/>
              <w:left w:w="240" w:type="dxa"/>
              <w:bottom w:w="150" w:type="dxa"/>
              <w:right w:w="240" w:type="dxa"/>
            </w:tcMar>
            <w:vAlign w:val="center"/>
            <w:hideMark/>
          </w:tcPr>
          <w:p w14:paraId="02A84CD3" w14:textId="77777777" w:rsidR="00BC64D5" w:rsidRPr="00141C82" w:rsidRDefault="00BC64D5" w:rsidP="00725A77">
            <w:r w:rsidRPr="00141C82">
              <w:t>Guest</w:t>
            </w:r>
          </w:p>
        </w:tc>
        <w:tc>
          <w:tcPr>
            <w:tcW w:w="992" w:type="dxa"/>
            <w:tcMar>
              <w:top w:w="150" w:type="dxa"/>
              <w:left w:w="240" w:type="dxa"/>
              <w:bottom w:w="150" w:type="dxa"/>
              <w:right w:w="240" w:type="dxa"/>
            </w:tcMar>
            <w:vAlign w:val="center"/>
            <w:hideMark/>
          </w:tcPr>
          <w:p w14:paraId="0D97E2BB" w14:textId="77777777" w:rsidR="00BC64D5" w:rsidRPr="00141C82" w:rsidRDefault="00BC64D5" w:rsidP="00725A77">
            <w:r w:rsidRPr="00141C82">
              <w:t>0.3</w:t>
            </w:r>
          </w:p>
        </w:tc>
        <w:tc>
          <w:tcPr>
            <w:tcW w:w="992" w:type="dxa"/>
            <w:tcMar>
              <w:top w:w="150" w:type="dxa"/>
              <w:left w:w="240" w:type="dxa"/>
              <w:bottom w:w="150" w:type="dxa"/>
              <w:right w:w="240" w:type="dxa"/>
            </w:tcMar>
            <w:vAlign w:val="center"/>
            <w:hideMark/>
          </w:tcPr>
          <w:p w14:paraId="16E1DA58" w14:textId="77777777" w:rsidR="00BC64D5" w:rsidRPr="00141C82" w:rsidRDefault="00BC64D5" w:rsidP="00725A77">
            <w:r w:rsidRPr="00141C82">
              <w:t>0.4</w:t>
            </w:r>
          </w:p>
        </w:tc>
        <w:tc>
          <w:tcPr>
            <w:tcW w:w="993" w:type="dxa"/>
            <w:tcMar>
              <w:top w:w="150" w:type="dxa"/>
              <w:left w:w="240" w:type="dxa"/>
              <w:bottom w:w="150" w:type="dxa"/>
              <w:right w:w="240" w:type="dxa"/>
            </w:tcMar>
            <w:vAlign w:val="center"/>
            <w:hideMark/>
          </w:tcPr>
          <w:p w14:paraId="718218DA" w14:textId="77777777" w:rsidR="00BC64D5" w:rsidRPr="00141C82" w:rsidRDefault="00BC64D5" w:rsidP="00725A77">
            <w:r w:rsidRPr="00141C82">
              <w:t>0.8</w:t>
            </w:r>
          </w:p>
        </w:tc>
        <w:tc>
          <w:tcPr>
            <w:tcW w:w="992" w:type="dxa"/>
            <w:tcMar>
              <w:top w:w="150" w:type="dxa"/>
              <w:left w:w="240" w:type="dxa"/>
              <w:bottom w:w="150" w:type="dxa"/>
              <w:right w:w="240" w:type="dxa"/>
            </w:tcMar>
            <w:vAlign w:val="center"/>
            <w:hideMark/>
          </w:tcPr>
          <w:p w14:paraId="27005234" w14:textId="77777777" w:rsidR="00BC64D5" w:rsidRPr="00141C82" w:rsidRDefault="00BC64D5" w:rsidP="00725A77">
            <w:r w:rsidRPr="00141C82">
              <w:t>0.36</w:t>
            </w:r>
          </w:p>
        </w:tc>
        <w:tc>
          <w:tcPr>
            <w:tcW w:w="1134" w:type="dxa"/>
            <w:tcMar>
              <w:top w:w="150" w:type="dxa"/>
              <w:left w:w="240" w:type="dxa"/>
              <w:bottom w:w="150" w:type="dxa"/>
              <w:right w:w="240" w:type="dxa"/>
            </w:tcMar>
            <w:vAlign w:val="center"/>
            <w:hideMark/>
          </w:tcPr>
          <w:p w14:paraId="525E5F72" w14:textId="77777777" w:rsidR="00BC64D5" w:rsidRPr="00141C82" w:rsidRDefault="00BC64D5" w:rsidP="00725A77">
            <w:r w:rsidRPr="00141C82">
              <w:t>None</w:t>
            </w:r>
          </w:p>
        </w:tc>
        <w:tc>
          <w:tcPr>
            <w:tcW w:w="2126" w:type="dxa"/>
            <w:tcMar>
              <w:top w:w="150" w:type="dxa"/>
              <w:left w:w="240" w:type="dxa"/>
              <w:bottom w:w="150" w:type="dxa"/>
              <w:right w:w="0" w:type="dxa"/>
            </w:tcMar>
            <w:vAlign w:val="center"/>
            <w:hideMark/>
          </w:tcPr>
          <w:p w14:paraId="098067FE" w14:textId="77777777" w:rsidR="00BC64D5" w:rsidRPr="00141C82" w:rsidRDefault="00BC64D5" w:rsidP="00725A77">
            <w:r w:rsidRPr="00141C82">
              <w:t>Trust &lt; 0.45 minimum threshold</w:t>
            </w:r>
          </w:p>
        </w:tc>
      </w:tr>
      <w:tr w:rsidR="00BC64D5" w:rsidRPr="00141C82" w14:paraId="01E338A9" w14:textId="77777777" w:rsidTr="00D37DCD">
        <w:tc>
          <w:tcPr>
            <w:tcW w:w="707" w:type="dxa"/>
            <w:tcMar>
              <w:top w:w="150" w:type="dxa"/>
              <w:left w:w="0" w:type="dxa"/>
              <w:bottom w:w="150" w:type="dxa"/>
              <w:right w:w="240" w:type="dxa"/>
            </w:tcMar>
            <w:vAlign w:val="center"/>
            <w:hideMark/>
          </w:tcPr>
          <w:p w14:paraId="1FD893E4" w14:textId="77A4309D" w:rsidR="00BC64D5" w:rsidRPr="00141C82" w:rsidRDefault="00BC64D5" w:rsidP="00725A77">
            <w:r>
              <w:rPr>
                <w:b/>
                <w:bCs/>
              </w:rPr>
              <w:t>S</w:t>
            </w:r>
            <w:r w:rsidRPr="00141C82">
              <w:rPr>
                <w:b/>
                <w:bCs/>
              </w:rPr>
              <w:t>C6</w:t>
            </w:r>
          </w:p>
        </w:tc>
        <w:tc>
          <w:tcPr>
            <w:tcW w:w="1273" w:type="dxa"/>
            <w:tcMar>
              <w:top w:w="150" w:type="dxa"/>
              <w:left w:w="240" w:type="dxa"/>
              <w:bottom w:w="150" w:type="dxa"/>
              <w:right w:w="240" w:type="dxa"/>
            </w:tcMar>
            <w:vAlign w:val="center"/>
            <w:hideMark/>
          </w:tcPr>
          <w:p w14:paraId="52AE5317" w14:textId="77777777" w:rsidR="00BC64D5" w:rsidRPr="00141C82" w:rsidRDefault="00BC64D5" w:rsidP="00725A77">
            <w:r w:rsidRPr="00141C82">
              <w:t>Regular</w:t>
            </w:r>
          </w:p>
        </w:tc>
        <w:tc>
          <w:tcPr>
            <w:tcW w:w="992" w:type="dxa"/>
            <w:tcMar>
              <w:top w:w="150" w:type="dxa"/>
              <w:left w:w="240" w:type="dxa"/>
              <w:bottom w:w="150" w:type="dxa"/>
              <w:right w:w="240" w:type="dxa"/>
            </w:tcMar>
            <w:vAlign w:val="center"/>
            <w:hideMark/>
          </w:tcPr>
          <w:p w14:paraId="04B67B37" w14:textId="77777777" w:rsidR="00BC64D5" w:rsidRPr="00141C82" w:rsidRDefault="00BC64D5" w:rsidP="00725A77">
            <w:r w:rsidRPr="00141C82">
              <w:t>0.9</w:t>
            </w:r>
          </w:p>
        </w:tc>
        <w:tc>
          <w:tcPr>
            <w:tcW w:w="992" w:type="dxa"/>
            <w:tcMar>
              <w:top w:w="150" w:type="dxa"/>
              <w:left w:w="240" w:type="dxa"/>
              <w:bottom w:w="150" w:type="dxa"/>
              <w:right w:w="240" w:type="dxa"/>
            </w:tcMar>
            <w:vAlign w:val="center"/>
            <w:hideMark/>
          </w:tcPr>
          <w:p w14:paraId="67A1A8FF" w14:textId="77777777" w:rsidR="00BC64D5" w:rsidRPr="00141C82" w:rsidRDefault="00BC64D5" w:rsidP="00725A77">
            <w:r w:rsidRPr="00141C82">
              <w:t>0.9</w:t>
            </w:r>
          </w:p>
        </w:tc>
        <w:tc>
          <w:tcPr>
            <w:tcW w:w="993" w:type="dxa"/>
            <w:tcMar>
              <w:top w:w="150" w:type="dxa"/>
              <w:left w:w="240" w:type="dxa"/>
              <w:bottom w:w="150" w:type="dxa"/>
              <w:right w:w="240" w:type="dxa"/>
            </w:tcMar>
            <w:vAlign w:val="center"/>
            <w:hideMark/>
          </w:tcPr>
          <w:p w14:paraId="3FDD2B6F" w14:textId="77777777" w:rsidR="00BC64D5" w:rsidRPr="00141C82" w:rsidRDefault="00BC64D5" w:rsidP="00725A77">
            <w:r w:rsidRPr="00141C82">
              <w:t>0.9</w:t>
            </w:r>
          </w:p>
        </w:tc>
        <w:tc>
          <w:tcPr>
            <w:tcW w:w="992" w:type="dxa"/>
            <w:tcMar>
              <w:top w:w="150" w:type="dxa"/>
              <w:left w:w="240" w:type="dxa"/>
              <w:bottom w:w="150" w:type="dxa"/>
              <w:right w:w="240" w:type="dxa"/>
            </w:tcMar>
            <w:vAlign w:val="center"/>
            <w:hideMark/>
          </w:tcPr>
          <w:p w14:paraId="22D81146" w14:textId="77777777" w:rsidR="00BC64D5" w:rsidRPr="00141C82" w:rsidRDefault="00BC64D5" w:rsidP="00725A77">
            <w:r w:rsidRPr="00141C82">
              <w:t>0.42</w:t>
            </w:r>
          </w:p>
        </w:tc>
        <w:tc>
          <w:tcPr>
            <w:tcW w:w="1134" w:type="dxa"/>
            <w:tcMar>
              <w:top w:w="150" w:type="dxa"/>
              <w:left w:w="240" w:type="dxa"/>
              <w:bottom w:w="150" w:type="dxa"/>
              <w:right w:w="240" w:type="dxa"/>
            </w:tcMar>
            <w:vAlign w:val="center"/>
            <w:hideMark/>
          </w:tcPr>
          <w:p w14:paraId="561B7D00" w14:textId="77777777" w:rsidR="00BC64D5" w:rsidRPr="00141C82" w:rsidRDefault="00BC64D5" w:rsidP="00725A77">
            <w:r w:rsidRPr="00141C82">
              <w:t>None</w:t>
            </w:r>
          </w:p>
        </w:tc>
        <w:tc>
          <w:tcPr>
            <w:tcW w:w="2126" w:type="dxa"/>
            <w:tcMar>
              <w:top w:w="150" w:type="dxa"/>
              <w:left w:w="240" w:type="dxa"/>
              <w:bottom w:w="150" w:type="dxa"/>
              <w:right w:w="0" w:type="dxa"/>
            </w:tcMar>
            <w:vAlign w:val="center"/>
            <w:hideMark/>
          </w:tcPr>
          <w:p w14:paraId="77974948" w14:textId="77777777" w:rsidR="00BC64D5" w:rsidRPr="00141C82" w:rsidRDefault="00BC64D5" w:rsidP="00725A77">
            <w:r w:rsidRPr="00141C82">
              <w:t>High-risk app reduces trust below threshold</w:t>
            </w:r>
          </w:p>
        </w:tc>
      </w:tr>
      <w:tr w:rsidR="00BC64D5" w:rsidRPr="00141C82" w14:paraId="7A43E49F" w14:textId="77777777" w:rsidTr="00D37DCD">
        <w:tc>
          <w:tcPr>
            <w:tcW w:w="707" w:type="dxa"/>
            <w:tcMar>
              <w:top w:w="150" w:type="dxa"/>
              <w:left w:w="0" w:type="dxa"/>
              <w:bottom w:w="150" w:type="dxa"/>
              <w:right w:w="240" w:type="dxa"/>
            </w:tcMar>
            <w:vAlign w:val="center"/>
            <w:hideMark/>
          </w:tcPr>
          <w:p w14:paraId="05015549" w14:textId="582F4E64" w:rsidR="00BC64D5" w:rsidRPr="00141C82" w:rsidRDefault="00BC64D5" w:rsidP="00725A77">
            <w:r>
              <w:rPr>
                <w:b/>
                <w:bCs/>
              </w:rPr>
              <w:t>S</w:t>
            </w:r>
            <w:r w:rsidRPr="00141C82">
              <w:rPr>
                <w:b/>
                <w:bCs/>
              </w:rPr>
              <w:t>C7</w:t>
            </w:r>
          </w:p>
        </w:tc>
        <w:tc>
          <w:tcPr>
            <w:tcW w:w="1273" w:type="dxa"/>
            <w:tcMar>
              <w:top w:w="150" w:type="dxa"/>
              <w:left w:w="240" w:type="dxa"/>
              <w:bottom w:w="150" w:type="dxa"/>
              <w:right w:w="240" w:type="dxa"/>
            </w:tcMar>
            <w:vAlign w:val="center"/>
            <w:hideMark/>
          </w:tcPr>
          <w:p w14:paraId="1F31733E" w14:textId="77777777" w:rsidR="00BC64D5" w:rsidRPr="00141C82" w:rsidRDefault="00BC64D5" w:rsidP="00725A77">
            <w:r w:rsidRPr="00141C82">
              <w:t>Regular</w:t>
            </w:r>
          </w:p>
        </w:tc>
        <w:tc>
          <w:tcPr>
            <w:tcW w:w="992" w:type="dxa"/>
            <w:tcMar>
              <w:top w:w="150" w:type="dxa"/>
              <w:left w:w="240" w:type="dxa"/>
              <w:bottom w:w="150" w:type="dxa"/>
              <w:right w:w="240" w:type="dxa"/>
            </w:tcMar>
            <w:vAlign w:val="center"/>
            <w:hideMark/>
          </w:tcPr>
          <w:p w14:paraId="471ED1F4" w14:textId="77777777" w:rsidR="00BC64D5" w:rsidRPr="00141C82" w:rsidRDefault="00BC64D5" w:rsidP="00725A77">
            <w:r w:rsidRPr="00141C82">
              <w:t>0.6</w:t>
            </w:r>
          </w:p>
        </w:tc>
        <w:tc>
          <w:tcPr>
            <w:tcW w:w="992" w:type="dxa"/>
            <w:tcMar>
              <w:top w:w="150" w:type="dxa"/>
              <w:left w:w="240" w:type="dxa"/>
              <w:bottom w:w="150" w:type="dxa"/>
              <w:right w:w="240" w:type="dxa"/>
            </w:tcMar>
            <w:vAlign w:val="center"/>
            <w:hideMark/>
          </w:tcPr>
          <w:p w14:paraId="04695054" w14:textId="77777777" w:rsidR="00BC64D5" w:rsidRPr="00141C82" w:rsidRDefault="00BC64D5" w:rsidP="00725A77">
            <w:r w:rsidRPr="00141C82">
              <w:t>0.5</w:t>
            </w:r>
          </w:p>
        </w:tc>
        <w:tc>
          <w:tcPr>
            <w:tcW w:w="993" w:type="dxa"/>
            <w:tcMar>
              <w:top w:w="150" w:type="dxa"/>
              <w:left w:w="240" w:type="dxa"/>
              <w:bottom w:w="150" w:type="dxa"/>
              <w:right w:w="240" w:type="dxa"/>
            </w:tcMar>
            <w:vAlign w:val="center"/>
            <w:hideMark/>
          </w:tcPr>
          <w:p w14:paraId="573B57AB" w14:textId="77777777" w:rsidR="00BC64D5" w:rsidRPr="00141C82" w:rsidRDefault="00BC64D5" w:rsidP="00725A77">
            <w:r w:rsidRPr="00141C82">
              <w:t>0.3</w:t>
            </w:r>
          </w:p>
        </w:tc>
        <w:tc>
          <w:tcPr>
            <w:tcW w:w="992" w:type="dxa"/>
            <w:tcMar>
              <w:top w:w="150" w:type="dxa"/>
              <w:left w:w="240" w:type="dxa"/>
              <w:bottom w:w="150" w:type="dxa"/>
              <w:right w:w="240" w:type="dxa"/>
            </w:tcMar>
            <w:vAlign w:val="center"/>
            <w:hideMark/>
          </w:tcPr>
          <w:p w14:paraId="1A9F1AF5" w14:textId="77777777" w:rsidR="00BC64D5" w:rsidRPr="00141C82" w:rsidRDefault="00BC64D5" w:rsidP="00725A77">
            <w:r w:rsidRPr="00141C82">
              <w:t>0.56</w:t>
            </w:r>
          </w:p>
        </w:tc>
        <w:tc>
          <w:tcPr>
            <w:tcW w:w="1134" w:type="dxa"/>
            <w:tcMar>
              <w:top w:w="150" w:type="dxa"/>
              <w:left w:w="240" w:type="dxa"/>
              <w:bottom w:w="150" w:type="dxa"/>
              <w:right w:w="240" w:type="dxa"/>
            </w:tcMar>
            <w:vAlign w:val="center"/>
            <w:hideMark/>
          </w:tcPr>
          <w:p w14:paraId="64D9E8B1" w14:textId="77777777" w:rsidR="00BC64D5" w:rsidRPr="00141C82" w:rsidRDefault="00BC64D5" w:rsidP="00725A77">
            <w:r w:rsidRPr="00141C82">
              <w:t>Limited</w:t>
            </w:r>
          </w:p>
        </w:tc>
        <w:tc>
          <w:tcPr>
            <w:tcW w:w="2126" w:type="dxa"/>
            <w:tcMar>
              <w:top w:w="150" w:type="dxa"/>
              <w:left w:w="240" w:type="dxa"/>
              <w:bottom w:w="150" w:type="dxa"/>
              <w:right w:w="0" w:type="dxa"/>
            </w:tcMar>
            <w:vAlign w:val="center"/>
            <w:hideMark/>
          </w:tcPr>
          <w:p w14:paraId="16C0B747" w14:textId="77777777" w:rsidR="00BC64D5" w:rsidRPr="00141C82" w:rsidRDefault="00BC64D5" w:rsidP="00725A77">
            <w:r w:rsidRPr="00141C82">
              <w:t>Borderline case above 0.45 threshold</w:t>
            </w:r>
          </w:p>
        </w:tc>
      </w:tr>
    </w:tbl>
    <w:p w14:paraId="19A6B30E" w14:textId="77777777" w:rsidR="00BC64D5" w:rsidRDefault="00BC64D5" w:rsidP="00BC64D5">
      <w:r w:rsidRPr="00141C82">
        <w:t xml:space="preserve"> </w:t>
      </w:r>
    </w:p>
    <w:p w14:paraId="6B7D45AC" w14:textId="4589EB1D" w:rsidR="00BC64D5" w:rsidRPr="00141C82" w:rsidRDefault="00D37DCD" w:rsidP="00D37DCD">
      <w:pPr>
        <w:pStyle w:val="Heading4"/>
      </w:pPr>
      <w:r>
        <w:t>Tescase 3:</w:t>
      </w:r>
      <w:r w:rsidR="00BC64D5" w:rsidRPr="00141C82">
        <w:t>Decision Thresholds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1914"/>
        <w:gridCol w:w="1611"/>
        <w:gridCol w:w="2977"/>
      </w:tblGrid>
      <w:tr w:rsidR="00BC64D5" w:rsidRPr="00141C82" w14:paraId="38B26022" w14:textId="77777777" w:rsidTr="00725A77">
        <w:trPr>
          <w:tblHeader/>
        </w:trPr>
        <w:tc>
          <w:tcPr>
            <w:tcW w:w="0" w:type="auto"/>
            <w:tcMar>
              <w:top w:w="150" w:type="dxa"/>
              <w:left w:w="0" w:type="dxa"/>
              <w:bottom w:w="150" w:type="dxa"/>
              <w:right w:w="240" w:type="dxa"/>
            </w:tcMar>
            <w:vAlign w:val="center"/>
            <w:hideMark/>
          </w:tcPr>
          <w:p w14:paraId="3FE6DB35" w14:textId="77777777" w:rsidR="00BC64D5" w:rsidRPr="00141C82" w:rsidRDefault="00BC64D5" w:rsidP="00725A77">
            <w:r w:rsidRPr="00141C82">
              <w:t>User Category</w:t>
            </w:r>
          </w:p>
        </w:tc>
        <w:tc>
          <w:tcPr>
            <w:tcW w:w="0" w:type="auto"/>
            <w:tcMar>
              <w:top w:w="150" w:type="dxa"/>
              <w:left w:w="240" w:type="dxa"/>
              <w:bottom w:w="150" w:type="dxa"/>
              <w:right w:w="240" w:type="dxa"/>
            </w:tcMar>
            <w:vAlign w:val="center"/>
            <w:hideMark/>
          </w:tcPr>
          <w:p w14:paraId="167466AF" w14:textId="77777777" w:rsidR="00BC64D5" w:rsidRPr="00141C82" w:rsidRDefault="00BC64D5" w:rsidP="00725A77">
            <w:r w:rsidRPr="00141C82">
              <w:t>Trust Score Range</w:t>
            </w:r>
          </w:p>
        </w:tc>
        <w:tc>
          <w:tcPr>
            <w:tcW w:w="0" w:type="auto"/>
            <w:tcMar>
              <w:top w:w="150" w:type="dxa"/>
              <w:left w:w="240" w:type="dxa"/>
              <w:bottom w:w="150" w:type="dxa"/>
              <w:right w:w="240" w:type="dxa"/>
            </w:tcMar>
            <w:vAlign w:val="center"/>
            <w:hideMark/>
          </w:tcPr>
          <w:p w14:paraId="0A9406AB" w14:textId="77777777" w:rsidR="00BC64D5" w:rsidRPr="00141C82" w:rsidRDefault="00BC64D5" w:rsidP="00725A77">
            <w:r w:rsidRPr="00141C82">
              <w:t>Access Level</w:t>
            </w:r>
          </w:p>
        </w:tc>
        <w:tc>
          <w:tcPr>
            <w:tcW w:w="0" w:type="auto"/>
            <w:tcMar>
              <w:top w:w="150" w:type="dxa"/>
              <w:left w:w="240" w:type="dxa"/>
              <w:bottom w:w="150" w:type="dxa"/>
              <w:right w:w="240" w:type="dxa"/>
            </w:tcMar>
            <w:vAlign w:val="center"/>
            <w:hideMark/>
          </w:tcPr>
          <w:p w14:paraId="6BD07F59" w14:textId="77777777" w:rsidR="00BC64D5" w:rsidRPr="00141C82" w:rsidRDefault="00BC64D5" w:rsidP="00725A77">
            <w:r w:rsidRPr="00141C82">
              <w:t>Notes</w:t>
            </w:r>
          </w:p>
        </w:tc>
      </w:tr>
      <w:tr w:rsidR="00BC64D5" w:rsidRPr="00141C82" w14:paraId="708D5B6C" w14:textId="77777777" w:rsidTr="00725A77">
        <w:tc>
          <w:tcPr>
            <w:tcW w:w="0" w:type="auto"/>
            <w:tcMar>
              <w:top w:w="150" w:type="dxa"/>
              <w:left w:w="0" w:type="dxa"/>
              <w:bottom w:w="150" w:type="dxa"/>
              <w:right w:w="240" w:type="dxa"/>
            </w:tcMar>
            <w:vAlign w:val="center"/>
            <w:hideMark/>
          </w:tcPr>
          <w:p w14:paraId="2E1EDA49" w14:textId="77777777" w:rsidR="00BC64D5" w:rsidRPr="00141C82" w:rsidRDefault="00BC64D5" w:rsidP="00725A77">
            <w:r w:rsidRPr="00141C82">
              <w:rPr>
                <w:b/>
                <w:bCs/>
              </w:rPr>
              <w:t>Blacklisted</w:t>
            </w:r>
          </w:p>
        </w:tc>
        <w:tc>
          <w:tcPr>
            <w:tcW w:w="0" w:type="auto"/>
            <w:tcMar>
              <w:top w:w="150" w:type="dxa"/>
              <w:left w:w="240" w:type="dxa"/>
              <w:bottom w:w="150" w:type="dxa"/>
              <w:right w:w="240" w:type="dxa"/>
            </w:tcMar>
            <w:vAlign w:val="center"/>
            <w:hideMark/>
          </w:tcPr>
          <w:p w14:paraId="70A8E581" w14:textId="77777777" w:rsidR="00BC64D5" w:rsidRPr="00141C82" w:rsidRDefault="00BC64D5" w:rsidP="00725A77">
            <w:r w:rsidRPr="00141C82">
              <w:t>Any score</w:t>
            </w:r>
          </w:p>
        </w:tc>
        <w:tc>
          <w:tcPr>
            <w:tcW w:w="0" w:type="auto"/>
            <w:tcMar>
              <w:top w:w="150" w:type="dxa"/>
              <w:left w:w="240" w:type="dxa"/>
              <w:bottom w:w="150" w:type="dxa"/>
              <w:right w:w="240" w:type="dxa"/>
            </w:tcMar>
            <w:vAlign w:val="center"/>
            <w:hideMark/>
          </w:tcPr>
          <w:p w14:paraId="1A796E8A" w14:textId="77777777" w:rsidR="00BC64D5" w:rsidRPr="00141C82" w:rsidRDefault="00BC64D5" w:rsidP="00725A77">
            <w:r w:rsidRPr="00141C82">
              <w:rPr>
                <w:b/>
                <w:bCs/>
              </w:rPr>
              <w:t>None</w:t>
            </w:r>
          </w:p>
        </w:tc>
        <w:tc>
          <w:tcPr>
            <w:tcW w:w="0" w:type="auto"/>
            <w:tcMar>
              <w:top w:w="150" w:type="dxa"/>
              <w:left w:w="240" w:type="dxa"/>
              <w:bottom w:w="150" w:type="dxa"/>
              <w:right w:w="0" w:type="dxa"/>
            </w:tcMar>
            <w:vAlign w:val="center"/>
            <w:hideMark/>
          </w:tcPr>
          <w:p w14:paraId="3F927488" w14:textId="77777777" w:rsidR="00BC64D5" w:rsidRPr="00141C82" w:rsidRDefault="00BC64D5" w:rsidP="00725A77">
            <w:r w:rsidRPr="00141C82">
              <w:t>Immediate denial regardless of trust</w:t>
            </w:r>
          </w:p>
        </w:tc>
      </w:tr>
      <w:tr w:rsidR="00BC64D5" w:rsidRPr="00141C82" w14:paraId="2334CC32" w14:textId="77777777" w:rsidTr="00725A77">
        <w:tc>
          <w:tcPr>
            <w:tcW w:w="0" w:type="auto"/>
            <w:tcMar>
              <w:top w:w="150" w:type="dxa"/>
              <w:left w:w="0" w:type="dxa"/>
              <w:bottom w:w="150" w:type="dxa"/>
              <w:right w:w="240" w:type="dxa"/>
            </w:tcMar>
            <w:vAlign w:val="center"/>
            <w:hideMark/>
          </w:tcPr>
          <w:p w14:paraId="79F92C27" w14:textId="77777777" w:rsidR="00BC64D5" w:rsidRPr="00141C82" w:rsidRDefault="00BC64D5" w:rsidP="00725A77">
            <w:r w:rsidRPr="00141C82">
              <w:rPr>
                <w:b/>
                <w:bCs/>
              </w:rPr>
              <w:t>Admin</w:t>
            </w:r>
          </w:p>
        </w:tc>
        <w:tc>
          <w:tcPr>
            <w:tcW w:w="0" w:type="auto"/>
            <w:tcMar>
              <w:top w:w="150" w:type="dxa"/>
              <w:left w:w="240" w:type="dxa"/>
              <w:bottom w:w="150" w:type="dxa"/>
              <w:right w:w="240" w:type="dxa"/>
            </w:tcMar>
            <w:vAlign w:val="center"/>
            <w:hideMark/>
          </w:tcPr>
          <w:p w14:paraId="671FBFFD" w14:textId="77777777" w:rsidR="00BC64D5" w:rsidRPr="00141C82" w:rsidRDefault="00BC64D5" w:rsidP="00725A77">
            <w:r w:rsidRPr="00141C82">
              <w:t>≥ 0.75</w:t>
            </w:r>
          </w:p>
        </w:tc>
        <w:tc>
          <w:tcPr>
            <w:tcW w:w="0" w:type="auto"/>
            <w:tcMar>
              <w:top w:w="150" w:type="dxa"/>
              <w:left w:w="240" w:type="dxa"/>
              <w:bottom w:w="150" w:type="dxa"/>
              <w:right w:w="240" w:type="dxa"/>
            </w:tcMar>
            <w:vAlign w:val="center"/>
            <w:hideMark/>
          </w:tcPr>
          <w:p w14:paraId="4815356F" w14:textId="77777777" w:rsidR="00BC64D5" w:rsidRPr="00141C82" w:rsidRDefault="00BC64D5" w:rsidP="00725A77">
            <w:r w:rsidRPr="00141C82">
              <w:rPr>
                <w:b/>
                <w:bCs/>
              </w:rPr>
              <w:t>Full</w:t>
            </w:r>
          </w:p>
        </w:tc>
        <w:tc>
          <w:tcPr>
            <w:tcW w:w="0" w:type="auto"/>
            <w:tcMar>
              <w:top w:w="150" w:type="dxa"/>
              <w:left w:w="240" w:type="dxa"/>
              <w:bottom w:w="150" w:type="dxa"/>
              <w:right w:w="0" w:type="dxa"/>
            </w:tcMar>
            <w:vAlign w:val="center"/>
            <w:hideMark/>
          </w:tcPr>
          <w:p w14:paraId="70AFCC12" w14:textId="77777777" w:rsidR="00BC64D5" w:rsidRPr="00141C82" w:rsidRDefault="00BC64D5" w:rsidP="00725A77">
            <w:r w:rsidRPr="00141C82">
              <w:t>Highest privilege level</w:t>
            </w:r>
          </w:p>
        </w:tc>
      </w:tr>
      <w:tr w:rsidR="00BC64D5" w:rsidRPr="00141C82" w14:paraId="6942D773" w14:textId="77777777" w:rsidTr="00725A77">
        <w:tc>
          <w:tcPr>
            <w:tcW w:w="0" w:type="auto"/>
            <w:tcMar>
              <w:top w:w="150" w:type="dxa"/>
              <w:left w:w="0" w:type="dxa"/>
              <w:bottom w:w="150" w:type="dxa"/>
              <w:right w:w="240" w:type="dxa"/>
            </w:tcMar>
            <w:vAlign w:val="center"/>
            <w:hideMark/>
          </w:tcPr>
          <w:p w14:paraId="3B8A652B" w14:textId="77777777" w:rsidR="00BC64D5" w:rsidRPr="00141C82" w:rsidRDefault="00BC64D5" w:rsidP="00725A77">
            <w:r w:rsidRPr="00141C82">
              <w:rPr>
                <w:b/>
                <w:bCs/>
              </w:rPr>
              <w:t>Admin</w:t>
            </w:r>
          </w:p>
        </w:tc>
        <w:tc>
          <w:tcPr>
            <w:tcW w:w="0" w:type="auto"/>
            <w:tcMar>
              <w:top w:w="150" w:type="dxa"/>
              <w:left w:w="240" w:type="dxa"/>
              <w:bottom w:w="150" w:type="dxa"/>
              <w:right w:w="240" w:type="dxa"/>
            </w:tcMar>
            <w:vAlign w:val="center"/>
            <w:hideMark/>
          </w:tcPr>
          <w:p w14:paraId="4757F5A4" w14:textId="77777777" w:rsidR="00BC64D5" w:rsidRPr="00141C82" w:rsidRDefault="00BC64D5" w:rsidP="00725A77">
            <w:r w:rsidRPr="00141C82">
              <w:t>0.45 - 0.74</w:t>
            </w:r>
          </w:p>
        </w:tc>
        <w:tc>
          <w:tcPr>
            <w:tcW w:w="0" w:type="auto"/>
            <w:tcMar>
              <w:top w:w="150" w:type="dxa"/>
              <w:left w:w="240" w:type="dxa"/>
              <w:bottom w:w="150" w:type="dxa"/>
              <w:right w:w="240" w:type="dxa"/>
            </w:tcMar>
            <w:vAlign w:val="center"/>
            <w:hideMark/>
          </w:tcPr>
          <w:p w14:paraId="14777850" w14:textId="77777777" w:rsidR="00BC64D5" w:rsidRPr="00141C82" w:rsidRDefault="00BC64D5" w:rsidP="00725A77">
            <w:r w:rsidRPr="00141C82">
              <w:t>Limited</w:t>
            </w:r>
          </w:p>
        </w:tc>
        <w:tc>
          <w:tcPr>
            <w:tcW w:w="0" w:type="auto"/>
            <w:tcMar>
              <w:top w:w="150" w:type="dxa"/>
              <w:left w:w="240" w:type="dxa"/>
              <w:bottom w:w="150" w:type="dxa"/>
              <w:right w:w="0" w:type="dxa"/>
            </w:tcMar>
            <w:vAlign w:val="center"/>
            <w:hideMark/>
          </w:tcPr>
          <w:p w14:paraId="464F3F79" w14:textId="77777777" w:rsidR="00BC64D5" w:rsidRPr="00141C82" w:rsidRDefault="00BC64D5" w:rsidP="00725A77">
            <w:r w:rsidRPr="00141C82">
              <w:t>Admin with moderate trust</w:t>
            </w:r>
          </w:p>
        </w:tc>
      </w:tr>
      <w:tr w:rsidR="00BC64D5" w:rsidRPr="00141C82" w14:paraId="6F646B08" w14:textId="77777777" w:rsidTr="00725A77">
        <w:tc>
          <w:tcPr>
            <w:tcW w:w="0" w:type="auto"/>
            <w:tcMar>
              <w:top w:w="150" w:type="dxa"/>
              <w:left w:w="0" w:type="dxa"/>
              <w:bottom w:w="150" w:type="dxa"/>
              <w:right w:w="240" w:type="dxa"/>
            </w:tcMar>
            <w:vAlign w:val="center"/>
            <w:hideMark/>
          </w:tcPr>
          <w:p w14:paraId="44505675" w14:textId="77777777" w:rsidR="00BC64D5" w:rsidRPr="00141C82" w:rsidRDefault="00BC64D5" w:rsidP="00725A77">
            <w:r w:rsidRPr="00141C82">
              <w:rPr>
                <w:b/>
                <w:bCs/>
              </w:rPr>
              <w:t>Admin/Regular/Guest</w:t>
            </w:r>
          </w:p>
        </w:tc>
        <w:tc>
          <w:tcPr>
            <w:tcW w:w="0" w:type="auto"/>
            <w:tcMar>
              <w:top w:w="150" w:type="dxa"/>
              <w:left w:w="240" w:type="dxa"/>
              <w:bottom w:w="150" w:type="dxa"/>
              <w:right w:w="240" w:type="dxa"/>
            </w:tcMar>
            <w:vAlign w:val="center"/>
            <w:hideMark/>
          </w:tcPr>
          <w:p w14:paraId="59118DC2" w14:textId="77777777" w:rsidR="00BC64D5" w:rsidRPr="00141C82" w:rsidRDefault="00BC64D5" w:rsidP="00725A77">
            <w:r w:rsidRPr="00141C82">
              <w:t>&lt; 0.45</w:t>
            </w:r>
          </w:p>
        </w:tc>
        <w:tc>
          <w:tcPr>
            <w:tcW w:w="0" w:type="auto"/>
            <w:tcMar>
              <w:top w:w="150" w:type="dxa"/>
              <w:left w:w="240" w:type="dxa"/>
              <w:bottom w:w="150" w:type="dxa"/>
              <w:right w:w="240" w:type="dxa"/>
            </w:tcMar>
            <w:vAlign w:val="center"/>
            <w:hideMark/>
          </w:tcPr>
          <w:p w14:paraId="117841B7" w14:textId="77777777" w:rsidR="00BC64D5" w:rsidRPr="00141C82" w:rsidRDefault="00BC64D5" w:rsidP="00725A77">
            <w:r w:rsidRPr="00141C82">
              <w:t>None</w:t>
            </w:r>
          </w:p>
        </w:tc>
        <w:tc>
          <w:tcPr>
            <w:tcW w:w="0" w:type="auto"/>
            <w:tcMar>
              <w:top w:w="150" w:type="dxa"/>
              <w:left w:w="240" w:type="dxa"/>
              <w:bottom w:w="150" w:type="dxa"/>
              <w:right w:w="0" w:type="dxa"/>
            </w:tcMar>
            <w:vAlign w:val="center"/>
            <w:hideMark/>
          </w:tcPr>
          <w:p w14:paraId="4D7DD515" w14:textId="77777777" w:rsidR="00BC64D5" w:rsidRPr="00141C82" w:rsidRDefault="00BC64D5" w:rsidP="00725A77">
            <w:r w:rsidRPr="00141C82">
              <w:t>Below minimum trust threshold</w:t>
            </w:r>
          </w:p>
        </w:tc>
      </w:tr>
      <w:tr w:rsidR="00BC64D5" w:rsidRPr="00141C82" w14:paraId="0F99D7E0" w14:textId="77777777" w:rsidTr="00725A77">
        <w:tc>
          <w:tcPr>
            <w:tcW w:w="0" w:type="auto"/>
            <w:tcMar>
              <w:top w:w="150" w:type="dxa"/>
              <w:left w:w="0" w:type="dxa"/>
              <w:bottom w:w="150" w:type="dxa"/>
              <w:right w:w="240" w:type="dxa"/>
            </w:tcMar>
            <w:vAlign w:val="center"/>
            <w:hideMark/>
          </w:tcPr>
          <w:p w14:paraId="7A6AFB07" w14:textId="77777777" w:rsidR="00BC64D5" w:rsidRPr="00141C82" w:rsidRDefault="00BC64D5" w:rsidP="00725A77">
            <w:r w:rsidRPr="00141C82">
              <w:rPr>
                <w:b/>
                <w:bCs/>
              </w:rPr>
              <w:lastRenderedPageBreak/>
              <w:t>Regular/Guest</w:t>
            </w:r>
          </w:p>
        </w:tc>
        <w:tc>
          <w:tcPr>
            <w:tcW w:w="0" w:type="auto"/>
            <w:tcMar>
              <w:top w:w="150" w:type="dxa"/>
              <w:left w:w="240" w:type="dxa"/>
              <w:bottom w:w="150" w:type="dxa"/>
              <w:right w:w="240" w:type="dxa"/>
            </w:tcMar>
            <w:vAlign w:val="center"/>
            <w:hideMark/>
          </w:tcPr>
          <w:p w14:paraId="752D35C0" w14:textId="77777777" w:rsidR="00BC64D5" w:rsidRPr="00141C82" w:rsidRDefault="00BC64D5" w:rsidP="00725A77">
            <w:r w:rsidRPr="00141C82">
              <w:t>≥ 0.45</w:t>
            </w:r>
          </w:p>
        </w:tc>
        <w:tc>
          <w:tcPr>
            <w:tcW w:w="0" w:type="auto"/>
            <w:tcMar>
              <w:top w:w="150" w:type="dxa"/>
              <w:left w:w="240" w:type="dxa"/>
              <w:bottom w:w="150" w:type="dxa"/>
              <w:right w:w="240" w:type="dxa"/>
            </w:tcMar>
            <w:vAlign w:val="center"/>
            <w:hideMark/>
          </w:tcPr>
          <w:p w14:paraId="6273EA7A" w14:textId="77777777" w:rsidR="00BC64D5" w:rsidRPr="00141C82" w:rsidRDefault="00BC64D5" w:rsidP="00725A77">
            <w:r w:rsidRPr="00141C82">
              <w:t>Limited</w:t>
            </w:r>
          </w:p>
        </w:tc>
        <w:tc>
          <w:tcPr>
            <w:tcW w:w="0" w:type="auto"/>
            <w:tcMar>
              <w:top w:w="150" w:type="dxa"/>
              <w:left w:w="240" w:type="dxa"/>
              <w:bottom w:w="150" w:type="dxa"/>
              <w:right w:w="0" w:type="dxa"/>
            </w:tcMar>
            <w:vAlign w:val="center"/>
            <w:hideMark/>
          </w:tcPr>
          <w:p w14:paraId="13F74189" w14:textId="77777777" w:rsidR="00BC64D5" w:rsidRPr="00141C82" w:rsidRDefault="00BC64D5" w:rsidP="00725A77">
            <w:r w:rsidRPr="00141C82">
              <w:t>Standard limited access</w:t>
            </w:r>
          </w:p>
        </w:tc>
      </w:tr>
    </w:tbl>
    <w:p w14:paraId="40F8FCBF" w14:textId="77777777" w:rsidR="00D37DCD" w:rsidRDefault="00D37DCD" w:rsidP="00BC64D5">
      <w:pPr>
        <w:rPr>
          <w:b/>
          <w:bCs/>
        </w:rPr>
      </w:pPr>
    </w:p>
    <w:p w14:paraId="550C5019" w14:textId="2F9B3E8D" w:rsidR="00BC64D5" w:rsidRDefault="00D37DCD" w:rsidP="00BC64D5">
      <w:r w:rsidRPr="00D37DCD">
        <w:t xml:space="preserve">Based on the access decision matrix, the </w:t>
      </w:r>
      <w:r w:rsidR="00BC64D5" w:rsidRPr="00D37DCD">
        <w:t xml:space="preserve">Summary </w:t>
      </w:r>
      <w:r w:rsidRPr="00D37DCD">
        <w:t xml:space="preserve">testcase 3 access decisions include immediate denial of access for </w:t>
      </w:r>
      <w:r w:rsidR="00BC64D5" w:rsidRPr="00D37DCD">
        <w:t>Blacklisted users</w:t>
      </w:r>
      <w:r w:rsidRPr="00D37DCD">
        <w:t>and all users with a trust score that is less than 0.45. privileged users with a</w:t>
      </w:r>
      <w:r>
        <w:t xml:space="preserve"> trust score above 0.75 get full access while all users with a score between 0.45and 0.75 get limited access to resources. </w:t>
      </w:r>
      <w:r w:rsidR="00BC64D5" w:rsidRPr="00141C82">
        <w:t xml:space="preserve">Each </w:t>
      </w:r>
      <w:r>
        <w:t>decision</w:t>
      </w:r>
      <w:r w:rsidR="00BC64D5" w:rsidRPr="00141C82">
        <w:t xml:space="preserve"> includes detailed breakdowns of the trust calculation</w:t>
      </w:r>
      <w:r>
        <w:t xml:space="preserve"> and reason for the decision</w:t>
      </w:r>
      <w:r w:rsidR="00BC64D5" w:rsidRPr="00141C82">
        <w:t>, making it transparent how the decision was reached.</w:t>
      </w:r>
    </w:p>
    <w:tbl>
      <w:tblPr>
        <w:tblStyle w:val="TableGrid"/>
        <w:tblW w:w="0" w:type="auto"/>
        <w:tblLook w:val="04A0" w:firstRow="1" w:lastRow="0" w:firstColumn="1" w:lastColumn="0" w:noHBand="0" w:noVBand="1"/>
      </w:tblPr>
      <w:tblGrid>
        <w:gridCol w:w="9010"/>
      </w:tblGrid>
      <w:tr w:rsidR="00D37DCD" w:rsidRPr="00D37DCD" w14:paraId="63914791" w14:textId="77777777" w:rsidTr="00D37DCD">
        <w:tc>
          <w:tcPr>
            <w:tcW w:w="9010" w:type="dxa"/>
            <w:tcBorders>
              <w:top w:val="single" w:sz="4" w:space="0" w:color="auto"/>
              <w:left w:val="nil"/>
              <w:bottom w:val="single" w:sz="4" w:space="0" w:color="auto"/>
              <w:right w:val="nil"/>
            </w:tcBorders>
          </w:tcPr>
          <w:p w14:paraId="24AEDE42" w14:textId="61BCD939" w:rsidR="00D37DCD" w:rsidRPr="00D37DCD" w:rsidRDefault="00D37DCD" w:rsidP="00BC64D5">
            <w:pPr>
              <w:rPr>
                <w:b/>
                <w:bCs/>
              </w:rPr>
            </w:pPr>
            <w:r w:rsidRPr="00D37DCD">
              <w:rPr>
                <w:b/>
                <w:bCs/>
              </w:rPr>
              <w:t>Testcase 3 logic flow</w:t>
            </w:r>
          </w:p>
        </w:tc>
      </w:tr>
      <w:tr w:rsidR="00D37DCD" w14:paraId="01EA4832" w14:textId="77777777" w:rsidTr="00D37DCD">
        <w:tc>
          <w:tcPr>
            <w:tcW w:w="9010" w:type="dxa"/>
            <w:tcBorders>
              <w:left w:val="nil"/>
              <w:right w:val="nil"/>
            </w:tcBorders>
          </w:tcPr>
          <w:p w14:paraId="1D8BC2CB" w14:textId="77777777" w:rsidR="00D37DCD" w:rsidRPr="00141C82" w:rsidRDefault="00D37DCD" w:rsidP="00D37DCD">
            <w:pPr>
              <w:numPr>
                <w:ilvl w:val="0"/>
                <w:numId w:val="18"/>
              </w:numPr>
            </w:pPr>
            <w:r w:rsidRPr="00141C82">
              <w:rPr>
                <w:b/>
                <w:bCs/>
              </w:rPr>
              <w:t>Absolute Rules:</w:t>
            </w:r>
          </w:p>
          <w:p w14:paraId="15BC9FBE" w14:textId="77777777" w:rsidR="00D37DCD" w:rsidRPr="00141C82" w:rsidRDefault="00D37DCD" w:rsidP="00D37DCD">
            <w:pPr>
              <w:numPr>
                <w:ilvl w:val="1"/>
                <w:numId w:val="18"/>
              </w:numPr>
            </w:pPr>
            <w:r w:rsidRPr="00141C82">
              <w:t>Blacklisted users are always denied (highest priority)</w:t>
            </w:r>
          </w:p>
          <w:p w14:paraId="00490622" w14:textId="77777777" w:rsidR="00D37DCD" w:rsidRPr="00141C82" w:rsidRDefault="00D37DCD" w:rsidP="00D37DCD">
            <w:pPr>
              <w:numPr>
                <w:ilvl w:val="1"/>
                <w:numId w:val="18"/>
              </w:numPr>
            </w:pPr>
            <w:r w:rsidRPr="00141C82">
              <w:t>Admin status provides privilege but still requires minimum trust</w:t>
            </w:r>
          </w:p>
          <w:p w14:paraId="0C7CEC1E" w14:textId="77777777" w:rsidR="00D37DCD" w:rsidRPr="00141C82" w:rsidRDefault="00D37DCD" w:rsidP="00D37DCD">
            <w:pPr>
              <w:numPr>
                <w:ilvl w:val="0"/>
                <w:numId w:val="18"/>
              </w:numPr>
            </w:pPr>
            <w:r w:rsidRPr="00141C82">
              <w:rPr>
                <w:b/>
                <w:bCs/>
              </w:rPr>
              <w:t>Trust Thresholds:</w:t>
            </w:r>
          </w:p>
          <w:p w14:paraId="2F7B035B" w14:textId="77777777" w:rsidR="00D37DCD" w:rsidRPr="00141C82" w:rsidRDefault="00D37DCD" w:rsidP="00D37DCD">
            <w:pPr>
              <w:numPr>
                <w:ilvl w:val="1"/>
                <w:numId w:val="18"/>
              </w:numPr>
            </w:pPr>
            <w:r w:rsidRPr="00141C82">
              <w:rPr>
                <w:b/>
                <w:bCs/>
              </w:rPr>
              <w:t>Full Access:</w:t>
            </w:r>
            <w:r w:rsidRPr="00141C82">
              <w:t> ≥ 0.75 (admins only)</w:t>
            </w:r>
          </w:p>
          <w:p w14:paraId="1D3C94B7" w14:textId="77777777" w:rsidR="00D37DCD" w:rsidRPr="00141C82" w:rsidRDefault="00D37DCD" w:rsidP="00D37DCD">
            <w:pPr>
              <w:numPr>
                <w:ilvl w:val="1"/>
                <w:numId w:val="18"/>
              </w:numPr>
            </w:pPr>
            <w:r w:rsidRPr="00141C82">
              <w:rPr>
                <w:b/>
                <w:bCs/>
              </w:rPr>
              <w:t>Limited Access:</w:t>
            </w:r>
            <w:r w:rsidRPr="00141C82">
              <w:t> ≥ 0.45 (all users)</w:t>
            </w:r>
          </w:p>
          <w:p w14:paraId="3821F2D5" w14:textId="77777777" w:rsidR="00D37DCD" w:rsidRPr="00141C82" w:rsidRDefault="00D37DCD" w:rsidP="00D37DCD">
            <w:pPr>
              <w:numPr>
                <w:ilvl w:val="1"/>
                <w:numId w:val="18"/>
              </w:numPr>
            </w:pPr>
            <w:r w:rsidRPr="00141C82">
              <w:rPr>
                <w:b/>
                <w:bCs/>
              </w:rPr>
              <w:t>No Access:</w:t>
            </w:r>
            <w:r w:rsidRPr="00141C82">
              <w:t> &lt; 0.45 (all users)</w:t>
            </w:r>
          </w:p>
          <w:p w14:paraId="096D9602" w14:textId="77777777" w:rsidR="00D37DCD" w:rsidRPr="00141C82" w:rsidRDefault="00D37DCD" w:rsidP="00D37DCD">
            <w:pPr>
              <w:numPr>
                <w:ilvl w:val="0"/>
                <w:numId w:val="18"/>
              </w:numPr>
            </w:pPr>
            <w:r w:rsidRPr="00141C82">
              <w:rPr>
                <w:b/>
                <w:bCs/>
              </w:rPr>
              <w:t>Impact Factors:</w:t>
            </w:r>
          </w:p>
          <w:p w14:paraId="4C208492" w14:textId="77777777" w:rsidR="00D37DCD" w:rsidRPr="00141C82" w:rsidRDefault="00D37DCD" w:rsidP="00D37DCD">
            <w:pPr>
              <w:numPr>
                <w:ilvl w:val="1"/>
                <w:numId w:val="18"/>
              </w:numPr>
            </w:pPr>
            <w:r w:rsidRPr="00141C82">
              <w:t>High-risk applications significantly reduce aggregate trust</w:t>
            </w:r>
          </w:p>
          <w:p w14:paraId="168AB793" w14:textId="77777777" w:rsidR="00D37DCD" w:rsidRPr="00141C82" w:rsidRDefault="00D37DCD" w:rsidP="00D37DCD">
            <w:pPr>
              <w:numPr>
                <w:ilvl w:val="1"/>
                <w:numId w:val="18"/>
              </w:numPr>
            </w:pPr>
            <w:r w:rsidRPr="00141C82">
              <w:t>Device trust is equally weighted as user trust</w:t>
            </w:r>
          </w:p>
          <w:p w14:paraId="62B13068" w14:textId="77777777" w:rsidR="00D37DCD" w:rsidRPr="00141C82" w:rsidRDefault="00D37DCD" w:rsidP="00D37DCD">
            <w:pPr>
              <w:numPr>
                <w:ilvl w:val="1"/>
                <w:numId w:val="18"/>
              </w:numPr>
            </w:pPr>
            <w:r w:rsidRPr="00141C82">
              <w:t>Low user trust cannot be fully compensated by other factors</w:t>
            </w:r>
          </w:p>
          <w:p w14:paraId="57736B5A" w14:textId="77777777" w:rsidR="00D37DCD" w:rsidRDefault="00D37DCD" w:rsidP="00BC64D5"/>
        </w:tc>
      </w:tr>
    </w:tbl>
    <w:p w14:paraId="53D622C9" w14:textId="77777777" w:rsidR="00D37DCD" w:rsidRDefault="00D37DCD" w:rsidP="00BC64D5"/>
    <w:p w14:paraId="5A0D7AEC" w14:textId="77777777" w:rsidR="00D37DCD" w:rsidRPr="00141C82" w:rsidRDefault="00D37DCD" w:rsidP="00BC64D5"/>
    <w:p w14:paraId="2BD61B6F" w14:textId="67933DAF" w:rsidR="00BC64D5" w:rsidRPr="00141C82" w:rsidRDefault="00D37DCD" w:rsidP="00D37DCD">
      <w:pPr>
        <w:pStyle w:val="Heading4"/>
      </w:pPr>
      <w:r>
        <w:t xml:space="preserve">Testcase3: </w:t>
      </w:r>
      <w:r w:rsidR="00BC64D5" w:rsidRPr="00141C82">
        <w:t>Test Coverage Summary</w:t>
      </w:r>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843"/>
        <w:gridCol w:w="3118"/>
      </w:tblGrid>
      <w:tr w:rsidR="00BC64D5" w:rsidRPr="00141C82" w14:paraId="17D264B7" w14:textId="77777777" w:rsidTr="00725A77">
        <w:trPr>
          <w:tblHeader/>
        </w:trPr>
        <w:tc>
          <w:tcPr>
            <w:tcW w:w="2547" w:type="dxa"/>
            <w:tcMar>
              <w:top w:w="150" w:type="dxa"/>
              <w:left w:w="0" w:type="dxa"/>
              <w:bottom w:w="150" w:type="dxa"/>
              <w:right w:w="240" w:type="dxa"/>
            </w:tcMar>
            <w:vAlign w:val="center"/>
            <w:hideMark/>
          </w:tcPr>
          <w:p w14:paraId="4FE74B9D" w14:textId="77777777" w:rsidR="00BC64D5" w:rsidRPr="00141C82" w:rsidRDefault="00BC64D5" w:rsidP="00725A77">
            <w:r w:rsidRPr="00141C82">
              <w:t>Test Type</w:t>
            </w:r>
          </w:p>
        </w:tc>
        <w:tc>
          <w:tcPr>
            <w:tcW w:w="1843" w:type="dxa"/>
            <w:tcMar>
              <w:top w:w="150" w:type="dxa"/>
              <w:left w:w="240" w:type="dxa"/>
              <w:bottom w:w="150" w:type="dxa"/>
              <w:right w:w="240" w:type="dxa"/>
            </w:tcMar>
            <w:vAlign w:val="center"/>
            <w:hideMark/>
          </w:tcPr>
          <w:p w14:paraId="774C9B27" w14:textId="77777777" w:rsidR="00BC64D5" w:rsidRPr="00141C82" w:rsidRDefault="00BC64D5" w:rsidP="00725A77">
            <w:r w:rsidRPr="00141C82">
              <w:t>Cases</w:t>
            </w:r>
          </w:p>
        </w:tc>
        <w:tc>
          <w:tcPr>
            <w:tcW w:w="3118" w:type="dxa"/>
            <w:tcMar>
              <w:top w:w="150" w:type="dxa"/>
              <w:left w:w="240" w:type="dxa"/>
              <w:bottom w:w="150" w:type="dxa"/>
              <w:right w:w="240" w:type="dxa"/>
            </w:tcMar>
            <w:vAlign w:val="center"/>
            <w:hideMark/>
          </w:tcPr>
          <w:p w14:paraId="50E90E32" w14:textId="77777777" w:rsidR="00BC64D5" w:rsidRPr="00141C82" w:rsidRDefault="00BC64D5" w:rsidP="00725A77">
            <w:r w:rsidRPr="00141C82">
              <w:t>Coverage</w:t>
            </w:r>
          </w:p>
        </w:tc>
      </w:tr>
      <w:tr w:rsidR="00BC64D5" w:rsidRPr="00141C82" w14:paraId="601D12A1" w14:textId="77777777" w:rsidTr="00725A77">
        <w:tc>
          <w:tcPr>
            <w:tcW w:w="2547" w:type="dxa"/>
            <w:tcMar>
              <w:top w:w="150" w:type="dxa"/>
              <w:left w:w="0" w:type="dxa"/>
              <w:bottom w:w="150" w:type="dxa"/>
              <w:right w:w="240" w:type="dxa"/>
            </w:tcMar>
            <w:vAlign w:val="center"/>
            <w:hideMark/>
          </w:tcPr>
          <w:p w14:paraId="7D6E7E11" w14:textId="77777777" w:rsidR="00BC64D5" w:rsidRPr="00141C82" w:rsidRDefault="00BC64D5" w:rsidP="00725A77">
            <w:r w:rsidRPr="00141C82">
              <w:rPr>
                <w:b/>
                <w:bCs/>
              </w:rPr>
              <w:t>Admin scenarios</w:t>
            </w:r>
          </w:p>
        </w:tc>
        <w:tc>
          <w:tcPr>
            <w:tcW w:w="1843" w:type="dxa"/>
            <w:tcMar>
              <w:top w:w="150" w:type="dxa"/>
              <w:left w:w="240" w:type="dxa"/>
              <w:bottom w:w="150" w:type="dxa"/>
              <w:right w:w="240" w:type="dxa"/>
            </w:tcMar>
            <w:vAlign w:val="center"/>
            <w:hideMark/>
          </w:tcPr>
          <w:p w14:paraId="12E75E38" w14:textId="46C1B0CE" w:rsidR="00BC64D5" w:rsidRPr="00141C82" w:rsidRDefault="00D37DCD" w:rsidP="00725A77">
            <w:r>
              <w:t>S</w:t>
            </w:r>
            <w:r w:rsidR="00BC64D5" w:rsidRPr="00141C82">
              <w:t xml:space="preserve">C1, </w:t>
            </w:r>
            <w:r>
              <w:t>S</w:t>
            </w:r>
            <w:r w:rsidR="00BC64D5" w:rsidRPr="00141C82">
              <w:t>C2</w:t>
            </w:r>
          </w:p>
        </w:tc>
        <w:tc>
          <w:tcPr>
            <w:tcW w:w="3118" w:type="dxa"/>
            <w:tcMar>
              <w:top w:w="150" w:type="dxa"/>
              <w:left w:w="240" w:type="dxa"/>
              <w:bottom w:w="150" w:type="dxa"/>
              <w:right w:w="0" w:type="dxa"/>
            </w:tcMar>
            <w:vAlign w:val="center"/>
            <w:hideMark/>
          </w:tcPr>
          <w:p w14:paraId="5116508D" w14:textId="77777777" w:rsidR="00BC64D5" w:rsidRPr="00141C82" w:rsidRDefault="00BC64D5" w:rsidP="00725A77">
            <w:r w:rsidRPr="00141C82">
              <w:t>Admin with high/low trust</w:t>
            </w:r>
          </w:p>
        </w:tc>
      </w:tr>
      <w:tr w:rsidR="00BC64D5" w:rsidRPr="00141C82" w14:paraId="4EF2BF07" w14:textId="77777777" w:rsidTr="00725A77">
        <w:tc>
          <w:tcPr>
            <w:tcW w:w="2547" w:type="dxa"/>
            <w:tcMar>
              <w:top w:w="150" w:type="dxa"/>
              <w:left w:w="0" w:type="dxa"/>
              <w:bottom w:w="150" w:type="dxa"/>
              <w:right w:w="240" w:type="dxa"/>
            </w:tcMar>
            <w:vAlign w:val="center"/>
            <w:hideMark/>
          </w:tcPr>
          <w:p w14:paraId="5660896C" w14:textId="77777777" w:rsidR="00BC64D5" w:rsidRPr="00141C82" w:rsidRDefault="00BC64D5" w:rsidP="00725A77">
            <w:r w:rsidRPr="00141C82">
              <w:rPr>
                <w:b/>
                <w:bCs/>
              </w:rPr>
              <w:t>Blacklisted override</w:t>
            </w:r>
          </w:p>
        </w:tc>
        <w:tc>
          <w:tcPr>
            <w:tcW w:w="1843" w:type="dxa"/>
            <w:tcMar>
              <w:top w:w="150" w:type="dxa"/>
              <w:left w:w="240" w:type="dxa"/>
              <w:bottom w:w="150" w:type="dxa"/>
              <w:right w:w="240" w:type="dxa"/>
            </w:tcMar>
            <w:vAlign w:val="center"/>
            <w:hideMark/>
          </w:tcPr>
          <w:p w14:paraId="5084D365" w14:textId="53E02C14" w:rsidR="00BC64D5" w:rsidRPr="00141C82" w:rsidRDefault="00D37DCD" w:rsidP="00725A77">
            <w:r>
              <w:t>S</w:t>
            </w:r>
            <w:r w:rsidR="00BC64D5" w:rsidRPr="00141C82">
              <w:t>C4</w:t>
            </w:r>
          </w:p>
        </w:tc>
        <w:tc>
          <w:tcPr>
            <w:tcW w:w="3118" w:type="dxa"/>
            <w:tcMar>
              <w:top w:w="150" w:type="dxa"/>
              <w:left w:w="240" w:type="dxa"/>
              <w:bottom w:w="150" w:type="dxa"/>
              <w:right w:w="0" w:type="dxa"/>
            </w:tcMar>
            <w:vAlign w:val="center"/>
            <w:hideMark/>
          </w:tcPr>
          <w:p w14:paraId="12AE9765" w14:textId="77777777" w:rsidR="00BC64D5" w:rsidRPr="00141C82" w:rsidRDefault="00BC64D5" w:rsidP="00725A77">
            <w:r w:rsidRPr="00141C82">
              <w:t>Policy priority testing</w:t>
            </w:r>
          </w:p>
        </w:tc>
      </w:tr>
      <w:tr w:rsidR="00BC64D5" w:rsidRPr="00141C82" w14:paraId="46DAE311" w14:textId="77777777" w:rsidTr="00725A77">
        <w:tc>
          <w:tcPr>
            <w:tcW w:w="2547" w:type="dxa"/>
            <w:tcMar>
              <w:top w:w="150" w:type="dxa"/>
              <w:left w:w="0" w:type="dxa"/>
              <w:bottom w:w="150" w:type="dxa"/>
              <w:right w:w="240" w:type="dxa"/>
            </w:tcMar>
            <w:vAlign w:val="center"/>
            <w:hideMark/>
          </w:tcPr>
          <w:p w14:paraId="5197585E" w14:textId="77777777" w:rsidR="00BC64D5" w:rsidRPr="00141C82" w:rsidRDefault="00BC64D5" w:rsidP="00725A77">
            <w:r w:rsidRPr="00141C82">
              <w:rPr>
                <w:b/>
                <w:bCs/>
              </w:rPr>
              <w:lastRenderedPageBreak/>
              <w:t>Threshold boundaries</w:t>
            </w:r>
          </w:p>
        </w:tc>
        <w:tc>
          <w:tcPr>
            <w:tcW w:w="1843" w:type="dxa"/>
            <w:tcMar>
              <w:top w:w="150" w:type="dxa"/>
              <w:left w:w="240" w:type="dxa"/>
              <w:bottom w:w="150" w:type="dxa"/>
              <w:right w:w="240" w:type="dxa"/>
            </w:tcMar>
            <w:vAlign w:val="center"/>
            <w:hideMark/>
          </w:tcPr>
          <w:p w14:paraId="3625EC69" w14:textId="21C7EC31" w:rsidR="00BC64D5" w:rsidRPr="00141C82" w:rsidRDefault="00D37DCD" w:rsidP="00725A77">
            <w:r>
              <w:t>S</w:t>
            </w:r>
            <w:r w:rsidR="00BC64D5" w:rsidRPr="00141C82">
              <w:t xml:space="preserve">C5, </w:t>
            </w:r>
            <w:r>
              <w:t>S</w:t>
            </w:r>
            <w:r w:rsidR="00BC64D5" w:rsidRPr="00141C82">
              <w:t>C7</w:t>
            </w:r>
          </w:p>
        </w:tc>
        <w:tc>
          <w:tcPr>
            <w:tcW w:w="3118" w:type="dxa"/>
            <w:tcMar>
              <w:top w:w="150" w:type="dxa"/>
              <w:left w:w="240" w:type="dxa"/>
              <w:bottom w:w="150" w:type="dxa"/>
              <w:right w:w="0" w:type="dxa"/>
            </w:tcMar>
            <w:vAlign w:val="center"/>
            <w:hideMark/>
          </w:tcPr>
          <w:p w14:paraId="67EB3EF3" w14:textId="77777777" w:rsidR="00BC64D5" w:rsidRPr="00141C82" w:rsidRDefault="00BC64D5" w:rsidP="00725A77">
            <w:r w:rsidRPr="00141C82">
              <w:t>Edge cases around 0.45</w:t>
            </w:r>
          </w:p>
        </w:tc>
      </w:tr>
      <w:tr w:rsidR="00BC64D5" w:rsidRPr="00141C82" w14:paraId="423D8911" w14:textId="77777777" w:rsidTr="00725A77">
        <w:tc>
          <w:tcPr>
            <w:tcW w:w="2547" w:type="dxa"/>
            <w:tcMar>
              <w:top w:w="150" w:type="dxa"/>
              <w:left w:w="0" w:type="dxa"/>
              <w:bottom w:w="150" w:type="dxa"/>
              <w:right w:w="240" w:type="dxa"/>
            </w:tcMar>
            <w:vAlign w:val="center"/>
            <w:hideMark/>
          </w:tcPr>
          <w:p w14:paraId="5645E781" w14:textId="77777777" w:rsidR="00BC64D5" w:rsidRPr="00141C82" w:rsidRDefault="00BC64D5" w:rsidP="00725A77">
            <w:r w:rsidRPr="00141C82">
              <w:rPr>
                <w:b/>
                <w:bCs/>
              </w:rPr>
              <w:t>High-risk application</w:t>
            </w:r>
          </w:p>
        </w:tc>
        <w:tc>
          <w:tcPr>
            <w:tcW w:w="1843" w:type="dxa"/>
            <w:tcMar>
              <w:top w:w="150" w:type="dxa"/>
              <w:left w:w="240" w:type="dxa"/>
              <w:bottom w:w="150" w:type="dxa"/>
              <w:right w:w="240" w:type="dxa"/>
            </w:tcMar>
            <w:vAlign w:val="center"/>
            <w:hideMark/>
          </w:tcPr>
          <w:p w14:paraId="52CF2205" w14:textId="1EB15AE8" w:rsidR="00BC64D5" w:rsidRPr="00141C82" w:rsidRDefault="00D37DCD" w:rsidP="00725A77">
            <w:r>
              <w:t>S</w:t>
            </w:r>
            <w:r w:rsidR="00BC64D5" w:rsidRPr="00141C82">
              <w:t>C6</w:t>
            </w:r>
          </w:p>
        </w:tc>
        <w:tc>
          <w:tcPr>
            <w:tcW w:w="3118" w:type="dxa"/>
            <w:tcMar>
              <w:top w:w="150" w:type="dxa"/>
              <w:left w:w="240" w:type="dxa"/>
              <w:bottom w:w="150" w:type="dxa"/>
              <w:right w:w="0" w:type="dxa"/>
            </w:tcMar>
            <w:vAlign w:val="center"/>
            <w:hideMark/>
          </w:tcPr>
          <w:p w14:paraId="6F58F1B4" w14:textId="77777777" w:rsidR="00BC64D5" w:rsidRPr="00141C82" w:rsidRDefault="00BC64D5" w:rsidP="00725A77">
            <w:r w:rsidRPr="00141C82">
              <w:t>App risk impact</w:t>
            </w:r>
          </w:p>
        </w:tc>
      </w:tr>
      <w:tr w:rsidR="00BC64D5" w:rsidRPr="00141C82" w14:paraId="2F721BF8" w14:textId="77777777" w:rsidTr="00725A77">
        <w:tc>
          <w:tcPr>
            <w:tcW w:w="2547" w:type="dxa"/>
            <w:tcMar>
              <w:top w:w="150" w:type="dxa"/>
              <w:left w:w="0" w:type="dxa"/>
              <w:bottom w:w="150" w:type="dxa"/>
              <w:right w:w="240" w:type="dxa"/>
            </w:tcMar>
            <w:vAlign w:val="center"/>
            <w:hideMark/>
          </w:tcPr>
          <w:p w14:paraId="4DC0229F" w14:textId="77777777" w:rsidR="00BC64D5" w:rsidRPr="00141C82" w:rsidRDefault="00BC64D5" w:rsidP="00725A77">
            <w:r w:rsidRPr="00141C82">
              <w:rPr>
                <w:b/>
                <w:bCs/>
              </w:rPr>
              <w:t>Regular user flows</w:t>
            </w:r>
          </w:p>
        </w:tc>
        <w:tc>
          <w:tcPr>
            <w:tcW w:w="1843" w:type="dxa"/>
            <w:tcMar>
              <w:top w:w="150" w:type="dxa"/>
              <w:left w:w="240" w:type="dxa"/>
              <w:bottom w:w="150" w:type="dxa"/>
              <w:right w:w="240" w:type="dxa"/>
            </w:tcMar>
            <w:vAlign w:val="center"/>
            <w:hideMark/>
          </w:tcPr>
          <w:p w14:paraId="5EFD189C" w14:textId="59E7D2B6" w:rsidR="00BC64D5" w:rsidRPr="00141C82" w:rsidRDefault="00D37DCD" w:rsidP="00725A77">
            <w:r>
              <w:t>S</w:t>
            </w:r>
            <w:r w:rsidR="00BC64D5" w:rsidRPr="00141C82">
              <w:t xml:space="preserve">C3, </w:t>
            </w:r>
            <w:r>
              <w:t>S</w:t>
            </w:r>
            <w:r w:rsidR="00BC64D5" w:rsidRPr="00141C82">
              <w:t>C7</w:t>
            </w:r>
          </w:p>
        </w:tc>
        <w:tc>
          <w:tcPr>
            <w:tcW w:w="3118" w:type="dxa"/>
            <w:tcMar>
              <w:top w:w="150" w:type="dxa"/>
              <w:left w:w="240" w:type="dxa"/>
              <w:bottom w:w="150" w:type="dxa"/>
              <w:right w:w="0" w:type="dxa"/>
            </w:tcMar>
            <w:vAlign w:val="center"/>
            <w:hideMark/>
          </w:tcPr>
          <w:p w14:paraId="2EA5F343" w14:textId="77777777" w:rsidR="00BC64D5" w:rsidRPr="00141C82" w:rsidRDefault="00BC64D5" w:rsidP="00725A77">
            <w:r w:rsidRPr="00141C82">
              <w:t>Standard user behavior</w:t>
            </w:r>
          </w:p>
        </w:tc>
      </w:tr>
    </w:tbl>
    <w:p w14:paraId="47A7CFA3" w14:textId="77777777" w:rsidR="00BC64D5" w:rsidRPr="00141C82" w:rsidRDefault="00BC64D5" w:rsidP="00BC64D5">
      <w:r w:rsidRPr="00141C82">
        <w:t>This table demonstrates how the Zero Trust policy evaluates access decisions based on multiple weighted factors while maintaining clear security boundaries and privilege separation.</w:t>
      </w:r>
    </w:p>
    <w:p w14:paraId="0BD57231" w14:textId="77777777" w:rsidR="00BC64D5" w:rsidRDefault="00BC64D5" w:rsidP="00BC64D5"/>
    <w:p w14:paraId="3FF0A895" w14:textId="77777777" w:rsidR="00BC64D5" w:rsidRPr="00141C82" w:rsidRDefault="00BC64D5" w:rsidP="00D37DCD">
      <w:pPr>
        <w:pStyle w:val="Heading4"/>
      </w:pPr>
      <w:r w:rsidRPr="00141C82">
        <w:t>Key Policy Insights</w:t>
      </w:r>
    </w:p>
    <w:p w14:paraId="5C20CE7D" w14:textId="3E099E20" w:rsidR="00BC64D5" w:rsidRPr="00BC64D5" w:rsidRDefault="00BC64D5" w:rsidP="00BC64D5">
      <w:pPr>
        <w:tabs>
          <w:tab w:val="num" w:pos="360"/>
          <w:tab w:val="num" w:pos="720"/>
        </w:tabs>
      </w:pPr>
      <w:r>
        <w:t xml:space="preserve">This testcase illustrates the possibility of </w:t>
      </w:r>
      <w:r w:rsidRPr="00BC64D5">
        <w:t>real-time threat intelligence integration</w:t>
      </w:r>
      <w:r>
        <w:t xml:space="preserve"> and logging as well as the use of multiple OPA instances and policies for better scalability and granularity of rules. In a production heteerogeanous enterprise network, </w:t>
      </w:r>
      <w:r w:rsidRPr="00BC64D5">
        <w:t>Use TLS for all inter-service communication</w:t>
      </w:r>
      <w:r>
        <w:t>, a secrets management vault, healthchecks for the containers and VMs as well as automated orchestration of components and hosts should be considered. Further, deployment of autmated reporting dahsboards and alerting for policy violations would allow for more proactive infrastructure monitoring and faster turnaround times for troubleshooting of user and device issues</w:t>
      </w:r>
    </w:p>
    <w:p w14:paraId="039A9EDF" w14:textId="77777777" w:rsidR="00BC64D5" w:rsidRDefault="00BC64D5" w:rsidP="00BC64D5">
      <w:pPr>
        <w:tabs>
          <w:tab w:val="num" w:pos="720"/>
        </w:tabs>
      </w:pPr>
    </w:p>
    <w:p w14:paraId="59789B08" w14:textId="3180D2C5" w:rsidR="00BC64D5" w:rsidRDefault="00BC64D5" w:rsidP="00BC64D5">
      <w:pPr>
        <w:pStyle w:val="Heading3"/>
      </w:pPr>
      <w:r>
        <w:t>Testcase 4</w:t>
      </w:r>
      <w:r w:rsidR="00FF73BB">
        <w:t>:</w:t>
      </w:r>
      <w:r w:rsidR="00FF73BB" w:rsidRPr="00FF73BB">
        <w:t xml:space="preserve"> </w:t>
      </w:r>
      <w:r w:rsidR="00FF73BB">
        <w:t>Proposed Contextual Trust Weighting for Enterprise relevant Zero trust Facets</w:t>
      </w:r>
    </w:p>
    <w:p w14:paraId="2FAA9C7D" w14:textId="3194B7B3" w:rsidR="00D37DCD" w:rsidRDefault="00D37DCD" w:rsidP="00D37DCD">
      <w:pPr>
        <w:tabs>
          <w:tab w:val="num" w:pos="720"/>
        </w:tabs>
        <w:rPr>
          <w:color w:val="C00000"/>
        </w:rPr>
      </w:pPr>
      <w:r>
        <w:t xml:space="preserve">This testcase sets an experiment to validate the proposed model. It models and estimates trust in heterogenous enterprise networks by contextually weighting multidomain trust data signals and fuses the data based on belief, disbelief and uncertainty using weighted belief fusion. The outcome is trust score belief that is used to determine access decisions based on the matrix defined in </w:t>
      </w:r>
      <w:r w:rsidRPr="00D37DCD">
        <w:rPr>
          <w:color w:val="C00000"/>
        </w:rPr>
        <w:t>Table 8.3</w:t>
      </w:r>
      <w:r>
        <w:rPr>
          <w:color w:val="C00000"/>
        </w:rPr>
        <w:t>. the robustness of the</w:t>
      </w:r>
      <w:r w:rsidRPr="00D37DCD">
        <w:rPr>
          <w:color w:val="C00000"/>
        </w:rPr>
        <w:t xml:space="preserve"> </w:t>
      </w:r>
      <w:r>
        <w:t>trust determination process is based on the aggregation of dynamic weighting and weighted belief fusion</w:t>
      </w:r>
      <w:r w:rsidRPr="00D37DCD">
        <w:t xml:space="preserve"> across four cardinal domains: Network, Data, Device, and Application. By leveraging Dempster-Shafer theory, </w:t>
      </w:r>
      <w:r>
        <w:t>it</w:t>
      </w:r>
      <w:r w:rsidRPr="00D37DCD">
        <w:t xml:space="preserve"> demonstrate</w:t>
      </w:r>
      <w:r>
        <w:t>s</w:t>
      </w:r>
      <w:r w:rsidRPr="00D37DCD">
        <w:t xml:space="preserve"> how contextual instability (variance) can dynamically discount evidence sources, thereby enhancing the robustness of access control decisions in Zero Trust environments.</w:t>
      </w:r>
      <w:r>
        <w:t xml:space="preserve"> Due tovariety of permutations for the four domain areas, 6 case scenarios were used to model trust </w:t>
      </w:r>
      <w:r>
        <w:lastRenderedPageBreak/>
        <w:t xml:space="preserve">denoting varying resource access requests within enterprise networks. The case scenarios are denonoted </w:t>
      </w:r>
      <w:r w:rsidRPr="00D37DCD">
        <w:rPr>
          <w:color w:val="C00000"/>
        </w:rPr>
        <w:t>in figure 8.20 and table 8.7</w:t>
      </w:r>
    </w:p>
    <w:p w14:paraId="375ADB1F" w14:textId="58FBB580" w:rsidR="00D37DCD" w:rsidRPr="00D37DCD" w:rsidRDefault="00D37DCD" w:rsidP="00D37DCD">
      <w:pPr>
        <w:pStyle w:val="Heading4"/>
        <w:rPr>
          <w:color w:val="auto"/>
        </w:rPr>
      </w:pPr>
      <w:r>
        <w:t>Testcase4: Case Scenarios</w:t>
      </w:r>
    </w:p>
    <w:p w14:paraId="0F4AE760" w14:textId="17191EE6" w:rsidR="00BC64D5" w:rsidRDefault="00D37DCD" w:rsidP="00BC64D5">
      <w:pPr>
        <w:tabs>
          <w:tab w:val="num" w:pos="720"/>
        </w:tabs>
      </w:pPr>
      <w:r w:rsidRPr="00D37DCD">
        <w:rPr>
          <w:noProof/>
        </w:rPr>
        <w:drawing>
          <wp:inline distT="0" distB="0" distL="0" distR="0" wp14:anchorId="39C32782" wp14:editId="78992B75">
            <wp:extent cx="6165157" cy="930925"/>
            <wp:effectExtent l="0" t="0" r="0" b="0"/>
            <wp:docPr id="604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8810" name=""/>
                    <pic:cNvPicPr/>
                  </pic:nvPicPr>
                  <pic:blipFill>
                    <a:blip r:embed="rId62"/>
                    <a:stretch>
                      <a:fillRect/>
                    </a:stretch>
                  </pic:blipFill>
                  <pic:spPr>
                    <a:xfrm>
                      <a:off x="0" y="0"/>
                      <a:ext cx="6203447" cy="936707"/>
                    </a:xfrm>
                    <a:prstGeom prst="rect">
                      <a:avLst/>
                    </a:prstGeom>
                  </pic:spPr>
                </pic:pic>
              </a:graphicData>
            </a:graphic>
          </wp:inline>
        </w:drawing>
      </w:r>
    </w:p>
    <w:p w14:paraId="7C119D57" w14:textId="432F6084" w:rsidR="00BC64D5" w:rsidRDefault="00BC64D5" w:rsidP="00BC64D5">
      <w:pPr>
        <w:tabs>
          <w:tab w:val="num" w:pos="720"/>
        </w:tabs>
      </w:pPr>
    </w:p>
    <w:tbl>
      <w:tblPr>
        <w:tblStyle w:val="TableGridLight"/>
        <w:tblW w:w="0" w:type="auto"/>
        <w:tblLook w:val="04A0" w:firstRow="1" w:lastRow="0" w:firstColumn="1" w:lastColumn="0" w:noHBand="0" w:noVBand="1"/>
      </w:tblPr>
      <w:tblGrid>
        <w:gridCol w:w="1697"/>
        <w:gridCol w:w="1188"/>
        <w:gridCol w:w="995"/>
        <w:gridCol w:w="1340"/>
        <w:gridCol w:w="1105"/>
        <w:gridCol w:w="1167"/>
        <w:gridCol w:w="1518"/>
      </w:tblGrid>
      <w:tr w:rsidR="00D37DCD" w:rsidRPr="00D37DCD" w14:paraId="7C639079" w14:textId="77777777" w:rsidTr="00D37DCD">
        <w:tc>
          <w:tcPr>
            <w:tcW w:w="0" w:type="auto"/>
            <w:hideMark/>
          </w:tcPr>
          <w:p w14:paraId="792AD266" w14:textId="77777777" w:rsidR="00D37DCD" w:rsidRPr="00D37DCD" w:rsidRDefault="00D37DCD" w:rsidP="00D37DCD">
            <w:pPr>
              <w:tabs>
                <w:tab w:val="num" w:pos="720"/>
              </w:tabs>
            </w:pPr>
            <w:r w:rsidRPr="00D37DCD">
              <w:rPr>
                <w:b/>
                <w:bCs/>
              </w:rPr>
              <w:t>Scenario Name</w:t>
            </w:r>
          </w:p>
        </w:tc>
        <w:tc>
          <w:tcPr>
            <w:tcW w:w="0" w:type="auto"/>
            <w:hideMark/>
          </w:tcPr>
          <w:p w14:paraId="7AD68864" w14:textId="77777777" w:rsidR="00D37DCD" w:rsidRPr="00D37DCD" w:rsidRDefault="00D37DCD" w:rsidP="00D37DCD">
            <w:pPr>
              <w:tabs>
                <w:tab w:val="num" w:pos="720"/>
              </w:tabs>
            </w:pPr>
            <w:r w:rsidRPr="00D37DCD">
              <w:rPr>
                <w:b/>
                <w:bCs/>
              </w:rPr>
              <w:t>Network Trust</w:t>
            </w:r>
          </w:p>
        </w:tc>
        <w:tc>
          <w:tcPr>
            <w:tcW w:w="0" w:type="auto"/>
            <w:hideMark/>
          </w:tcPr>
          <w:p w14:paraId="133B4F8E" w14:textId="77777777" w:rsidR="00D37DCD" w:rsidRPr="00D37DCD" w:rsidRDefault="00D37DCD" w:rsidP="00D37DCD">
            <w:pPr>
              <w:tabs>
                <w:tab w:val="num" w:pos="720"/>
              </w:tabs>
            </w:pPr>
            <w:r w:rsidRPr="00D37DCD">
              <w:rPr>
                <w:b/>
                <w:bCs/>
              </w:rPr>
              <w:t>Device Trust</w:t>
            </w:r>
          </w:p>
        </w:tc>
        <w:tc>
          <w:tcPr>
            <w:tcW w:w="0" w:type="auto"/>
            <w:hideMark/>
          </w:tcPr>
          <w:p w14:paraId="6567AB5D" w14:textId="77777777" w:rsidR="00D37DCD" w:rsidRPr="00D37DCD" w:rsidRDefault="00D37DCD" w:rsidP="00D37DCD">
            <w:pPr>
              <w:tabs>
                <w:tab w:val="num" w:pos="720"/>
              </w:tabs>
            </w:pPr>
            <w:r w:rsidRPr="00D37DCD">
              <w:rPr>
                <w:b/>
                <w:bCs/>
              </w:rPr>
              <w:t>Data Sensitivity</w:t>
            </w:r>
          </w:p>
        </w:tc>
        <w:tc>
          <w:tcPr>
            <w:tcW w:w="0" w:type="auto"/>
            <w:hideMark/>
          </w:tcPr>
          <w:p w14:paraId="5525F224" w14:textId="77777777" w:rsidR="00D37DCD" w:rsidRPr="00D37DCD" w:rsidRDefault="00D37DCD" w:rsidP="00D37DCD">
            <w:pPr>
              <w:tabs>
                <w:tab w:val="num" w:pos="720"/>
              </w:tabs>
            </w:pPr>
            <w:r w:rsidRPr="00D37DCD">
              <w:rPr>
                <w:b/>
                <w:bCs/>
              </w:rPr>
              <w:t>App Risk Posture</w:t>
            </w:r>
          </w:p>
        </w:tc>
        <w:tc>
          <w:tcPr>
            <w:tcW w:w="0" w:type="auto"/>
            <w:hideMark/>
          </w:tcPr>
          <w:p w14:paraId="2BC72360" w14:textId="77777777" w:rsidR="00D37DCD" w:rsidRPr="00D37DCD" w:rsidRDefault="00D37DCD" w:rsidP="00D37DCD">
            <w:pPr>
              <w:tabs>
                <w:tab w:val="num" w:pos="720"/>
              </w:tabs>
            </w:pPr>
            <w:r w:rsidRPr="00D37DCD">
              <w:rPr>
                <w:b/>
                <w:bCs/>
              </w:rPr>
              <w:t>Typical Decision</w:t>
            </w:r>
          </w:p>
        </w:tc>
        <w:tc>
          <w:tcPr>
            <w:tcW w:w="0" w:type="auto"/>
            <w:hideMark/>
          </w:tcPr>
          <w:p w14:paraId="11A4DA9E" w14:textId="77777777" w:rsidR="00D37DCD" w:rsidRPr="00D37DCD" w:rsidRDefault="00D37DCD" w:rsidP="00D37DCD">
            <w:pPr>
              <w:tabs>
                <w:tab w:val="num" w:pos="720"/>
              </w:tabs>
            </w:pPr>
            <w:r w:rsidRPr="00D37DCD">
              <w:rPr>
                <w:b/>
                <w:bCs/>
              </w:rPr>
              <w:t>Description</w:t>
            </w:r>
          </w:p>
        </w:tc>
      </w:tr>
      <w:tr w:rsidR="00D37DCD" w:rsidRPr="00D37DCD" w14:paraId="4703EA14" w14:textId="77777777" w:rsidTr="00D37DCD">
        <w:tc>
          <w:tcPr>
            <w:tcW w:w="0" w:type="auto"/>
            <w:hideMark/>
          </w:tcPr>
          <w:p w14:paraId="12AA7130" w14:textId="77777777" w:rsidR="00D37DCD" w:rsidRPr="00D37DCD" w:rsidRDefault="00D37DCD" w:rsidP="00D37DCD">
            <w:pPr>
              <w:tabs>
                <w:tab w:val="num" w:pos="720"/>
              </w:tabs>
            </w:pPr>
            <w:r w:rsidRPr="00D37DCD">
              <w:rPr>
                <w:b/>
                <w:bCs/>
              </w:rPr>
              <w:t>Corporate Office</w:t>
            </w:r>
          </w:p>
        </w:tc>
        <w:tc>
          <w:tcPr>
            <w:tcW w:w="0" w:type="auto"/>
            <w:hideMark/>
          </w:tcPr>
          <w:p w14:paraId="2FC50266" w14:textId="77777777" w:rsidR="00D37DCD" w:rsidRPr="00D37DCD" w:rsidRDefault="00D37DCD" w:rsidP="00D37DCD">
            <w:pPr>
              <w:tabs>
                <w:tab w:val="num" w:pos="720"/>
              </w:tabs>
            </w:pPr>
            <w:r w:rsidRPr="00D37DCD">
              <w:t>High (0.95)</w:t>
            </w:r>
          </w:p>
        </w:tc>
        <w:tc>
          <w:tcPr>
            <w:tcW w:w="0" w:type="auto"/>
            <w:hideMark/>
          </w:tcPr>
          <w:p w14:paraId="33F9D33B" w14:textId="77777777" w:rsidR="00D37DCD" w:rsidRPr="00D37DCD" w:rsidRDefault="00D37DCD" w:rsidP="00D37DCD">
            <w:pPr>
              <w:tabs>
                <w:tab w:val="num" w:pos="720"/>
              </w:tabs>
            </w:pPr>
            <w:r w:rsidRPr="00D37DCD">
              <w:t>High (0.95)</w:t>
            </w:r>
          </w:p>
        </w:tc>
        <w:tc>
          <w:tcPr>
            <w:tcW w:w="0" w:type="auto"/>
            <w:hideMark/>
          </w:tcPr>
          <w:p w14:paraId="12293F8D" w14:textId="77777777" w:rsidR="00D37DCD" w:rsidRPr="00D37DCD" w:rsidRDefault="00D37DCD" w:rsidP="00D37DCD">
            <w:pPr>
              <w:tabs>
                <w:tab w:val="num" w:pos="720"/>
              </w:tabs>
            </w:pPr>
            <w:r w:rsidRPr="00D37DCD">
              <w:t>High (0.90)</w:t>
            </w:r>
          </w:p>
        </w:tc>
        <w:tc>
          <w:tcPr>
            <w:tcW w:w="0" w:type="auto"/>
            <w:hideMark/>
          </w:tcPr>
          <w:p w14:paraId="5377B1C7" w14:textId="77777777" w:rsidR="00D37DCD" w:rsidRPr="00D37DCD" w:rsidRDefault="00D37DCD" w:rsidP="00D37DCD">
            <w:pPr>
              <w:tabs>
                <w:tab w:val="num" w:pos="720"/>
              </w:tabs>
            </w:pPr>
            <w:r w:rsidRPr="00D37DCD">
              <w:t>Low Risk (0.90)</w:t>
            </w:r>
          </w:p>
        </w:tc>
        <w:tc>
          <w:tcPr>
            <w:tcW w:w="0" w:type="auto"/>
            <w:hideMark/>
          </w:tcPr>
          <w:p w14:paraId="31EC09EB" w14:textId="77777777" w:rsidR="00D37DCD" w:rsidRPr="00D37DCD" w:rsidRDefault="00D37DCD" w:rsidP="00D37DCD">
            <w:pPr>
              <w:tabs>
                <w:tab w:val="num" w:pos="720"/>
              </w:tabs>
            </w:pPr>
            <w:r w:rsidRPr="00D37DCD">
              <w:rPr>
                <w:b/>
                <w:bCs/>
              </w:rPr>
              <w:t>Full Access</w:t>
            </w:r>
          </w:p>
        </w:tc>
        <w:tc>
          <w:tcPr>
            <w:tcW w:w="0" w:type="auto"/>
            <w:hideMark/>
          </w:tcPr>
          <w:p w14:paraId="4745420E" w14:textId="77777777" w:rsidR="00D37DCD" w:rsidRPr="00D37DCD" w:rsidRDefault="00D37DCD" w:rsidP="00D37DCD">
            <w:pPr>
              <w:tabs>
                <w:tab w:val="num" w:pos="720"/>
              </w:tabs>
            </w:pPr>
            <w:r w:rsidRPr="00D37DCD">
              <w:t>Employee on-site</w:t>
            </w:r>
          </w:p>
        </w:tc>
      </w:tr>
      <w:tr w:rsidR="00D37DCD" w:rsidRPr="00D37DCD" w14:paraId="11B24DF5" w14:textId="77777777" w:rsidTr="00D37DCD">
        <w:tc>
          <w:tcPr>
            <w:tcW w:w="0" w:type="auto"/>
            <w:hideMark/>
          </w:tcPr>
          <w:p w14:paraId="7C37D6AE" w14:textId="77777777" w:rsidR="00D37DCD" w:rsidRPr="00D37DCD" w:rsidRDefault="00D37DCD" w:rsidP="00D37DCD">
            <w:pPr>
              <w:tabs>
                <w:tab w:val="num" w:pos="720"/>
              </w:tabs>
            </w:pPr>
            <w:r w:rsidRPr="00D37DCD">
              <w:rPr>
                <w:b/>
                <w:bCs/>
              </w:rPr>
              <w:t>VPN / Remote</w:t>
            </w:r>
          </w:p>
        </w:tc>
        <w:tc>
          <w:tcPr>
            <w:tcW w:w="0" w:type="auto"/>
            <w:hideMark/>
          </w:tcPr>
          <w:p w14:paraId="0533D41D" w14:textId="77777777" w:rsidR="00D37DCD" w:rsidRPr="00D37DCD" w:rsidRDefault="00D37DCD" w:rsidP="00D37DCD">
            <w:pPr>
              <w:tabs>
                <w:tab w:val="num" w:pos="720"/>
              </w:tabs>
            </w:pPr>
            <w:r w:rsidRPr="00D37DCD">
              <w:t>Med-High (0.85)</w:t>
            </w:r>
          </w:p>
        </w:tc>
        <w:tc>
          <w:tcPr>
            <w:tcW w:w="0" w:type="auto"/>
            <w:hideMark/>
          </w:tcPr>
          <w:p w14:paraId="305D1C9A" w14:textId="77777777" w:rsidR="00D37DCD" w:rsidRPr="00D37DCD" w:rsidRDefault="00D37DCD" w:rsidP="00D37DCD">
            <w:pPr>
              <w:tabs>
                <w:tab w:val="num" w:pos="720"/>
              </w:tabs>
            </w:pPr>
            <w:r w:rsidRPr="00D37DCD">
              <w:t>High (0.90)</w:t>
            </w:r>
          </w:p>
        </w:tc>
        <w:tc>
          <w:tcPr>
            <w:tcW w:w="0" w:type="auto"/>
            <w:hideMark/>
          </w:tcPr>
          <w:p w14:paraId="7F1EFF08" w14:textId="77777777" w:rsidR="00D37DCD" w:rsidRPr="00D37DCD" w:rsidRDefault="00D37DCD" w:rsidP="00D37DCD">
            <w:pPr>
              <w:tabs>
                <w:tab w:val="num" w:pos="720"/>
              </w:tabs>
            </w:pPr>
            <w:r w:rsidRPr="00D37DCD">
              <w:t>High (0.85)</w:t>
            </w:r>
          </w:p>
        </w:tc>
        <w:tc>
          <w:tcPr>
            <w:tcW w:w="0" w:type="auto"/>
            <w:hideMark/>
          </w:tcPr>
          <w:p w14:paraId="632AD3DC" w14:textId="77777777" w:rsidR="00D37DCD" w:rsidRPr="00D37DCD" w:rsidRDefault="00D37DCD" w:rsidP="00D37DCD">
            <w:pPr>
              <w:tabs>
                <w:tab w:val="num" w:pos="720"/>
              </w:tabs>
            </w:pPr>
            <w:r w:rsidRPr="00D37DCD">
              <w:t>Low Risk (0.90)</w:t>
            </w:r>
          </w:p>
        </w:tc>
        <w:tc>
          <w:tcPr>
            <w:tcW w:w="0" w:type="auto"/>
            <w:hideMark/>
          </w:tcPr>
          <w:p w14:paraId="7D0E85CC" w14:textId="77777777" w:rsidR="00D37DCD" w:rsidRPr="00D37DCD" w:rsidRDefault="00D37DCD" w:rsidP="00D37DCD">
            <w:pPr>
              <w:tabs>
                <w:tab w:val="num" w:pos="720"/>
              </w:tabs>
            </w:pPr>
            <w:r w:rsidRPr="00D37DCD">
              <w:rPr>
                <w:b/>
                <w:bCs/>
              </w:rPr>
              <w:t>Full Access</w:t>
            </w:r>
          </w:p>
        </w:tc>
        <w:tc>
          <w:tcPr>
            <w:tcW w:w="0" w:type="auto"/>
            <w:hideMark/>
          </w:tcPr>
          <w:p w14:paraId="312FCC03" w14:textId="77777777" w:rsidR="00D37DCD" w:rsidRPr="00D37DCD" w:rsidRDefault="00D37DCD" w:rsidP="00D37DCD">
            <w:pPr>
              <w:tabs>
                <w:tab w:val="num" w:pos="720"/>
              </w:tabs>
            </w:pPr>
            <w:r w:rsidRPr="00D37DCD">
              <w:t>WFH with managed PC</w:t>
            </w:r>
          </w:p>
        </w:tc>
      </w:tr>
      <w:tr w:rsidR="00D37DCD" w:rsidRPr="00D37DCD" w14:paraId="7710C583" w14:textId="77777777" w:rsidTr="00D37DCD">
        <w:tc>
          <w:tcPr>
            <w:tcW w:w="0" w:type="auto"/>
            <w:hideMark/>
          </w:tcPr>
          <w:p w14:paraId="006572B2" w14:textId="77777777" w:rsidR="00D37DCD" w:rsidRPr="00D37DCD" w:rsidRDefault="00D37DCD" w:rsidP="00D37DCD">
            <w:pPr>
              <w:tabs>
                <w:tab w:val="num" w:pos="720"/>
              </w:tabs>
            </w:pPr>
            <w:r w:rsidRPr="00D37DCD">
              <w:rPr>
                <w:b/>
                <w:bCs/>
              </w:rPr>
              <w:t>Public Wi-Fi</w:t>
            </w:r>
          </w:p>
        </w:tc>
        <w:tc>
          <w:tcPr>
            <w:tcW w:w="0" w:type="auto"/>
            <w:hideMark/>
          </w:tcPr>
          <w:p w14:paraId="4EEDBD1A" w14:textId="77777777" w:rsidR="00D37DCD" w:rsidRPr="00D37DCD" w:rsidRDefault="00D37DCD" w:rsidP="00D37DCD">
            <w:pPr>
              <w:tabs>
                <w:tab w:val="num" w:pos="720"/>
              </w:tabs>
            </w:pPr>
            <w:r w:rsidRPr="00D37DCD">
              <w:t>Low (0.30)</w:t>
            </w:r>
          </w:p>
        </w:tc>
        <w:tc>
          <w:tcPr>
            <w:tcW w:w="0" w:type="auto"/>
            <w:hideMark/>
          </w:tcPr>
          <w:p w14:paraId="117C6F42" w14:textId="77777777" w:rsidR="00D37DCD" w:rsidRPr="00D37DCD" w:rsidRDefault="00D37DCD" w:rsidP="00D37DCD">
            <w:pPr>
              <w:tabs>
                <w:tab w:val="num" w:pos="720"/>
              </w:tabs>
            </w:pPr>
            <w:r w:rsidRPr="00D37DCD">
              <w:t>Med-High (0.75)</w:t>
            </w:r>
          </w:p>
        </w:tc>
        <w:tc>
          <w:tcPr>
            <w:tcW w:w="0" w:type="auto"/>
            <w:hideMark/>
          </w:tcPr>
          <w:p w14:paraId="6DC4EC8C" w14:textId="77777777" w:rsidR="00D37DCD" w:rsidRPr="00D37DCD" w:rsidRDefault="00D37DCD" w:rsidP="00D37DCD">
            <w:pPr>
              <w:tabs>
                <w:tab w:val="num" w:pos="720"/>
              </w:tabs>
            </w:pPr>
            <w:r w:rsidRPr="00D37DCD">
              <w:t>Medium (0.60)</w:t>
            </w:r>
          </w:p>
        </w:tc>
        <w:tc>
          <w:tcPr>
            <w:tcW w:w="0" w:type="auto"/>
            <w:hideMark/>
          </w:tcPr>
          <w:p w14:paraId="36B3B231" w14:textId="77777777" w:rsidR="00D37DCD" w:rsidRPr="00D37DCD" w:rsidRDefault="00D37DCD" w:rsidP="00D37DCD">
            <w:pPr>
              <w:tabs>
                <w:tab w:val="num" w:pos="720"/>
              </w:tabs>
            </w:pPr>
            <w:r w:rsidRPr="00D37DCD">
              <w:t>Med Risk (0.70)</w:t>
            </w:r>
          </w:p>
        </w:tc>
        <w:tc>
          <w:tcPr>
            <w:tcW w:w="0" w:type="auto"/>
            <w:hideMark/>
          </w:tcPr>
          <w:p w14:paraId="26C7DB0B" w14:textId="77777777" w:rsidR="00D37DCD" w:rsidRPr="00D37DCD" w:rsidRDefault="00D37DCD" w:rsidP="00D37DCD">
            <w:pPr>
              <w:tabs>
                <w:tab w:val="num" w:pos="720"/>
              </w:tabs>
            </w:pPr>
            <w:r w:rsidRPr="00D37DCD">
              <w:rPr>
                <w:b/>
                <w:bCs/>
              </w:rPr>
              <w:t>Limited Access</w:t>
            </w:r>
          </w:p>
        </w:tc>
        <w:tc>
          <w:tcPr>
            <w:tcW w:w="0" w:type="auto"/>
            <w:hideMark/>
          </w:tcPr>
          <w:p w14:paraId="5C2AF548" w14:textId="77777777" w:rsidR="00D37DCD" w:rsidRPr="00D37DCD" w:rsidRDefault="00D37DCD" w:rsidP="00D37DCD">
            <w:pPr>
              <w:tabs>
                <w:tab w:val="num" w:pos="720"/>
              </w:tabs>
            </w:pPr>
            <w:r w:rsidRPr="00D37DCD">
              <w:t>Coffee shop usage</w:t>
            </w:r>
          </w:p>
        </w:tc>
      </w:tr>
      <w:tr w:rsidR="00D37DCD" w:rsidRPr="00D37DCD" w14:paraId="65E124EC" w14:textId="77777777" w:rsidTr="00D37DCD">
        <w:tc>
          <w:tcPr>
            <w:tcW w:w="0" w:type="auto"/>
            <w:hideMark/>
          </w:tcPr>
          <w:p w14:paraId="5976242E" w14:textId="77777777" w:rsidR="00D37DCD" w:rsidRPr="00D37DCD" w:rsidRDefault="00D37DCD" w:rsidP="00D37DCD">
            <w:pPr>
              <w:tabs>
                <w:tab w:val="num" w:pos="720"/>
              </w:tabs>
            </w:pPr>
            <w:r w:rsidRPr="00D37DCD">
              <w:rPr>
                <w:b/>
                <w:bCs/>
              </w:rPr>
              <w:t>BYOD / Guest</w:t>
            </w:r>
          </w:p>
        </w:tc>
        <w:tc>
          <w:tcPr>
            <w:tcW w:w="0" w:type="auto"/>
            <w:hideMark/>
          </w:tcPr>
          <w:p w14:paraId="2456E0A3" w14:textId="77777777" w:rsidR="00D37DCD" w:rsidRPr="00D37DCD" w:rsidRDefault="00D37DCD" w:rsidP="00D37DCD">
            <w:pPr>
              <w:tabs>
                <w:tab w:val="num" w:pos="720"/>
              </w:tabs>
            </w:pPr>
            <w:r w:rsidRPr="00D37DCD">
              <w:t>High (0.90)</w:t>
            </w:r>
          </w:p>
        </w:tc>
        <w:tc>
          <w:tcPr>
            <w:tcW w:w="0" w:type="auto"/>
            <w:hideMark/>
          </w:tcPr>
          <w:p w14:paraId="33F4A495" w14:textId="77777777" w:rsidR="00D37DCD" w:rsidRPr="00D37DCD" w:rsidRDefault="00D37DCD" w:rsidP="00D37DCD">
            <w:pPr>
              <w:tabs>
                <w:tab w:val="num" w:pos="720"/>
              </w:tabs>
            </w:pPr>
            <w:r w:rsidRPr="00D37DCD">
              <w:t>Low (0.40)</w:t>
            </w:r>
          </w:p>
        </w:tc>
        <w:tc>
          <w:tcPr>
            <w:tcW w:w="0" w:type="auto"/>
            <w:hideMark/>
          </w:tcPr>
          <w:p w14:paraId="4B5ABA06" w14:textId="77777777" w:rsidR="00D37DCD" w:rsidRPr="00D37DCD" w:rsidRDefault="00D37DCD" w:rsidP="00D37DCD">
            <w:pPr>
              <w:tabs>
                <w:tab w:val="num" w:pos="720"/>
              </w:tabs>
            </w:pPr>
            <w:r w:rsidRPr="00D37DCD">
              <w:t>Low/Med (0.50)</w:t>
            </w:r>
          </w:p>
        </w:tc>
        <w:tc>
          <w:tcPr>
            <w:tcW w:w="0" w:type="auto"/>
            <w:hideMark/>
          </w:tcPr>
          <w:p w14:paraId="729F6679" w14:textId="77777777" w:rsidR="00D37DCD" w:rsidRPr="00D37DCD" w:rsidRDefault="00D37DCD" w:rsidP="00D37DCD">
            <w:pPr>
              <w:tabs>
                <w:tab w:val="num" w:pos="720"/>
              </w:tabs>
            </w:pPr>
            <w:r w:rsidRPr="00D37DCD">
              <w:t>Med Risk (0.60)</w:t>
            </w:r>
          </w:p>
        </w:tc>
        <w:tc>
          <w:tcPr>
            <w:tcW w:w="0" w:type="auto"/>
            <w:hideMark/>
          </w:tcPr>
          <w:p w14:paraId="682B182E" w14:textId="77777777" w:rsidR="00D37DCD" w:rsidRPr="00D37DCD" w:rsidRDefault="00D37DCD" w:rsidP="00D37DCD">
            <w:pPr>
              <w:tabs>
                <w:tab w:val="num" w:pos="720"/>
              </w:tabs>
            </w:pPr>
            <w:r w:rsidRPr="00D37DCD">
              <w:rPr>
                <w:b/>
                <w:bCs/>
              </w:rPr>
              <w:t>Limited Access</w:t>
            </w:r>
          </w:p>
        </w:tc>
        <w:tc>
          <w:tcPr>
            <w:tcW w:w="0" w:type="auto"/>
            <w:hideMark/>
          </w:tcPr>
          <w:p w14:paraId="584B9006" w14:textId="77777777" w:rsidR="00D37DCD" w:rsidRPr="00D37DCD" w:rsidRDefault="00D37DCD" w:rsidP="00D37DCD">
            <w:pPr>
              <w:tabs>
                <w:tab w:val="num" w:pos="720"/>
              </w:tabs>
            </w:pPr>
            <w:r w:rsidRPr="00D37DCD">
              <w:t>Personal phone</w:t>
            </w:r>
          </w:p>
        </w:tc>
      </w:tr>
      <w:tr w:rsidR="00D37DCD" w:rsidRPr="00D37DCD" w14:paraId="2015813D" w14:textId="77777777" w:rsidTr="00D37DCD">
        <w:tc>
          <w:tcPr>
            <w:tcW w:w="0" w:type="auto"/>
            <w:hideMark/>
          </w:tcPr>
          <w:p w14:paraId="09525D69" w14:textId="77777777" w:rsidR="00D37DCD" w:rsidRPr="00D37DCD" w:rsidRDefault="00D37DCD" w:rsidP="00D37DCD">
            <w:pPr>
              <w:tabs>
                <w:tab w:val="num" w:pos="720"/>
              </w:tabs>
            </w:pPr>
            <w:r w:rsidRPr="00D37DCD">
              <w:rPr>
                <w:b/>
                <w:bCs/>
              </w:rPr>
              <w:t>Untrusted</w:t>
            </w:r>
          </w:p>
        </w:tc>
        <w:tc>
          <w:tcPr>
            <w:tcW w:w="0" w:type="auto"/>
            <w:hideMark/>
          </w:tcPr>
          <w:p w14:paraId="37D6394C" w14:textId="77777777" w:rsidR="00D37DCD" w:rsidRPr="00D37DCD" w:rsidRDefault="00D37DCD" w:rsidP="00D37DCD">
            <w:pPr>
              <w:tabs>
                <w:tab w:val="num" w:pos="720"/>
              </w:tabs>
            </w:pPr>
            <w:r w:rsidRPr="00D37DCD">
              <w:t>Low (0.30)</w:t>
            </w:r>
          </w:p>
        </w:tc>
        <w:tc>
          <w:tcPr>
            <w:tcW w:w="0" w:type="auto"/>
            <w:hideMark/>
          </w:tcPr>
          <w:p w14:paraId="3060DC45" w14:textId="77777777" w:rsidR="00D37DCD" w:rsidRPr="00D37DCD" w:rsidRDefault="00D37DCD" w:rsidP="00D37DCD">
            <w:pPr>
              <w:tabs>
                <w:tab w:val="num" w:pos="720"/>
              </w:tabs>
            </w:pPr>
            <w:r w:rsidRPr="00D37DCD">
              <w:t>Low (0.30)</w:t>
            </w:r>
          </w:p>
        </w:tc>
        <w:tc>
          <w:tcPr>
            <w:tcW w:w="0" w:type="auto"/>
            <w:hideMark/>
          </w:tcPr>
          <w:p w14:paraId="0EEF1DBC" w14:textId="77777777" w:rsidR="00D37DCD" w:rsidRPr="00D37DCD" w:rsidRDefault="00D37DCD" w:rsidP="00D37DCD">
            <w:pPr>
              <w:tabs>
                <w:tab w:val="num" w:pos="720"/>
              </w:tabs>
            </w:pPr>
            <w:r w:rsidRPr="00D37DCD">
              <w:t>Low (0.30)</w:t>
            </w:r>
          </w:p>
        </w:tc>
        <w:tc>
          <w:tcPr>
            <w:tcW w:w="0" w:type="auto"/>
            <w:hideMark/>
          </w:tcPr>
          <w:p w14:paraId="06546089" w14:textId="77777777" w:rsidR="00D37DCD" w:rsidRPr="00D37DCD" w:rsidRDefault="00D37DCD" w:rsidP="00D37DCD">
            <w:pPr>
              <w:tabs>
                <w:tab w:val="num" w:pos="720"/>
              </w:tabs>
            </w:pPr>
            <w:r w:rsidRPr="00D37DCD">
              <w:t>High Risk (0.30)</w:t>
            </w:r>
          </w:p>
        </w:tc>
        <w:tc>
          <w:tcPr>
            <w:tcW w:w="0" w:type="auto"/>
            <w:hideMark/>
          </w:tcPr>
          <w:p w14:paraId="6E0813D3" w14:textId="77777777" w:rsidR="00D37DCD" w:rsidRPr="00D37DCD" w:rsidRDefault="00D37DCD" w:rsidP="00D37DCD">
            <w:pPr>
              <w:tabs>
                <w:tab w:val="num" w:pos="720"/>
              </w:tabs>
            </w:pPr>
            <w:r w:rsidRPr="00D37DCD">
              <w:rPr>
                <w:b/>
                <w:bCs/>
              </w:rPr>
              <w:t>No Access</w:t>
            </w:r>
          </w:p>
        </w:tc>
        <w:tc>
          <w:tcPr>
            <w:tcW w:w="0" w:type="auto"/>
            <w:hideMark/>
          </w:tcPr>
          <w:p w14:paraId="46ED7E5D" w14:textId="77777777" w:rsidR="00D37DCD" w:rsidRPr="00D37DCD" w:rsidRDefault="00D37DCD" w:rsidP="00D37DCD">
            <w:pPr>
              <w:tabs>
                <w:tab w:val="num" w:pos="720"/>
              </w:tabs>
            </w:pPr>
            <w:r w:rsidRPr="00D37DCD">
              <w:t>Unknown external</w:t>
            </w:r>
          </w:p>
        </w:tc>
      </w:tr>
      <w:tr w:rsidR="00D37DCD" w:rsidRPr="00D37DCD" w14:paraId="1E2301C6" w14:textId="77777777" w:rsidTr="00D37DCD">
        <w:tc>
          <w:tcPr>
            <w:tcW w:w="0" w:type="auto"/>
            <w:hideMark/>
          </w:tcPr>
          <w:p w14:paraId="740BD7A0" w14:textId="77777777" w:rsidR="00D37DCD" w:rsidRPr="00D37DCD" w:rsidRDefault="00D37DCD" w:rsidP="00D37DCD">
            <w:pPr>
              <w:tabs>
                <w:tab w:val="num" w:pos="720"/>
              </w:tabs>
            </w:pPr>
            <w:r w:rsidRPr="00D37DCD">
              <w:rPr>
                <w:b/>
                <w:bCs/>
              </w:rPr>
              <w:t>Compromised</w:t>
            </w:r>
          </w:p>
        </w:tc>
        <w:tc>
          <w:tcPr>
            <w:tcW w:w="0" w:type="auto"/>
            <w:hideMark/>
          </w:tcPr>
          <w:p w14:paraId="055C067F" w14:textId="77777777" w:rsidR="00D37DCD" w:rsidRPr="00D37DCD" w:rsidRDefault="00D37DCD" w:rsidP="00D37DCD">
            <w:pPr>
              <w:tabs>
                <w:tab w:val="num" w:pos="720"/>
              </w:tabs>
            </w:pPr>
            <w:r w:rsidRPr="00D37DCD">
              <w:t>Very Low (0.20)</w:t>
            </w:r>
          </w:p>
        </w:tc>
        <w:tc>
          <w:tcPr>
            <w:tcW w:w="0" w:type="auto"/>
            <w:hideMark/>
          </w:tcPr>
          <w:p w14:paraId="3671E2DF" w14:textId="77777777" w:rsidR="00D37DCD" w:rsidRPr="00D37DCD" w:rsidRDefault="00D37DCD" w:rsidP="00D37DCD">
            <w:pPr>
              <w:tabs>
                <w:tab w:val="num" w:pos="720"/>
              </w:tabs>
            </w:pPr>
            <w:r w:rsidRPr="00D37DCD">
              <w:t>Very Low (0.20)</w:t>
            </w:r>
          </w:p>
        </w:tc>
        <w:tc>
          <w:tcPr>
            <w:tcW w:w="0" w:type="auto"/>
            <w:hideMark/>
          </w:tcPr>
          <w:p w14:paraId="4A194959" w14:textId="77777777" w:rsidR="00D37DCD" w:rsidRPr="00D37DCD" w:rsidRDefault="00D37DCD" w:rsidP="00D37DCD">
            <w:pPr>
              <w:tabs>
                <w:tab w:val="num" w:pos="720"/>
              </w:tabs>
            </w:pPr>
            <w:r w:rsidRPr="00D37DCD">
              <w:t>Low (0.20)</w:t>
            </w:r>
          </w:p>
        </w:tc>
        <w:tc>
          <w:tcPr>
            <w:tcW w:w="0" w:type="auto"/>
            <w:hideMark/>
          </w:tcPr>
          <w:p w14:paraId="471FA7FC" w14:textId="77777777" w:rsidR="00D37DCD" w:rsidRPr="00D37DCD" w:rsidRDefault="00D37DCD" w:rsidP="00D37DCD">
            <w:pPr>
              <w:tabs>
                <w:tab w:val="num" w:pos="720"/>
              </w:tabs>
            </w:pPr>
            <w:r w:rsidRPr="00D37DCD">
              <w:t>High Risk (0.20)</w:t>
            </w:r>
          </w:p>
        </w:tc>
        <w:tc>
          <w:tcPr>
            <w:tcW w:w="0" w:type="auto"/>
            <w:hideMark/>
          </w:tcPr>
          <w:p w14:paraId="247C416B" w14:textId="77777777" w:rsidR="00D37DCD" w:rsidRPr="00D37DCD" w:rsidRDefault="00D37DCD" w:rsidP="00D37DCD">
            <w:pPr>
              <w:tabs>
                <w:tab w:val="num" w:pos="720"/>
              </w:tabs>
            </w:pPr>
            <w:r w:rsidRPr="00D37DCD">
              <w:rPr>
                <w:b/>
                <w:bCs/>
              </w:rPr>
              <w:t>No Access</w:t>
            </w:r>
          </w:p>
        </w:tc>
        <w:tc>
          <w:tcPr>
            <w:tcW w:w="0" w:type="auto"/>
            <w:hideMark/>
          </w:tcPr>
          <w:p w14:paraId="4DE67BAA" w14:textId="77777777" w:rsidR="00D37DCD" w:rsidRPr="00D37DCD" w:rsidRDefault="00D37DCD" w:rsidP="00D37DCD">
            <w:pPr>
              <w:tabs>
                <w:tab w:val="num" w:pos="720"/>
              </w:tabs>
            </w:pPr>
            <w:r w:rsidRPr="00D37DCD">
              <w:t>Detected attack</w:t>
            </w:r>
          </w:p>
        </w:tc>
      </w:tr>
    </w:tbl>
    <w:p w14:paraId="234A2BF1" w14:textId="77777777" w:rsidR="00BC64D5" w:rsidRDefault="00BC64D5" w:rsidP="00BC64D5">
      <w:pPr>
        <w:tabs>
          <w:tab w:val="num" w:pos="720"/>
        </w:tabs>
      </w:pPr>
    </w:p>
    <w:p w14:paraId="1C4C34DA" w14:textId="55124AA3" w:rsidR="00D37DCD" w:rsidRDefault="00D37DCD" w:rsidP="00D37DCD">
      <w:pPr>
        <w:pStyle w:val="Heading4"/>
      </w:pPr>
      <w:r>
        <w:lastRenderedPageBreak/>
        <w:t>Tescase4: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2075"/>
        <w:gridCol w:w="1897"/>
        <w:gridCol w:w="3164"/>
      </w:tblGrid>
      <w:tr w:rsidR="00D37DCD" w:rsidRPr="00D37DCD" w14:paraId="1BD8D2A2" w14:textId="77777777" w:rsidTr="00D37DCD">
        <w:trPr>
          <w:tblHeader/>
        </w:trPr>
        <w:tc>
          <w:tcPr>
            <w:tcW w:w="0" w:type="auto"/>
            <w:tcMar>
              <w:top w:w="75" w:type="dxa"/>
              <w:left w:w="150" w:type="dxa"/>
              <w:bottom w:w="75" w:type="dxa"/>
              <w:right w:w="150" w:type="dxa"/>
            </w:tcMar>
            <w:vAlign w:val="center"/>
            <w:hideMark/>
          </w:tcPr>
          <w:p w14:paraId="4EACF86A" w14:textId="77777777" w:rsidR="00D37DCD" w:rsidRPr="00D37DCD" w:rsidRDefault="00D37DCD" w:rsidP="00D37DCD">
            <w:pPr>
              <w:tabs>
                <w:tab w:val="num" w:pos="720"/>
              </w:tabs>
              <w:rPr>
                <w:b/>
                <w:bCs/>
              </w:rPr>
            </w:pPr>
            <w:r w:rsidRPr="00D37DCD">
              <w:rPr>
                <w:b/>
                <w:bCs/>
              </w:rPr>
              <w:t>Scenario</w:t>
            </w:r>
          </w:p>
        </w:tc>
        <w:tc>
          <w:tcPr>
            <w:tcW w:w="0" w:type="auto"/>
            <w:tcMar>
              <w:top w:w="75" w:type="dxa"/>
              <w:left w:w="150" w:type="dxa"/>
              <w:bottom w:w="75" w:type="dxa"/>
              <w:right w:w="150" w:type="dxa"/>
            </w:tcMar>
            <w:vAlign w:val="center"/>
            <w:hideMark/>
          </w:tcPr>
          <w:p w14:paraId="5CC2CBF4" w14:textId="77777777" w:rsidR="00D37DCD" w:rsidRPr="00D37DCD" w:rsidRDefault="00D37DCD" w:rsidP="00D37DCD">
            <w:pPr>
              <w:tabs>
                <w:tab w:val="num" w:pos="720"/>
              </w:tabs>
              <w:rPr>
                <w:b/>
                <w:bCs/>
              </w:rPr>
            </w:pPr>
            <w:r w:rsidRPr="00D37DCD">
              <w:rPr>
                <w:b/>
                <w:bCs/>
              </w:rPr>
              <w:t>Characteristics</w:t>
            </w:r>
          </w:p>
        </w:tc>
        <w:tc>
          <w:tcPr>
            <w:tcW w:w="0" w:type="auto"/>
            <w:tcMar>
              <w:top w:w="75" w:type="dxa"/>
              <w:left w:w="150" w:type="dxa"/>
              <w:bottom w:w="75" w:type="dxa"/>
              <w:right w:w="150" w:type="dxa"/>
            </w:tcMar>
            <w:vAlign w:val="center"/>
            <w:hideMark/>
          </w:tcPr>
          <w:p w14:paraId="38173A7D" w14:textId="77777777" w:rsidR="00D37DCD" w:rsidRPr="00D37DCD" w:rsidRDefault="00D37DCD" w:rsidP="00D37DCD">
            <w:pPr>
              <w:tabs>
                <w:tab w:val="num" w:pos="720"/>
              </w:tabs>
              <w:rPr>
                <w:b/>
                <w:bCs/>
              </w:rPr>
            </w:pPr>
            <w:r w:rsidRPr="00D37DCD">
              <w:rPr>
                <w:b/>
                <w:bCs/>
              </w:rPr>
              <w:t>Fusion Outcome</w:t>
            </w:r>
          </w:p>
        </w:tc>
        <w:tc>
          <w:tcPr>
            <w:tcW w:w="0" w:type="auto"/>
            <w:tcMar>
              <w:top w:w="75" w:type="dxa"/>
              <w:left w:w="150" w:type="dxa"/>
              <w:bottom w:w="75" w:type="dxa"/>
              <w:right w:w="150" w:type="dxa"/>
            </w:tcMar>
            <w:vAlign w:val="center"/>
            <w:hideMark/>
          </w:tcPr>
          <w:p w14:paraId="6E2BA7FF" w14:textId="77777777" w:rsidR="00D37DCD" w:rsidRPr="00D37DCD" w:rsidRDefault="00D37DCD" w:rsidP="00D37DCD">
            <w:pPr>
              <w:tabs>
                <w:tab w:val="num" w:pos="720"/>
              </w:tabs>
              <w:rPr>
                <w:b/>
                <w:bCs/>
              </w:rPr>
            </w:pPr>
            <w:r w:rsidRPr="00D37DCD">
              <w:rPr>
                <w:b/>
                <w:bCs/>
              </w:rPr>
              <w:t>Discussion</w:t>
            </w:r>
          </w:p>
        </w:tc>
      </w:tr>
      <w:tr w:rsidR="00D37DCD" w:rsidRPr="00D37DCD" w14:paraId="1909DF0B" w14:textId="77777777" w:rsidTr="00D37DCD">
        <w:tc>
          <w:tcPr>
            <w:tcW w:w="0" w:type="auto"/>
            <w:tcMar>
              <w:top w:w="75" w:type="dxa"/>
              <w:left w:w="150" w:type="dxa"/>
              <w:bottom w:w="75" w:type="dxa"/>
              <w:right w:w="150" w:type="dxa"/>
            </w:tcMar>
            <w:vAlign w:val="center"/>
            <w:hideMark/>
          </w:tcPr>
          <w:p w14:paraId="68154107" w14:textId="77777777" w:rsidR="00D37DCD" w:rsidRPr="00D37DCD" w:rsidRDefault="00D37DCD" w:rsidP="00D37DCD">
            <w:pPr>
              <w:tabs>
                <w:tab w:val="num" w:pos="720"/>
              </w:tabs>
            </w:pPr>
            <w:r w:rsidRPr="00D37DCD">
              <w:rPr>
                <w:b/>
                <w:bCs/>
              </w:rPr>
              <w:t>Corporate Office</w:t>
            </w:r>
          </w:p>
        </w:tc>
        <w:tc>
          <w:tcPr>
            <w:tcW w:w="0" w:type="auto"/>
            <w:tcMar>
              <w:top w:w="75" w:type="dxa"/>
              <w:left w:w="150" w:type="dxa"/>
              <w:bottom w:w="75" w:type="dxa"/>
              <w:right w:w="150" w:type="dxa"/>
            </w:tcMar>
            <w:vAlign w:val="center"/>
            <w:hideMark/>
          </w:tcPr>
          <w:p w14:paraId="126CA1E2" w14:textId="77777777" w:rsidR="00D37DCD" w:rsidRPr="00D37DCD" w:rsidRDefault="00D37DCD" w:rsidP="00D37DCD">
            <w:pPr>
              <w:tabs>
                <w:tab w:val="num" w:pos="720"/>
              </w:tabs>
            </w:pPr>
            <w:r w:rsidRPr="00D37DCD">
              <w:t>High scores across all domains.</w:t>
            </w:r>
          </w:p>
        </w:tc>
        <w:tc>
          <w:tcPr>
            <w:tcW w:w="0" w:type="auto"/>
            <w:tcMar>
              <w:top w:w="75" w:type="dxa"/>
              <w:left w:w="150" w:type="dxa"/>
              <w:bottom w:w="75" w:type="dxa"/>
              <w:right w:w="150" w:type="dxa"/>
            </w:tcMar>
            <w:vAlign w:val="center"/>
            <w:hideMark/>
          </w:tcPr>
          <w:p w14:paraId="6C8B03A3" w14:textId="77777777" w:rsidR="00D37DCD" w:rsidRPr="00D37DCD" w:rsidRDefault="00D37DCD" w:rsidP="00D37DCD">
            <w:pPr>
              <w:tabs>
                <w:tab w:val="num" w:pos="720"/>
              </w:tabs>
            </w:pPr>
            <w:r w:rsidRPr="00D37DCD">
              <w:rPr>
                <w:b/>
                <w:bCs/>
              </w:rPr>
              <w:t>Full Access</w:t>
            </w:r>
          </w:p>
        </w:tc>
        <w:tc>
          <w:tcPr>
            <w:tcW w:w="0" w:type="auto"/>
            <w:tcMar>
              <w:top w:w="75" w:type="dxa"/>
              <w:left w:w="150" w:type="dxa"/>
              <w:bottom w:w="75" w:type="dxa"/>
              <w:right w:w="150" w:type="dxa"/>
            </w:tcMar>
            <w:vAlign w:val="center"/>
            <w:hideMark/>
          </w:tcPr>
          <w:p w14:paraId="2C176852" w14:textId="323014AA" w:rsidR="00D37DCD" w:rsidRPr="00D37DCD" w:rsidRDefault="00D37DCD" w:rsidP="00D37DCD">
            <w:pPr>
              <w:tabs>
                <w:tab w:val="num" w:pos="720"/>
              </w:tabs>
            </w:pPr>
            <w:r w:rsidRPr="00D37DCD">
              <w:t>Trust Score converges to ≈1.0.</w:t>
            </w:r>
          </w:p>
        </w:tc>
      </w:tr>
      <w:tr w:rsidR="00D37DCD" w:rsidRPr="00D37DCD" w14:paraId="59E76CC6" w14:textId="77777777" w:rsidTr="00D37DCD">
        <w:tc>
          <w:tcPr>
            <w:tcW w:w="0" w:type="auto"/>
            <w:tcMar>
              <w:top w:w="75" w:type="dxa"/>
              <w:left w:w="150" w:type="dxa"/>
              <w:bottom w:w="75" w:type="dxa"/>
              <w:right w:w="150" w:type="dxa"/>
            </w:tcMar>
            <w:vAlign w:val="center"/>
            <w:hideMark/>
          </w:tcPr>
          <w:p w14:paraId="2ABE66E3" w14:textId="77777777" w:rsidR="00D37DCD" w:rsidRPr="00D37DCD" w:rsidRDefault="00D37DCD" w:rsidP="00D37DCD">
            <w:pPr>
              <w:tabs>
                <w:tab w:val="num" w:pos="720"/>
              </w:tabs>
            </w:pPr>
            <w:r w:rsidRPr="00D37DCD">
              <w:rPr>
                <w:b/>
                <w:bCs/>
              </w:rPr>
              <w:t>Remote / VPN</w:t>
            </w:r>
          </w:p>
        </w:tc>
        <w:tc>
          <w:tcPr>
            <w:tcW w:w="0" w:type="auto"/>
            <w:tcMar>
              <w:top w:w="75" w:type="dxa"/>
              <w:left w:w="150" w:type="dxa"/>
              <w:bottom w:w="75" w:type="dxa"/>
              <w:right w:w="150" w:type="dxa"/>
            </w:tcMar>
            <w:vAlign w:val="center"/>
            <w:hideMark/>
          </w:tcPr>
          <w:p w14:paraId="657DEDA7" w14:textId="77777777" w:rsidR="00D37DCD" w:rsidRPr="00D37DCD" w:rsidRDefault="00D37DCD" w:rsidP="00D37DCD">
            <w:pPr>
              <w:tabs>
                <w:tab w:val="num" w:pos="720"/>
              </w:tabs>
            </w:pPr>
            <w:r w:rsidRPr="00D37DCD">
              <w:t>Network trust dips slightly.</w:t>
            </w:r>
          </w:p>
        </w:tc>
        <w:tc>
          <w:tcPr>
            <w:tcW w:w="0" w:type="auto"/>
            <w:tcMar>
              <w:top w:w="75" w:type="dxa"/>
              <w:left w:w="150" w:type="dxa"/>
              <w:bottom w:w="75" w:type="dxa"/>
              <w:right w:w="150" w:type="dxa"/>
            </w:tcMar>
            <w:vAlign w:val="center"/>
            <w:hideMark/>
          </w:tcPr>
          <w:p w14:paraId="2B12FBAE" w14:textId="77777777" w:rsidR="00D37DCD" w:rsidRPr="00D37DCD" w:rsidRDefault="00D37DCD" w:rsidP="00D37DCD">
            <w:pPr>
              <w:tabs>
                <w:tab w:val="num" w:pos="720"/>
              </w:tabs>
            </w:pPr>
            <w:r w:rsidRPr="00D37DCD">
              <w:rPr>
                <w:b/>
                <w:bCs/>
              </w:rPr>
              <w:t>Full Access</w:t>
            </w:r>
          </w:p>
        </w:tc>
        <w:tc>
          <w:tcPr>
            <w:tcW w:w="0" w:type="auto"/>
            <w:tcMar>
              <w:top w:w="75" w:type="dxa"/>
              <w:left w:w="150" w:type="dxa"/>
              <w:bottom w:w="75" w:type="dxa"/>
              <w:right w:w="150" w:type="dxa"/>
            </w:tcMar>
            <w:vAlign w:val="center"/>
            <w:hideMark/>
          </w:tcPr>
          <w:p w14:paraId="124E1E27" w14:textId="0E2B40A0" w:rsidR="00D37DCD" w:rsidRPr="00D37DCD" w:rsidRDefault="00D37DCD" w:rsidP="00D37DCD">
            <w:pPr>
              <w:tabs>
                <w:tab w:val="num" w:pos="720"/>
              </w:tabs>
            </w:pPr>
            <w:r w:rsidRPr="00D37DCD">
              <w:t>Strong Device/App/Data signals maintain Trust Score &gt;0.95.</w:t>
            </w:r>
          </w:p>
        </w:tc>
      </w:tr>
      <w:tr w:rsidR="00D37DCD" w:rsidRPr="00D37DCD" w14:paraId="514459FD" w14:textId="77777777" w:rsidTr="00D37DCD">
        <w:tc>
          <w:tcPr>
            <w:tcW w:w="0" w:type="auto"/>
            <w:tcMar>
              <w:top w:w="75" w:type="dxa"/>
              <w:left w:w="150" w:type="dxa"/>
              <w:bottom w:w="75" w:type="dxa"/>
              <w:right w:w="150" w:type="dxa"/>
            </w:tcMar>
            <w:vAlign w:val="center"/>
            <w:hideMark/>
          </w:tcPr>
          <w:p w14:paraId="1E44C106" w14:textId="77777777" w:rsidR="00D37DCD" w:rsidRPr="00D37DCD" w:rsidRDefault="00D37DCD" w:rsidP="00D37DCD">
            <w:pPr>
              <w:tabs>
                <w:tab w:val="num" w:pos="720"/>
              </w:tabs>
            </w:pPr>
            <w:r w:rsidRPr="00D37DCD">
              <w:rPr>
                <w:b/>
                <w:bCs/>
              </w:rPr>
              <w:t>Public Wi-Fi</w:t>
            </w:r>
          </w:p>
        </w:tc>
        <w:tc>
          <w:tcPr>
            <w:tcW w:w="0" w:type="auto"/>
            <w:tcMar>
              <w:top w:w="75" w:type="dxa"/>
              <w:left w:w="150" w:type="dxa"/>
              <w:bottom w:w="75" w:type="dxa"/>
              <w:right w:w="150" w:type="dxa"/>
            </w:tcMar>
            <w:vAlign w:val="center"/>
            <w:hideMark/>
          </w:tcPr>
          <w:p w14:paraId="4EADB588" w14:textId="77777777" w:rsidR="00D37DCD" w:rsidRPr="00D37DCD" w:rsidRDefault="00D37DCD" w:rsidP="00D37DCD">
            <w:pPr>
              <w:tabs>
                <w:tab w:val="num" w:pos="720"/>
              </w:tabs>
            </w:pPr>
            <w:r w:rsidRPr="00D37DCD">
              <w:t>Network trust fluctuates (0.02 - 0.40).</w:t>
            </w:r>
          </w:p>
        </w:tc>
        <w:tc>
          <w:tcPr>
            <w:tcW w:w="0" w:type="auto"/>
            <w:tcMar>
              <w:top w:w="75" w:type="dxa"/>
              <w:left w:w="150" w:type="dxa"/>
              <w:bottom w:w="75" w:type="dxa"/>
              <w:right w:w="150" w:type="dxa"/>
            </w:tcMar>
            <w:vAlign w:val="center"/>
            <w:hideMark/>
          </w:tcPr>
          <w:p w14:paraId="7919FEA4" w14:textId="713BBED8" w:rsidR="00D37DCD" w:rsidRPr="00D37DCD" w:rsidRDefault="00D37DCD" w:rsidP="00D37DCD">
            <w:pPr>
              <w:tabs>
                <w:tab w:val="num" w:pos="720"/>
              </w:tabs>
            </w:pPr>
            <w:r w:rsidRPr="00D37DCD">
              <w:rPr>
                <w:b/>
                <w:bCs/>
              </w:rPr>
              <w:t>Limited → Full</w:t>
            </w:r>
          </w:p>
        </w:tc>
        <w:tc>
          <w:tcPr>
            <w:tcW w:w="0" w:type="auto"/>
            <w:tcMar>
              <w:top w:w="75" w:type="dxa"/>
              <w:left w:w="150" w:type="dxa"/>
              <w:bottom w:w="75" w:type="dxa"/>
              <w:right w:w="150" w:type="dxa"/>
            </w:tcMar>
            <w:vAlign w:val="center"/>
            <w:hideMark/>
          </w:tcPr>
          <w:p w14:paraId="754ACA6B" w14:textId="77777777" w:rsidR="00D37DCD" w:rsidRPr="00D37DCD" w:rsidRDefault="00D37DCD" w:rsidP="00D37DCD">
            <w:pPr>
              <w:tabs>
                <w:tab w:val="num" w:pos="720"/>
              </w:tabs>
            </w:pPr>
            <w:r w:rsidRPr="00D37DCD">
              <w:t>System starts cautious (Limited) due to volatility, but good endpoint health builds trust over time.</w:t>
            </w:r>
          </w:p>
        </w:tc>
      </w:tr>
      <w:tr w:rsidR="00D37DCD" w:rsidRPr="00D37DCD" w14:paraId="7DCC4A4B" w14:textId="77777777" w:rsidTr="00D37DCD">
        <w:tc>
          <w:tcPr>
            <w:tcW w:w="0" w:type="auto"/>
            <w:tcMar>
              <w:top w:w="75" w:type="dxa"/>
              <w:left w:w="150" w:type="dxa"/>
              <w:bottom w:w="75" w:type="dxa"/>
              <w:right w:w="150" w:type="dxa"/>
            </w:tcMar>
            <w:vAlign w:val="center"/>
            <w:hideMark/>
          </w:tcPr>
          <w:p w14:paraId="463D2723" w14:textId="77777777" w:rsidR="00D37DCD" w:rsidRPr="00D37DCD" w:rsidRDefault="00D37DCD" w:rsidP="00D37DCD">
            <w:pPr>
              <w:tabs>
                <w:tab w:val="num" w:pos="720"/>
              </w:tabs>
            </w:pPr>
            <w:r w:rsidRPr="00D37DCD">
              <w:rPr>
                <w:b/>
                <w:bCs/>
              </w:rPr>
              <w:t>Untrusted Device / BYOD</w:t>
            </w:r>
          </w:p>
        </w:tc>
        <w:tc>
          <w:tcPr>
            <w:tcW w:w="0" w:type="auto"/>
            <w:tcMar>
              <w:top w:w="75" w:type="dxa"/>
              <w:left w:w="150" w:type="dxa"/>
              <w:bottom w:w="75" w:type="dxa"/>
              <w:right w:w="150" w:type="dxa"/>
            </w:tcMar>
            <w:vAlign w:val="center"/>
            <w:hideMark/>
          </w:tcPr>
          <w:p w14:paraId="33133698" w14:textId="77777777" w:rsidR="00D37DCD" w:rsidRPr="00D37DCD" w:rsidRDefault="00D37DCD" w:rsidP="00D37DCD">
            <w:pPr>
              <w:tabs>
                <w:tab w:val="num" w:pos="720"/>
              </w:tabs>
            </w:pPr>
            <w:r w:rsidRPr="00D37DCD">
              <w:t>Device score is low (0.40).</w:t>
            </w:r>
          </w:p>
        </w:tc>
        <w:tc>
          <w:tcPr>
            <w:tcW w:w="0" w:type="auto"/>
            <w:tcMar>
              <w:top w:w="75" w:type="dxa"/>
              <w:left w:w="150" w:type="dxa"/>
              <w:bottom w:w="75" w:type="dxa"/>
              <w:right w:w="150" w:type="dxa"/>
            </w:tcMar>
            <w:vAlign w:val="center"/>
            <w:hideMark/>
          </w:tcPr>
          <w:p w14:paraId="032226A3" w14:textId="36518A84" w:rsidR="00D37DCD" w:rsidRPr="00D37DCD" w:rsidRDefault="00D37DCD" w:rsidP="00D37DCD">
            <w:pPr>
              <w:tabs>
                <w:tab w:val="num" w:pos="720"/>
              </w:tabs>
            </w:pPr>
            <w:r w:rsidRPr="00D37DCD">
              <w:rPr>
                <w:b/>
                <w:bCs/>
              </w:rPr>
              <w:t>Limited → Full</w:t>
            </w:r>
          </w:p>
        </w:tc>
        <w:tc>
          <w:tcPr>
            <w:tcW w:w="0" w:type="auto"/>
            <w:tcMar>
              <w:top w:w="75" w:type="dxa"/>
              <w:left w:w="150" w:type="dxa"/>
              <w:bottom w:w="75" w:type="dxa"/>
              <w:right w:w="150" w:type="dxa"/>
            </w:tcMar>
            <w:vAlign w:val="center"/>
            <w:hideMark/>
          </w:tcPr>
          <w:p w14:paraId="5030DE48" w14:textId="77777777" w:rsidR="00D37DCD" w:rsidRPr="00D37DCD" w:rsidRDefault="00D37DCD" w:rsidP="00D37DCD">
            <w:pPr>
              <w:tabs>
                <w:tab w:val="num" w:pos="720"/>
              </w:tabs>
            </w:pPr>
            <w:r w:rsidRPr="00D37DCD">
              <w:t>High Network/App trust eventually compensates for the unmanaged device for non-critical data.</w:t>
            </w:r>
          </w:p>
        </w:tc>
      </w:tr>
      <w:tr w:rsidR="00D37DCD" w:rsidRPr="00D37DCD" w14:paraId="7BED5C30" w14:textId="77777777" w:rsidTr="00D37DCD">
        <w:tc>
          <w:tcPr>
            <w:tcW w:w="0" w:type="auto"/>
            <w:tcMar>
              <w:top w:w="75" w:type="dxa"/>
              <w:left w:w="150" w:type="dxa"/>
              <w:bottom w:w="75" w:type="dxa"/>
              <w:right w:w="150" w:type="dxa"/>
            </w:tcMar>
            <w:vAlign w:val="center"/>
            <w:hideMark/>
          </w:tcPr>
          <w:p w14:paraId="214B23CC" w14:textId="77777777" w:rsidR="00D37DCD" w:rsidRPr="00D37DCD" w:rsidRDefault="00D37DCD" w:rsidP="00D37DCD">
            <w:pPr>
              <w:tabs>
                <w:tab w:val="num" w:pos="720"/>
              </w:tabs>
            </w:pPr>
            <w:r w:rsidRPr="00D37DCD">
              <w:rPr>
                <w:b/>
                <w:bCs/>
              </w:rPr>
              <w:t>Compromised</w:t>
            </w:r>
          </w:p>
        </w:tc>
        <w:tc>
          <w:tcPr>
            <w:tcW w:w="0" w:type="auto"/>
            <w:tcMar>
              <w:top w:w="75" w:type="dxa"/>
              <w:left w:w="150" w:type="dxa"/>
              <w:bottom w:w="75" w:type="dxa"/>
              <w:right w:w="150" w:type="dxa"/>
            </w:tcMar>
            <w:vAlign w:val="center"/>
            <w:hideMark/>
          </w:tcPr>
          <w:p w14:paraId="5AA90906" w14:textId="77777777" w:rsidR="00D37DCD" w:rsidRPr="00D37DCD" w:rsidRDefault="00D37DCD" w:rsidP="00D37DCD">
            <w:pPr>
              <w:tabs>
                <w:tab w:val="num" w:pos="720"/>
              </w:tabs>
            </w:pPr>
            <w:r w:rsidRPr="00D37DCD">
              <w:t>All domains failing (&lt; 0.30).</w:t>
            </w:r>
          </w:p>
        </w:tc>
        <w:tc>
          <w:tcPr>
            <w:tcW w:w="0" w:type="auto"/>
            <w:tcMar>
              <w:top w:w="75" w:type="dxa"/>
              <w:left w:w="150" w:type="dxa"/>
              <w:bottom w:w="75" w:type="dxa"/>
              <w:right w:w="150" w:type="dxa"/>
            </w:tcMar>
            <w:vAlign w:val="center"/>
            <w:hideMark/>
          </w:tcPr>
          <w:p w14:paraId="21CC02B3" w14:textId="77777777" w:rsidR="00D37DCD" w:rsidRPr="00D37DCD" w:rsidRDefault="00D37DCD" w:rsidP="00D37DCD">
            <w:pPr>
              <w:tabs>
                <w:tab w:val="num" w:pos="720"/>
              </w:tabs>
            </w:pPr>
            <w:r w:rsidRPr="00D37DCD">
              <w:rPr>
                <w:b/>
                <w:bCs/>
              </w:rPr>
              <w:t>No Access</w:t>
            </w:r>
          </w:p>
        </w:tc>
        <w:tc>
          <w:tcPr>
            <w:tcW w:w="0" w:type="auto"/>
            <w:tcMar>
              <w:top w:w="75" w:type="dxa"/>
              <w:left w:w="150" w:type="dxa"/>
              <w:bottom w:w="75" w:type="dxa"/>
              <w:right w:w="150" w:type="dxa"/>
            </w:tcMar>
            <w:vAlign w:val="center"/>
            <w:hideMark/>
          </w:tcPr>
          <w:p w14:paraId="2A904680" w14:textId="2C5AE6B5" w:rsidR="00D37DCD" w:rsidRPr="00D37DCD" w:rsidRDefault="00D37DCD" w:rsidP="00D37DCD">
            <w:pPr>
              <w:tabs>
                <w:tab w:val="num" w:pos="720"/>
              </w:tabs>
            </w:pPr>
            <w:r w:rsidRPr="00D37DCD">
              <w:t>System correctly identifies systemic failure. BetP(Safe)&lt;0.</w:t>
            </w:r>
          </w:p>
        </w:tc>
      </w:tr>
      <w:tr w:rsidR="00D37DCD" w:rsidRPr="00D37DCD" w14:paraId="511F8167" w14:textId="77777777" w:rsidTr="00D37DCD">
        <w:tc>
          <w:tcPr>
            <w:tcW w:w="0" w:type="auto"/>
            <w:tcMar>
              <w:top w:w="75" w:type="dxa"/>
              <w:left w:w="150" w:type="dxa"/>
              <w:bottom w:w="75" w:type="dxa"/>
              <w:right w:w="150" w:type="dxa"/>
            </w:tcMar>
            <w:vAlign w:val="center"/>
            <w:hideMark/>
          </w:tcPr>
          <w:p w14:paraId="5BF68669" w14:textId="77777777" w:rsidR="00D37DCD" w:rsidRPr="00D37DCD" w:rsidRDefault="00D37DCD" w:rsidP="00D37DCD">
            <w:pPr>
              <w:tabs>
                <w:tab w:val="num" w:pos="720"/>
              </w:tabs>
            </w:pPr>
            <w:r w:rsidRPr="00D37DCD">
              <w:rPr>
                <w:b/>
                <w:bCs/>
              </w:rPr>
              <w:t>Untrusted Device</w:t>
            </w:r>
          </w:p>
        </w:tc>
        <w:tc>
          <w:tcPr>
            <w:tcW w:w="0" w:type="auto"/>
            <w:tcMar>
              <w:top w:w="75" w:type="dxa"/>
              <w:left w:w="150" w:type="dxa"/>
              <w:bottom w:w="75" w:type="dxa"/>
              <w:right w:w="150" w:type="dxa"/>
            </w:tcMar>
            <w:vAlign w:val="center"/>
            <w:hideMark/>
          </w:tcPr>
          <w:p w14:paraId="1B8F566B" w14:textId="77777777" w:rsidR="00D37DCD" w:rsidRPr="00D37DCD" w:rsidRDefault="00D37DCD" w:rsidP="00D37DCD">
            <w:pPr>
              <w:tabs>
                <w:tab w:val="num" w:pos="720"/>
              </w:tabs>
            </w:pPr>
            <w:r w:rsidRPr="00D37DCD">
              <w:t>Low trust parameters across domains.</w:t>
            </w:r>
          </w:p>
        </w:tc>
        <w:tc>
          <w:tcPr>
            <w:tcW w:w="0" w:type="auto"/>
            <w:tcMar>
              <w:top w:w="75" w:type="dxa"/>
              <w:left w:w="150" w:type="dxa"/>
              <w:bottom w:w="75" w:type="dxa"/>
              <w:right w:w="150" w:type="dxa"/>
            </w:tcMar>
            <w:vAlign w:val="center"/>
            <w:hideMark/>
          </w:tcPr>
          <w:p w14:paraId="64F30C67" w14:textId="77777777" w:rsidR="00D37DCD" w:rsidRPr="00D37DCD" w:rsidRDefault="00D37DCD" w:rsidP="00D37DCD">
            <w:pPr>
              <w:tabs>
                <w:tab w:val="num" w:pos="720"/>
              </w:tabs>
            </w:pPr>
            <w:r w:rsidRPr="00D37DCD">
              <w:rPr>
                <w:b/>
                <w:bCs/>
              </w:rPr>
              <w:t>No Access</w:t>
            </w:r>
          </w:p>
        </w:tc>
        <w:tc>
          <w:tcPr>
            <w:tcW w:w="0" w:type="auto"/>
            <w:tcMar>
              <w:top w:w="75" w:type="dxa"/>
              <w:left w:w="150" w:type="dxa"/>
              <w:bottom w:w="75" w:type="dxa"/>
              <w:right w:w="150" w:type="dxa"/>
            </w:tcMar>
            <w:vAlign w:val="center"/>
            <w:hideMark/>
          </w:tcPr>
          <w:p w14:paraId="5B2FBAD6" w14:textId="718C6E4B" w:rsidR="00D37DCD" w:rsidRPr="00D37DCD" w:rsidRDefault="00D37DCD" w:rsidP="00D37DCD">
            <w:pPr>
              <w:tabs>
                <w:tab w:val="num" w:pos="720"/>
              </w:tabs>
            </w:pPr>
            <w:r w:rsidRPr="00D37DCD">
              <w:t>Strict policy simulation prevents access (BetP(Safe)≈0.14).</w:t>
            </w:r>
          </w:p>
        </w:tc>
      </w:tr>
    </w:tbl>
    <w:p w14:paraId="7E022451" w14:textId="77777777" w:rsidR="00D37DCD" w:rsidRDefault="00D37DCD" w:rsidP="00BC64D5">
      <w:pPr>
        <w:tabs>
          <w:tab w:val="num" w:pos="720"/>
        </w:tabs>
      </w:pPr>
    </w:p>
    <w:p w14:paraId="6F70372E" w14:textId="711CCFF7" w:rsidR="00D37DCD" w:rsidRDefault="00D37DCD" w:rsidP="00BC64D5">
      <w:pPr>
        <w:tabs>
          <w:tab w:val="num" w:pos="720"/>
        </w:tabs>
      </w:pPr>
      <w:r>
        <w:t>Testcase 4: Anaylis</w:t>
      </w:r>
    </w:p>
    <w:p w14:paraId="31BCD79F" w14:textId="145A3BE0" w:rsidR="00D37DCD" w:rsidRPr="00D37DCD" w:rsidRDefault="00D37DCD" w:rsidP="00D37DCD">
      <w:pPr>
        <w:tabs>
          <w:tab w:val="num" w:pos="720"/>
        </w:tabs>
      </w:pPr>
      <w:r w:rsidRPr="00D37DCD">
        <w:t xml:space="preserve">Corporate Office </w:t>
      </w:r>
      <w:r>
        <w:t>represents themost secure pathway with high trust across all domains</w:t>
      </w:r>
      <w:r w:rsidRPr="00D37DCD">
        <w:t xml:space="preserve"> (Scores&gt;0.90)</w:t>
      </w:r>
      <w:r>
        <w:t xml:space="preserve"> and</w:t>
      </w:r>
      <w:r w:rsidRPr="00D37DCD">
        <w:t xml:space="preserve"> Low variance (Stability).</w:t>
      </w:r>
      <w:r>
        <w:t xml:space="preserve"> This results in rapid </w:t>
      </w:r>
      <w:r w:rsidRPr="00D37DCD">
        <w:t>converge</w:t>
      </w:r>
      <w:r>
        <w:t>nce</w:t>
      </w:r>
      <w:r w:rsidRPr="00D37DCD">
        <w:t xml:space="preserve"> to a </w:t>
      </w:r>
      <w:r w:rsidRPr="00D37DCD">
        <w:rPr>
          <w:b/>
          <w:bCs/>
        </w:rPr>
        <w:t>Full Access</w:t>
      </w:r>
      <w:r w:rsidRPr="00D37DCD">
        <w:t> decision</w:t>
      </w:r>
      <w:r>
        <w:t xml:space="preserve"> with a safe belief value that tends towards1</w:t>
      </w:r>
      <w:r w:rsidRPr="00D37DCD">
        <w:t xml:space="preserve"> (Bel(Safe)≈1.0</w:t>
      </w:r>
      <w:r>
        <w:t>)</w:t>
      </w:r>
      <w:r w:rsidRPr="00D37DCD">
        <w:t>.</w:t>
      </w:r>
      <w:r>
        <w:t xml:space="preserve"> T</w:t>
      </w:r>
      <w:r w:rsidRPr="00D37DCD">
        <w:t>his baseline confirms the system's ability to recognize ideal conditions. The accumulation of evidence from four stable, high-trust sources creates overwhelming belief in the "Safe" hypothesis, minimizing uncertainty to near zero within 3-5 time steps.</w:t>
      </w:r>
    </w:p>
    <w:p w14:paraId="6463BDD2" w14:textId="09017234" w:rsidR="00D37DCD" w:rsidRPr="00D37DCD" w:rsidRDefault="00D37DCD" w:rsidP="00D37DCD">
      <w:r w:rsidRPr="00D37DCD">
        <w:lastRenderedPageBreak/>
        <w:t>Remote VPN</w:t>
      </w:r>
      <w:r>
        <w:t xml:space="preserve"> shows scenarios where n</w:t>
      </w:r>
      <w:r w:rsidRPr="00D37DCD">
        <w:t>etwork trust is slightly lower (0.85) due to traversal over public internet, but Device and App integrity remain high.</w:t>
      </w:r>
      <w:r>
        <w:t xml:space="preserve"> </w:t>
      </w:r>
      <w:r w:rsidRPr="00D37DCD">
        <w:t>The fusion engine demonstrates robustness. The slight dip in Network trust is insufficient to overturn the strong positive evidence from the Endpoint (Device/App). This effectively models the ZTNA (Zero Trust Network Access) principle: </w:t>
      </w:r>
      <w:r w:rsidRPr="00D37DCD">
        <w:rPr>
          <w:i/>
          <w:iCs/>
        </w:rPr>
        <w:t>Apply trust to the entity, not just the network</w:t>
      </w:r>
      <w:r>
        <w:rPr>
          <w:i/>
          <w:iCs/>
        </w:rPr>
        <w:t xml:space="preserve"> resulting in </w:t>
      </w:r>
      <w:r w:rsidRPr="00D37DCD">
        <w:rPr>
          <w:b/>
          <w:bCs/>
        </w:rPr>
        <w:t>Full Access</w:t>
      </w:r>
      <w:r w:rsidRPr="00D37DCD">
        <w:t>.</w:t>
      </w:r>
    </w:p>
    <w:p w14:paraId="7BD4CC58" w14:textId="4096B5C0" w:rsidR="00D37DCD" w:rsidRPr="00D37DCD" w:rsidRDefault="00D37DCD" w:rsidP="00D37DCD">
      <w:pPr>
        <w:tabs>
          <w:tab w:val="num" w:pos="720"/>
        </w:tabs>
      </w:pPr>
      <w:r w:rsidRPr="00D37DCD">
        <w:t>Public Wi-Fi</w:t>
      </w:r>
      <w:r>
        <w:t xml:space="preserve">: </w:t>
      </w:r>
      <w:r w:rsidRPr="00D37DCD">
        <w:t xml:space="preserve"> Network trust fluctuates significantly (0.02 - 0.40), representing a hostile environment. </w:t>
      </w:r>
      <w:r>
        <w:t xml:space="preserve">Since the device is managedm the tust normalizes at a slightly lower score resulting in limited access. </w:t>
      </w:r>
      <w:r w:rsidRPr="00D37DCD">
        <w:t>The system correctly identifies the risk initially, granting only </w:t>
      </w:r>
      <w:r w:rsidRPr="00D37DCD">
        <w:rPr>
          <w:b/>
          <w:bCs/>
        </w:rPr>
        <w:t>Limited Access</w:t>
      </w:r>
      <w:r w:rsidRPr="00D37DCD">
        <w:t> (</w:t>
      </w:r>
      <w:r w:rsidRPr="00D37DCD">
        <w:rPr>
          <w:i/>
          <w:iCs/>
        </w:rPr>
        <w:t>Bel</w:t>
      </w:r>
      <w:r w:rsidRPr="00D37DCD">
        <w:t>(Safe)≈0.35−0.67). As the Device and App signals remain stable and high, the system slowly builds trust, eventually upgrading to </w:t>
      </w:r>
      <w:r w:rsidRPr="00D37DCD">
        <w:rPr>
          <w:b/>
          <w:bCs/>
        </w:rPr>
        <w:t>Full Access</w:t>
      </w:r>
      <w:r w:rsidRPr="00D37DCD">
        <w:t> </w:t>
      </w:r>
      <w:r>
        <w:t>if the network signals are verified to be safe.</w:t>
      </w:r>
      <w:r w:rsidRPr="00D37DCD">
        <w:t xml:space="preserve"> This demonstrates the model's ability to "build trust" over time in an uncertain environment.</w:t>
      </w:r>
    </w:p>
    <w:p w14:paraId="7C25517E" w14:textId="763B3E84" w:rsidR="00D37DCD" w:rsidRPr="00D37DCD" w:rsidRDefault="00D37DCD" w:rsidP="00D37DCD">
      <w:pPr>
        <w:tabs>
          <w:tab w:val="num" w:pos="720"/>
        </w:tabs>
      </w:pPr>
      <w:r w:rsidRPr="00D37DCD">
        <w:t>BYOD (Bring Your Own Device)</w:t>
      </w:r>
      <w:r>
        <w:t>:</w:t>
      </w:r>
      <w:r w:rsidRPr="00D37DCD">
        <w:t xml:space="preserve"> High Network trust, but lower Device trust (~0.40) due to lack of management</w:t>
      </w:r>
      <w:r>
        <w:t xml:space="preserve"> of devices</w:t>
      </w:r>
      <w:r w:rsidRPr="00D37DCD">
        <w:t>.</w:t>
      </w:r>
      <w:r>
        <w:t xml:space="preserve"> </w:t>
      </w:r>
      <w:r w:rsidRPr="00D37DCD">
        <w:t>Initial access is restricted (</w:t>
      </w:r>
      <w:r w:rsidRPr="00D37DCD">
        <w:rPr>
          <w:i/>
          <w:iCs/>
        </w:rPr>
        <w:t>Bel</w:t>
      </w:r>
      <w:r w:rsidRPr="00D37DCD">
        <w:t>(Safe)≈0.</w:t>
      </w:r>
      <w:r>
        <w:t>53</w:t>
      </w:r>
      <w:r w:rsidRPr="00D37DCD">
        <w:t>). However, unlike a binary "Deny", the system allows the "Good" signals (Network, App) to gradually compensate for the "Bad" signal (Device) as confidence builds. By Step 3, the accumulated stability allows the Trust Score to cross the 0.75 threshold into </w:t>
      </w:r>
      <w:r w:rsidRPr="00D37DCD">
        <w:rPr>
          <w:b/>
          <w:bCs/>
        </w:rPr>
        <w:t>Full Access</w:t>
      </w:r>
      <w:r w:rsidRPr="00D37DCD">
        <w:t>, solving the "weakest link" problem for low-sensitivity scenarios.</w:t>
      </w:r>
    </w:p>
    <w:p w14:paraId="0ED2B467" w14:textId="2E86CFB6" w:rsidR="00D37DCD" w:rsidRPr="00D37DCD" w:rsidRDefault="00D37DCD" w:rsidP="00D37DCD">
      <w:pPr>
        <w:tabs>
          <w:tab w:val="num" w:pos="720"/>
        </w:tabs>
      </w:pPr>
      <w:r w:rsidRPr="00D37DCD">
        <w:t>The Compromised Host</w:t>
      </w:r>
      <w:r>
        <w:t>:with an a</w:t>
      </w:r>
      <w:r w:rsidRPr="00D37DCD">
        <w:t>ctive attack</w:t>
      </w:r>
      <w:r>
        <w:t>,</w:t>
      </w:r>
      <w:r w:rsidRPr="00D37DCD">
        <w:t xml:space="preserve"> Network, Device, and App all show low scores (&lt; 0.30) and instability. This is the system's "Fail-Safe". The Trust Score plummets to &lt;0.10, resulting in a consistent </w:t>
      </w:r>
      <w:r w:rsidRPr="00D37DCD">
        <w:rPr>
          <w:b/>
          <w:bCs/>
        </w:rPr>
        <w:t>Deny</w:t>
      </w:r>
      <w:r w:rsidRPr="00D37DCD">
        <w:t> decision. The Dynamic Weighting discounts the unstable signals, leaving no evidence to support a "Safe" belief.</w:t>
      </w:r>
    </w:p>
    <w:p w14:paraId="3DF9F5E8" w14:textId="2A9020D7" w:rsidR="00D37DCD" w:rsidRPr="00D37DCD" w:rsidRDefault="00D37DCD" w:rsidP="00D37DCD">
      <w:pPr>
        <w:tabs>
          <w:tab w:val="num" w:pos="720"/>
        </w:tabs>
      </w:pPr>
      <w:r w:rsidRPr="00D37DCD">
        <w:t>Untrusted Device in Geofence</w:t>
      </w:r>
      <w:r>
        <w:t>:</w:t>
      </w:r>
      <w:r w:rsidRPr="00D37DCD">
        <w:t xml:space="preserve"> Modeled as a strict Zero Trust enforcement where a non-compliant device (~0.30) invalidates the session regardless of location. The simulation resulted in a consistent </w:t>
      </w:r>
      <w:r w:rsidRPr="00D37DCD">
        <w:rPr>
          <w:b/>
          <w:bCs/>
        </w:rPr>
        <w:t>No Access</w:t>
      </w:r>
      <w:r w:rsidRPr="00D37DCD">
        <w:t> decision (</w:t>
      </w:r>
      <w:r w:rsidRPr="00D37DCD">
        <w:rPr>
          <w:i/>
          <w:iCs/>
        </w:rPr>
        <w:t>Bel</w:t>
      </w:r>
      <w:r w:rsidRPr="00D37DCD">
        <w:t>(Safe)≈0.14). Even if the Network is theoretically secure, the strict parameter tuning for this scenario (setting all domains to Low Trust) demonstrates that the fusion engine respects the "Veto" power of critical failures. If the device is not trusted, the session is not trusted.</w:t>
      </w:r>
    </w:p>
    <w:p w14:paraId="592DD8A5" w14:textId="77777777" w:rsidR="00D37DCD" w:rsidRDefault="00D37DCD" w:rsidP="00D37DCD">
      <w:pPr>
        <w:tabs>
          <w:tab w:val="num" w:pos="720"/>
        </w:tabs>
      </w:pPr>
    </w:p>
    <w:p w14:paraId="1883F61F" w14:textId="7BF1248A" w:rsidR="00D37DCD" w:rsidRPr="00D37DCD" w:rsidRDefault="00D37DCD" w:rsidP="00D37DCD">
      <w:pPr>
        <w:tabs>
          <w:tab w:val="num" w:pos="720"/>
        </w:tabs>
      </w:pPr>
      <w:r w:rsidRPr="00D37DCD">
        <w:t>The core contribution of this simulation is the demonstration that </w:t>
      </w:r>
      <w:r w:rsidRPr="00D37DCD">
        <w:rPr>
          <w:b/>
          <w:bCs/>
        </w:rPr>
        <w:t>Stability is a proxy for Trust</w:t>
      </w:r>
      <w:r w:rsidRPr="00D37DCD">
        <w:t xml:space="preserve">. In </w:t>
      </w:r>
      <w:r>
        <w:t>perimeter</w:t>
      </w:r>
      <w:r w:rsidRPr="00D37DCD">
        <w:t xml:space="preserve"> systems, a fluctuating score (e.g., oscillating between 0.4 and 0.8) might be averaged to 0.6 (Allowed). In </w:t>
      </w:r>
      <w:r>
        <w:t>this</w:t>
      </w:r>
      <w:r w:rsidRPr="00D37DCD">
        <w:t xml:space="preserve"> model, that fluctuation spikes Variance, crashes the Weight, and effectively removes the domain from the decision process.This ensures that </w:t>
      </w:r>
      <w:r w:rsidRPr="00D37DCD">
        <w:lastRenderedPageBreak/>
        <w:t>decisions are made only based on </w:t>
      </w:r>
      <w:r w:rsidRPr="00D37DCD">
        <w:rPr>
          <w:i/>
          <w:iCs/>
        </w:rPr>
        <w:t>reliable</w:t>
      </w:r>
      <w:r w:rsidRPr="00D37DCD">
        <w:t xml:space="preserve"> evidence. A sensor that </w:t>
      </w:r>
      <w:r>
        <w:t>does not present data</w:t>
      </w:r>
      <w:r w:rsidRPr="00D37DCD">
        <w:t xml:space="preserve"> is treated as Uncertainty rather than "Half Safe". This aligns perfectly with the principle of </w:t>
      </w:r>
      <w:r w:rsidRPr="00D37DCD">
        <w:rPr>
          <w:b/>
          <w:bCs/>
        </w:rPr>
        <w:t>Fail-Safe Defaults</w:t>
      </w:r>
      <w:r w:rsidRPr="00D37DCD">
        <w:t> in cybersecurity.</w:t>
      </w:r>
      <w:r>
        <w:t xml:space="preserve"> These are  illustrated by </w:t>
      </w:r>
      <w:r w:rsidRPr="00D37DCD">
        <w:rPr>
          <w:color w:val="C00000"/>
        </w:rPr>
        <w:t>appendices X-y</w:t>
      </w:r>
    </w:p>
    <w:p w14:paraId="0C3189D5" w14:textId="77777777" w:rsidR="00D37DCD" w:rsidRDefault="00D37DCD" w:rsidP="00D37DCD">
      <w:pPr>
        <w:tabs>
          <w:tab w:val="num" w:pos="720"/>
        </w:tabs>
        <w:rPr>
          <w:b/>
          <w:bCs/>
        </w:rPr>
      </w:pPr>
    </w:p>
    <w:p w14:paraId="45BB888C" w14:textId="673EF480" w:rsidR="00D37DCD" w:rsidRDefault="00D37DCD" w:rsidP="00BC64D5">
      <w:pPr>
        <w:tabs>
          <w:tab w:val="num" w:pos="720"/>
        </w:tabs>
        <w:rPr>
          <w:color w:val="C00000"/>
        </w:rPr>
      </w:pPr>
      <w:r w:rsidRPr="00D37DCD">
        <w:t xml:space="preserve">The implementation validates that a Granular, Two-Stage Fusion approaches (Weighted Sum + Belief Fusion) offers a superior access control decision engine for heterogeneous networks. It accommodates the </w:t>
      </w:r>
      <w:r>
        <w:t>ambiguity</w:t>
      </w:r>
      <w:r w:rsidRPr="00D37DCD">
        <w:t xml:space="preserve"> of real-world signals (BYOD, Public Wi-Fi) without being brittle, while maintaining strict security (Denial) when the aggregate environment becomes unstable or hostile.</w:t>
      </w:r>
      <w:r>
        <w:t xml:space="preserve"> This is summarized in </w:t>
      </w:r>
      <w:r w:rsidRPr="00D37DCD">
        <w:rPr>
          <w:color w:val="C00000"/>
        </w:rPr>
        <w:t>Figure 8.21</w:t>
      </w:r>
    </w:p>
    <w:p w14:paraId="50FF2EED" w14:textId="084C61B4" w:rsidR="00D37DCD" w:rsidRDefault="00D37DCD" w:rsidP="00BC64D5">
      <w:pPr>
        <w:tabs>
          <w:tab w:val="num" w:pos="720"/>
        </w:tabs>
      </w:pPr>
      <w:r w:rsidRPr="00D37DCD">
        <w:rPr>
          <w:noProof/>
        </w:rPr>
        <w:drawing>
          <wp:inline distT="0" distB="0" distL="0" distR="0" wp14:anchorId="754CEF1C" wp14:editId="0FC2E4D8">
            <wp:extent cx="5117042" cy="2164815"/>
            <wp:effectExtent l="0" t="0" r="1270" b="0"/>
            <wp:docPr id="26225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58021" name=""/>
                    <pic:cNvPicPr/>
                  </pic:nvPicPr>
                  <pic:blipFill>
                    <a:blip r:embed="rId63"/>
                    <a:stretch>
                      <a:fillRect/>
                    </a:stretch>
                  </pic:blipFill>
                  <pic:spPr>
                    <a:xfrm>
                      <a:off x="0" y="0"/>
                      <a:ext cx="5122049" cy="2166933"/>
                    </a:xfrm>
                    <a:prstGeom prst="rect">
                      <a:avLst/>
                    </a:prstGeom>
                  </pic:spPr>
                </pic:pic>
              </a:graphicData>
            </a:graphic>
          </wp:inline>
        </w:drawing>
      </w:r>
    </w:p>
    <w:p w14:paraId="31A633C7" w14:textId="12E5E479" w:rsidR="00D37DCD" w:rsidRDefault="00D37DCD" w:rsidP="00BC64D5">
      <w:pPr>
        <w:tabs>
          <w:tab w:val="num" w:pos="720"/>
        </w:tabs>
      </w:pPr>
      <w:r w:rsidRPr="00D37DCD">
        <w:t xml:space="preserve">The integration of Dynamic Contextual Weighting with Dempster-Shafer belief fusion provides a superior mechanism for Zero Trust </w:t>
      </w:r>
      <w:r>
        <w:t>enforcement</w:t>
      </w:r>
      <w:r w:rsidRPr="00D37DCD">
        <w:t xml:space="preserve">. </w:t>
      </w:r>
      <w:r>
        <w:t xml:space="preserve">It </w:t>
      </w:r>
      <w:r w:rsidRPr="00D37DCD">
        <w:t xml:space="preserve"> mathematically distinguish</w:t>
      </w:r>
      <w:r>
        <w:t>es</w:t>
      </w:r>
      <w:r w:rsidRPr="00D37DCD">
        <w:t xml:space="preserve"> between "Known Bad" (Low Score, High Weight) and "Unknown/Unstable" (High Variance, Low Weight), </w:t>
      </w:r>
      <w:r>
        <w:t>to</w:t>
      </w:r>
      <w:r w:rsidRPr="00D37DCD">
        <w:t xml:space="preserve"> achieve a nuanced "Gray Area" decision capability</w:t>
      </w:r>
      <w:r>
        <w:t xml:space="preserve"> </w:t>
      </w:r>
      <w:r w:rsidRPr="00D37DCD">
        <w:t>essential for modern, heterogeneous network environments.</w:t>
      </w:r>
    </w:p>
    <w:p w14:paraId="0BD26EA9" w14:textId="77777777" w:rsidR="00D37DCD" w:rsidRDefault="00D37DCD" w:rsidP="00BC64D5">
      <w:pPr>
        <w:tabs>
          <w:tab w:val="num" w:pos="720"/>
        </w:tabs>
      </w:pPr>
    </w:p>
    <w:p w14:paraId="74AD5A96" w14:textId="77777777" w:rsidR="00D37DCD" w:rsidRDefault="00D37DCD" w:rsidP="00BC64D5">
      <w:pPr>
        <w:tabs>
          <w:tab w:val="num" w:pos="720"/>
        </w:tabs>
      </w:pPr>
    </w:p>
    <w:p w14:paraId="08A37556" w14:textId="506C235A" w:rsidR="00BC64D5" w:rsidRDefault="00BC64D5" w:rsidP="00725A77">
      <w:pPr>
        <w:pStyle w:val="Heading3"/>
      </w:pPr>
      <w:r>
        <w:t>Testcase 5</w:t>
      </w:r>
      <w:r w:rsidR="00D37DCD">
        <w:t>: Multidomain Contextually weighted  trust determination with temporal decay</w:t>
      </w:r>
    </w:p>
    <w:p w14:paraId="6B126E21" w14:textId="74E02166" w:rsidR="00FF73BB" w:rsidRPr="00FF73BB" w:rsidRDefault="00FF73BB" w:rsidP="00FF73BB">
      <w:pPr>
        <w:pStyle w:val="Heading4"/>
      </w:pPr>
      <w:r>
        <w:t xml:space="preserve">Case 1: </w:t>
      </w:r>
      <w:r>
        <w:t>Multidomain Contextual weight</w:t>
      </w:r>
      <w:r>
        <w:t>ing and Belief Fusion</w:t>
      </w:r>
    </w:p>
    <w:p w14:paraId="5A12453F" w14:textId="4C3B2189" w:rsidR="00FF73BB" w:rsidRPr="00FF73BB" w:rsidRDefault="00FF73BB" w:rsidP="00FF73BB">
      <w:pPr>
        <w:tabs>
          <w:tab w:val="num" w:pos="720"/>
        </w:tabs>
      </w:pPr>
      <w:r>
        <w:t>Most</w:t>
      </w:r>
      <w:r w:rsidRPr="00FF73BB">
        <w:t xml:space="preserve"> access control models </w:t>
      </w:r>
      <w:r>
        <w:t>such</w:t>
      </w:r>
      <w:r w:rsidRPr="00FF73BB">
        <w:t>RBAC, ABAC) often rely on static policy evaluation.</w:t>
      </w:r>
      <w:r>
        <w:t xml:space="preserve"> This testcase considers </w:t>
      </w:r>
      <w:r w:rsidRPr="00FF73BB">
        <w:t xml:space="preserve">heterogeneous </w:t>
      </w:r>
      <w:r>
        <w:t xml:space="preserve">enterpise network </w:t>
      </w:r>
      <w:r w:rsidRPr="00FF73BB">
        <w:t>environments</w:t>
      </w:r>
      <w:r>
        <w:t xml:space="preserve"> c</w:t>
      </w:r>
      <w:r w:rsidRPr="00FF73BB">
        <w:t xml:space="preserve">haracterized by BYOD, edge computing, and remote </w:t>
      </w:r>
      <w:r>
        <w:t xml:space="preserve">working where </w:t>
      </w:r>
      <w:r w:rsidRPr="00FF73BB">
        <w:t xml:space="preserve">trust is ephemeral. </w:t>
      </w:r>
      <w:r>
        <w:t>S</w:t>
      </w:r>
      <w:r w:rsidRPr="00FF73BB">
        <w:t>tatic "trusted" device</w:t>
      </w:r>
      <w:r>
        <w:t>s</w:t>
      </w:r>
      <w:r w:rsidRPr="00FF73BB">
        <w:t xml:space="preserve"> may become compromised within minutes</w:t>
      </w:r>
      <w:r>
        <w:t xml:space="preserve"> </w:t>
      </w:r>
      <w:r w:rsidRPr="00FF73BB">
        <w:t>necessitat</w:t>
      </w:r>
      <w:r>
        <w:t xml:space="preserve">ing </w:t>
      </w:r>
      <w:r w:rsidRPr="00FF73BB">
        <w:t>a </w:t>
      </w:r>
      <w:r w:rsidRPr="00FF73BB">
        <w:rPr>
          <w:b/>
          <w:bCs/>
        </w:rPr>
        <w:t>Continuous Adaptive Risk and Trust Assessment (CARTA)</w:t>
      </w:r>
      <w:r w:rsidRPr="00FF73BB">
        <w:t> approach.</w:t>
      </w:r>
      <w:r>
        <w:t xml:space="preserve"> The implementation models this through d</w:t>
      </w:r>
      <w:r w:rsidRPr="00FF73BB">
        <w:rPr>
          <w:b/>
          <w:bCs/>
        </w:rPr>
        <w:t xml:space="preserve">ynamic </w:t>
      </w:r>
      <w:r w:rsidRPr="00FF73BB">
        <w:rPr>
          <w:b/>
          <w:bCs/>
        </w:rPr>
        <w:lastRenderedPageBreak/>
        <w:t>Contextual Weighting</w:t>
      </w:r>
      <w:r>
        <w:rPr>
          <w:b/>
          <w:bCs/>
        </w:rPr>
        <w:t xml:space="preserve"> and  weighted belif fusion. Dynamic trust assessment uses </w:t>
      </w:r>
      <w:r w:rsidRPr="00FF73BB">
        <w:t xml:space="preserve">signal </w:t>
      </w:r>
      <w:r>
        <w:t xml:space="preserve">(metadat input) </w:t>
      </w:r>
      <w:r w:rsidRPr="00FF73BB">
        <w:t xml:space="preserve">stability (variance) as a </w:t>
      </w:r>
      <w:r>
        <w:t>measure of</w:t>
      </w:r>
      <w:r w:rsidRPr="00FF73BB">
        <w:t xml:space="preserve"> reliability</w:t>
      </w:r>
      <w:r>
        <w:t xml:space="preserve"> while b</w:t>
      </w:r>
      <w:r w:rsidRPr="00FF73BB">
        <w:rPr>
          <w:b/>
          <w:bCs/>
        </w:rPr>
        <w:t>elief Fusion</w:t>
      </w:r>
      <w:r>
        <w:rPr>
          <w:b/>
          <w:bCs/>
        </w:rPr>
        <w:t xml:space="preserve"> u</w:t>
      </w:r>
      <w:r w:rsidRPr="00FF73BB">
        <w:t>s</w:t>
      </w:r>
      <w:r>
        <w:t>es</w:t>
      </w:r>
      <w:r w:rsidRPr="00FF73BB">
        <w:t xml:space="preserve"> the Dempster-Shafer (DS) Theory of Evidence to mathematically combine conflicting or uncertain inputs.</w:t>
      </w:r>
      <w:r>
        <w:t xml:space="preserve"> The inputs include parameters in the network, data, device and application domains as discussed in </w:t>
      </w:r>
      <w:r w:rsidRPr="00FF73BB">
        <w:rPr>
          <w:color w:val="FF0000"/>
        </w:rPr>
        <w:t>section 4.6.</w:t>
      </w:r>
    </w:p>
    <w:p w14:paraId="28C70AF2" w14:textId="4BB0516E" w:rsidR="00FF73BB" w:rsidRPr="00FF73BB" w:rsidRDefault="00FF73BB" w:rsidP="00FF73BB">
      <w:pPr>
        <w:tabs>
          <w:tab w:val="num" w:pos="720"/>
        </w:tabs>
      </w:pPr>
      <w:r>
        <w:t>The network domain r</w:t>
      </w:r>
      <w:r w:rsidRPr="00FF73BB">
        <w:t>epresents the transport layer security (Zero Trust Network Access - ZTNA)</w:t>
      </w:r>
      <w:r>
        <w:t xml:space="preserve"> with corporate office and public wifi scenarios indicating</w:t>
      </w:r>
      <w:r w:rsidRPr="00FF73BB">
        <w:t xml:space="preserve"> high network trust (0.95</w:t>
      </w:r>
      <w:r>
        <w:t>and low trust</w:t>
      </w:r>
      <w:r w:rsidRPr="00FF73BB">
        <w:t xml:space="preserve"> (0.30)</w:t>
      </w:r>
      <w:r>
        <w:t xml:space="preserve"> with</w:t>
      </w:r>
      <w:r w:rsidRPr="00FF73BB">
        <w:t xml:space="preserve"> high uncertainty.</w:t>
      </w:r>
      <w:r>
        <w:rPr>
          <w:b/>
          <w:bCs/>
        </w:rPr>
        <w:t xml:space="preserve"> </w:t>
      </w:r>
      <w:r w:rsidRPr="00FF73BB">
        <w:t>Sudden latency spikes or routing changes (simulated as "Network Attack") increase variance</w:t>
      </w:r>
      <w:r>
        <w:t xml:space="preserve">and </w:t>
      </w:r>
      <w:r w:rsidRPr="00FF73BB">
        <w:t>this variance drastically reduces the </w:t>
      </w:r>
      <w:r w:rsidRPr="00FF73BB">
        <w:rPr>
          <w:i/>
          <w:iCs/>
        </w:rPr>
        <w:t>weight</w:t>
      </w:r>
      <w:r w:rsidRPr="00FF73BB">
        <w:t> of the Network domain, effectively removing it from the consensus without policies explicitly failing.</w:t>
      </w:r>
    </w:p>
    <w:p w14:paraId="770850E6" w14:textId="23EF45B0" w:rsidR="00FF73BB" w:rsidRPr="00FF73BB" w:rsidRDefault="00FF73BB" w:rsidP="00FF73BB">
      <w:pPr>
        <w:tabs>
          <w:tab w:val="num" w:pos="360"/>
          <w:tab w:val="num" w:pos="720"/>
        </w:tabs>
      </w:pPr>
      <w:r w:rsidRPr="00FF73BB">
        <w:t>Data Domain</w:t>
      </w:r>
      <w:r>
        <w:t xml:space="preserve"> contextualizes</w:t>
      </w:r>
      <w:r w:rsidRPr="00FF73BB">
        <w:t xml:space="preserve"> sensitivity and classification of the resource being accessed.</w:t>
      </w:r>
      <w:r>
        <w:t xml:space="preserve">  </w:t>
      </w:r>
      <w:r w:rsidRPr="00FF73BB">
        <w:t xml:space="preserve"> High data sensitivity (Trust Score ~0.90 for authorized access) demands higher aggregated belief for access. Low sensitivity allows for "Limited Access" even with lower overall trust.</w:t>
      </w:r>
      <w:r>
        <w:t xml:space="preserve"> </w:t>
      </w:r>
      <w:r w:rsidRPr="00FF73BB">
        <w:rPr>
          <w:b/>
          <w:bCs/>
        </w:rPr>
        <w:t>Device Domain</w:t>
      </w:r>
      <w:r>
        <w:rPr>
          <w:b/>
          <w:bCs/>
        </w:rPr>
        <w:t xml:space="preserve"> represents</w:t>
      </w:r>
      <w:r w:rsidRPr="00FF73BB">
        <w:t xml:space="preserve"> </w:t>
      </w:r>
      <w:r>
        <w:t>t</w:t>
      </w:r>
      <w:r w:rsidRPr="00FF73BB">
        <w:t>he health and identity of endpoint</w:t>
      </w:r>
      <w:r>
        <w:t>s  and is critical  in</w:t>
      </w:r>
      <w:r w:rsidRPr="00FF73BB">
        <w:t xml:space="preserve"> "BYOD" or "Untrusted Device" scenarios</w:t>
      </w:r>
      <w:r>
        <w:t xml:space="preserve"> where the </w:t>
      </w:r>
      <w:r w:rsidRPr="00FF73BB">
        <w:t>score drops (0.20 - 0.40). The fusion engine decide</w:t>
      </w:r>
      <w:r>
        <w:t>s</w:t>
      </w:r>
      <w:r w:rsidRPr="00FF73BB">
        <w:t xml:space="preserve"> if a secure Network and App can compensate for an insecure Device. Our </w:t>
      </w:r>
      <w:r>
        <w:t>emulation</w:t>
      </w:r>
      <w:r w:rsidRPr="00FF73BB">
        <w:t xml:space="preserve"> shows that with weighted fusion, a single low-trust domain (Device) generates significant </w:t>
      </w:r>
      <w:r w:rsidRPr="00FF73BB">
        <w:rPr>
          <w:i/>
          <w:iCs/>
        </w:rPr>
        <w:t>Uncertainty</w:t>
      </w:r>
      <w:r w:rsidRPr="00FF73BB">
        <w:t> mass, often preventing a "Full Access" decision unless other signals are overwhelmingly positive.</w:t>
      </w:r>
      <w:r>
        <w:t xml:space="preserve"> Finally, the a</w:t>
      </w:r>
      <w:r w:rsidRPr="00FF73BB">
        <w:rPr>
          <w:b/>
          <w:bCs/>
        </w:rPr>
        <w:t>pplication Domain</w:t>
      </w:r>
      <w:r>
        <w:rPr>
          <w:b/>
          <w:bCs/>
        </w:rPr>
        <w:t xml:space="preserve"> contextualizes the</w:t>
      </w:r>
      <w:r w:rsidRPr="00FF73BB">
        <w:t xml:space="preserve"> security posture of the requesting application. An application behaving anomalously (high signal variance) would be discounted.</w:t>
      </w:r>
    </w:p>
    <w:p w14:paraId="2D33E766" w14:textId="1580948A" w:rsidR="00BC64D5" w:rsidRDefault="00BC64D5" w:rsidP="00BC64D5">
      <w:pPr>
        <w:tabs>
          <w:tab w:val="num" w:pos="720"/>
        </w:tabs>
      </w:pP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77"/>
        <w:gridCol w:w="1962"/>
        <w:gridCol w:w="1724"/>
        <w:gridCol w:w="3847"/>
      </w:tblGrid>
      <w:tr w:rsidR="00FF73BB" w:rsidRPr="00FF73BB" w14:paraId="5F0B5804" w14:textId="77777777" w:rsidTr="00FF73BB">
        <w:trPr>
          <w:tblHeader/>
        </w:trPr>
        <w:tc>
          <w:tcPr>
            <w:tcW w:w="1577" w:type="dxa"/>
            <w:tcMar>
              <w:top w:w="75" w:type="dxa"/>
              <w:left w:w="150" w:type="dxa"/>
              <w:bottom w:w="75" w:type="dxa"/>
              <w:right w:w="150" w:type="dxa"/>
            </w:tcMar>
            <w:vAlign w:val="center"/>
            <w:hideMark/>
          </w:tcPr>
          <w:p w14:paraId="05B310A8" w14:textId="77777777" w:rsidR="00FF73BB" w:rsidRPr="00FF73BB" w:rsidRDefault="00FF73BB" w:rsidP="00FF73BB">
            <w:pPr>
              <w:tabs>
                <w:tab w:val="num" w:pos="720"/>
              </w:tabs>
              <w:rPr>
                <w:b/>
                <w:bCs/>
              </w:rPr>
            </w:pPr>
            <w:r w:rsidRPr="00FF73BB">
              <w:rPr>
                <w:b/>
                <w:bCs/>
              </w:rPr>
              <w:t>Scenario</w:t>
            </w:r>
          </w:p>
        </w:tc>
        <w:tc>
          <w:tcPr>
            <w:tcW w:w="1962" w:type="dxa"/>
            <w:tcMar>
              <w:top w:w="75" w:type="dxa"/>
              <w:left w:w="150" w:type="dxa"/>
              <w:bottom w:w="75" w:type="dxa"/>
              <w:right w:w="150" w:type="dxa"/>
            </w:tcMar>
            <w:vAlign w:val="center"/>
            <w:hideMark/>
          </w:tcPr>
          <w:p w14:paraId="4192A26C" w14:textId="77777777" w:rsidR="00FF73BB" w:rsidRPr="00FF73BB" w:rsidRDefault="00FF73BB" w:rsidP="00FF73BB">
            <w:pPr>
              <w:tabs>
                <w:tab w:val="num" w:pos="720"/>
              </w:tabs>
              <w:rPr>
                <w:b/>
                <w:bCs/>
              </w:rPr>
            </w:pPr>
            <w:r w:rsidRPr="00FF73BB">
              <w:rPr>
                <w:b/>
                <w:bCs/>
              </w:rPr>
              <w:t>Characteristics</w:t>
            </w:r>
          </w:p>
        </w:tc>
        <w:tc>
          <w:tcPr>
            <w:tcW w:w="1724" w:type="dxa"/>
            <w:tcMar>
              <w:top w:w="75" w:type="dxa"/>
              <w:left w:w="150" w:type="dxa"/>
              <w:bottom w:w="75" w:type="dxa"/>
              <w:right w:w="150" w:type="dxa"/>
            </w:tcMar>
            <w:vAlign w:val="center"/>
            <w:hideMark/>
          </w:tcPr>
          <w:p w14:paraId="316DD536" w14:textId="77777777" w:rsidR="00FF73BB" w:rsidRPr="00FF73BB" w:rsidRDefault="00FF73BB" w:rsidP="00FF73BB">
            <w:pPr>
              <w:tabs>
                <w:tab w:val="num" w:pos="720"/>
              </w:tabs>
              <w:rPr>
                <w:b/>
                <w:bCs/>
              </w:rPr>
            </w:pPr>
            <w:r w:rsidRPr="00FF73BB">
              <w:rPr>
                <w:b/>
                <w:bCs/>
              </w:rPr>
              <w:t>Fusion Outcome</w:t>
            </w:r>
          </w:p>
        </w:tc>
        <w:tc>
          <w:tcPr>
            <w:tcW w:w="3847" w:type="dxa"/>
            <w:tcMar>
              <w:top w:w="75" w:type="dxa"/>
              <w:left w:w="150" w:type="dxa"/>
              <w:bottom w:w="75" w:type="dxa"/>
              <w:right w:w="150" w:type="dxa"/>
            </w:tcMar>
            <w:vAlign w:val="center"/>
            <w:hideMark/>
          </w:tcPr>
          <w:p w14:paraId="5D99597F" w14:textId="77777777" w:rsidR="00FF73BB" w:rsidRPr="00FF73BB" w:rsidRDefault="00FF73BB" w:rsidP="00FF73BB">
            <w:pPr>
              <w:tabs>
                <w:tab w:val="num" w:pos="720"/>
              </w:tabs>
              <w:rPr>
                <w:b/>
                <w:bCs/>
              </w:rPr>
            </w:pPr>
            <w:r w:rsidRPr="00FF73BB">
              <w:rPr>
                <w:b/>
                <w:bCs/>
              </w:rPr>
              <w:t>Discussion</w:t>
            </w:r>
          </w:p>
        </w:tc>
      </w:tr>
      <w:tr w:rsidR="00FF73BB" w:rsidRPr="00FF73BB" w14:paraId="2732B431" w14:textId="77777777" w:rsidTr="00FF73BB">
        <w:tc>
          <w:tcPr>
            <w:tcW w:w="1577" w:type="dxa"/>
            <w:tcMar>
              <w:top w:w="75" w:type="dxa"/>
              <w:left w:w="150" w:type="dxa"/>
              <w:bottom w:w="75" w:type="dxa"/>
              <w:right w:w="150" w:type="dxa"/>
            </w:tcMar>
            <w:vAlign w:val="center"/>
            <w:hideMark/>
          </w:tcPr>
          <w:p w14:paraId="513C8D75" w14:textId="77777777" w:rsidR="00FF73BB" w:rsidRPr="00FF73BB" w:rsidRDefault="00FF73BB" w:rsidP="00FF73BB">
            <w:pPr>
              <w:tabs>
                <w:tab w:val="num" w:pos="720"/>
              </w:tabs>
            </w:pPr>
            <w:r w:rsidRPr="00FF73BB">
              <w:rPr>
                <w:b/>
                <w:bCs/>
              </w:rPr>
              <w:t>Corporate Office</w:t>
            </w:r>
          </w:p>
        </w:tc>
        <w:tc>
          <w:tcPr>
            <w:tcW w:w="1962" w:type="dxa"/>
            <w:tcMar>
              <w:top w:w="75" w:type="dxa"/>
              <w:left w:w="150" w:type="dxa"/>
              <w:bottom w:w="75" w:type="dxa"/>
              <w:right w:w="150" w:type="dxa"/>
            </w:tcMar>
            <w:vAlign w:val="center"/>
            <w:hideMark/>
          </w:tcPr>
          <w:p w14:paraId="1B0BB2F3" w14:textId="77777777" w:rsidR="00FF73BB" w:rsidRPr="00FF73BB" w:rsidRDefault="00FF73BB" w:rsidP="00FF73BB">
            <w:pPr>
              <w:tabs>
                <w:tab w:val="num" w:pos="720"/>
              </w:tabs>
            </w:pPr>
            <w:r w:rsidRPr="00FF73BB">
              <w:t>High scores across all domains.</w:t>
            </w:r>
          </w:p>
        </w:tc>
        <w:tc>
          <w:tcPr>
            <w:tcW w:w="1724" w:type="dxa"/>
            <w:tcMar>
              <w:top w:w="75" w:type="dxa"/>
              <w:left w:w="150" w:type="dxa"/>
              <w:bottom w:w="75" w:type="dxa"/>
              <w:right w:w="150" w:type="dxa"/>
            </w:tcMar>
            <w:vAlign w:val="center"/>
            <w:hideMark/>
          </w:tcPr>
          <w:p w14:paraId="2ADCC7E8" w14:textId="77777777" w:rsidR="00FF73BB" w:rsidRPr="00FF73BB" w:rsidRDefault="00FF73BB" w:rsidP="00FF73BB">
            <w:pPr>
              <w:tabs>
                <w:tab w:val="num" w:pos="720"/>
              </w:tabs>
            </w:pPr>
            <w:r w:rsidRPr="00FF73BB">
              <w:rPr>
                <w:b/>
                <w:bCs/>
              </w:rPr>
              <w:t>Full Access</w:t>
            </w:r>
          </w:p>
        </w:tc>
        <w:tc>
          <w:tcPr>
            <w:tcW w:w="3847" w:type="dxa"/>
            <w:tcMar>
              <w:top w:w="75" w:type="dxa"/>
              <w:left w:w="150" w:type="dxa"/>
              <w:bottom w:w="75" w:type="dxa"/>
              <w:right w:w="150" w:type="dxa"/>
            </w:tcMar>
            <w:vAlign w:val="center"/>
            <w:hideMark/>
          </w:tcPr>
          <w:p w14:paraId="72EDC886" w14:textId="77777777" w:rsidR="00FF73BB" w:rsidRPr="00FF73BB" w:rsidRDefault="00FF73BB" w:rsidP="00FF73BB">
            <w:pPr>
              <w:tabs>
                <w:tab w:val="num" w:pos="720"/>
              </w:tabs>
            </w:pPr>
            <w:r w:rsidRPr="00FF73BB">
              <w:t>Trust Score converges to ≈1.0≈1.0.</w:t>
            </w:r>
          </w:p>
        </w:tc>
      </w:tr>
      <w:tr w:rsidR="00FF73BB" w:rsidRPr="00FF73BB" w14:paraId="65F43066" w14:textId="77777777" w:rsidTr="00FF73BB">
        <w:tc>
          <w:tcPr>
            <w:tcW w:w="1577" w:type="dxa"/>
            <w:tcMar>
              <w:top w:w="75" w:type="dxa"/>
              <w:left w:w="150" w:type="dxa"/>
              <w:bottom w:w="75" w:type="dxa"/>
              <w:right w:w="150" w:type="dxa"/>
            </w:tcMar>
            <w:vAlign w:val="center"/>
            <w:hideMark/>
          </w:tcPr>
          <w:p w14:paraId="5F378AD9" w14:textId="77777777" w:rsidR="00FF73BB" w:rsidRPr="00FF73BB" w:rsidRDefault="00FF73BB" w:rsidP="00FF73BB">
            <w:pPr>
              <w:tabs>
                <w:tab w:val="num" w:pos="720"/>
              </w:tabs>
            </w:pPr>
            <w:r w:rsidRPr="00FF73BB">
              <w:rPr>
                <w:b/>
                <w:bCs/>
              </w:rPr>
              <w:t>Remote / VPN</w:t>
            </w:r>
          </w:p>
        </w:tc>
        <w:tc>
          <w:tcPr>
            <w:tcW w:w="1962" w:type="dxa"/>
            <w:tcMar>
              <w:top w:w="75" w:type="dxa"/>
              <w:left w:w="150" w:type="dxa"/>
              <w:bottom w:w="75" w:type="dxa"/>
              <w:right w:w="150" w:type="dxa"/>
            </w:tcMar>
            <w:vAlign w:val="center"/>
            <w:hideMark/>
          </w:tcPr>
          <w:p w14:paraId="70D698DF" w14:textId="77777777" w:rsidR="00FF73BB" w:rsidRPr="00FF73BB" w:rsidRDefault="00FF73BB" w:rsidP="00FF73BB">
            <w:pPr>
              <w:tabs>
                <w:tab w:val="num" w:pos="720"/>
              </w:tabs>
            </w:pPr>
            <w:r w:rsidRPr="00FF73BB">
              <w:t>Network trust dips slightly.</w:t>
            </w:r>
          </w:p>
        </w:tc>
        <w:tc>
          <w:tcPr>
            <w:tcW w:w="1724" w:type="dxa"/>
            <w:tcMar>
              <w:top w:w="75" w:type="dxa"/>
              <w:left w:w="150" w:type="dxa"/>
              <w:bottom w:w="75" w:type="dxa"/>
              <w:right w:w="150" w:type="dxa"/>
            </w:tcMar>
            <w:vAlign w:val="center"/>
            <w:hideMark/>
          </w:tcPr>
          <w:p w14:paraId="73B38E62" w14:textId="77777777" w:rsidR="00FF73BB" w:rsidRPr="00FF73BB" w:rsidRDefault="00FF73BB" w:rsidP="00FF73BB">
            <w:pPr>
              <w:tabs>
                <w:tab w:val="num" w:pos="720"/>
              </w:tabs>
            </w:pPr>
            <w:r w:rsidRPr="00FF73BB">
              <w:rPr>
                <w:b/>
                <w:bCs/>
              </w:rPr>
              <w:t>Full Access</w:t>
            </w:r>
          </w:p>
        </w:tc>
        <w:tc>
          <w:tcPr>
            <w:tcW w:w="3847" w:type="dxa"/>
            <w:tcMar>
              <w:top w:w="75" w:type="dxa"/>
              <w:left w:w="150" w:type="dxa"/>
              <w:bottom w:w="75" w:type="dxa"/>
              <w:right w:w="150" w:type="dxa"/>
            </w:tcMar>
            <w:vAlign w:val="center"/>
            <w:hideMark/>
          </w:tcPr>
          <w:p w14:paraId="4A6A2AAE" w14:textId="77777777" w:rsidR="00FF73BB" w:rsidRPr="00FF73BB" w:rsidRDefault="00FF73BB" w:rsidP="00FF73BB">
            <w:pPr>
              <w:tabs>
                <w:tab w:val="num" w:pos="720"/>
              </w:tabs>
            </w:pPr>
            <w:r w:rsidRPr="00FF73BB">
              <w:t>Strong Device/App/Data signals maintain Trust Score &gt;0.95&gt;0.95.</w:t>
            </w:r>
          </w:p>
        </w:tc>
      </w:tr>
      <w:tr w:rsidR="00FF73BB" w:rsidRPr="00FF73BB" w14:paraId="71FFC45A" w14:textId="77777777" w:rsidTr="00FF73BB">
        <w:tc>
          <w:tcPr>
            <w:tcW w:w="1577" w:type="dxa"/>
            <w:tcMar>
              <w:top w:w="75" w:type="dxa"/>
              <w:left w:w="150" w:type="dxa"/>
              <w:bottom w:w="75" w:type="dxa"/>
              <w:right w:w="150" w:type="dxa"/>
            </w:tcMar>
            <w:vAlign w:val="center"/>
            <w:hideMark/>
          </w:tcPr>
          <w:p w14:paraId="63F19511" w14:textId="77777777" w:rsidR="00FF73BB" w:rsidRPr="00FF73BB" w:rsidRDefault="00FF73BB" w:rsidP="00FF73BB">
            <w:pPr>
              <w:tabs>
                <w:tab w:val="num" w:pos="720"/>
              </w:tabs>
            </w:pPr>
            <w:r w:rsidRPr="00FF73BB">
              <w:rPr>
                <w:b/>
                <w:bCs/>
              </w:rPr>
              <w:t>Public Wi-Fi</w:t>
            </w:r>
          </w:p>
        </w:tc>
        <w:tc>
          <w:tcPr>
            <w:tcW w:w="1962" w:type="dxa"/>
            <w:tcMar>
              <w:top w:w="75" w:type="dxa"/>
              <w:left w:w="150" w:type="dxa"/>
              <w:bottom w:w="75" w:type="dxa"/>
              <w:right w:w="150" w:type="dxa"/>
            </w:tcMar>
            <w:vAlign w:val="center"/>
            <w:hideMark/>
          </w:tcPr>
          <w:p w14:paraId="45F0891D" w14:textId="77777777" w:rsidR="00FF73BB" w:rsidRPr="00FF73BB" w:rsidRDefault="00FF73BB" w:rsidP="00FF73BB">
            <w:pPr>
              <w:tabs>
                <w:tab w:val="num" w:pos="720"/>
              </w:tabs>
            </w:pPr>
            <w:r w:rsidRPr="00FF73BB">
              <w:t>Network trust fluctuates (0.02 - 0.40).</w:t>
            </w:r>
          </w:p>
        </w:tc>
        <w:tc>
          <w:tcPr>
            <w:tcW w:w="1724" w:type="dxa"/>
            <w:tcMar>
              <w:top w:w="75" w:type="dxa"/>
              <w:left w:w="150" w:type="dxa"/>
              <w:bottom w:w="75" w:type="dxa"/>
              <w:right w:w="150" w:type="dxa"/>
            </w:tcMar>
            <w:vAlign w:val="center"/>
            <w:hideMark/>
          </w:tcPr>
          <w:p w14:paraId="37C8F281" w14:textId="700D92A9" w:rsidR="00FF73BB" w:rsidRPr="00FF73BB" w:rsidRDefault="00FF73BB" w:rsidP="00FF73BB">
            <w:pPr>
              <w:tabs>
                <w:tab w:val="num" w:pos="720"/>
              </w:tabs>
            </w:pPr>
            <w:r w:rsidRPr="00FF73BB">
              <w:rPr>
                <w:b/>
                <w:bCs/>
              </w:rPr>
              <w:t>Limited → Full</w:t>
            </w:r>
          </w:p>
        </w:tc>
        <w:tc>
          <w:tcPr>
            <w:tcW w:w="3847" w:type="dxa"/>
            <w:tcMar>
              <w:top w:w="75" w:type="dxa"/>
              <w:left w:w="150" w:type="dxa"/>
              <w:bottom w:w="75" w:type="dxa"/>
              <w:right w:w="150" w:type="dxa"/>
            </w:tcMar>
            <w:vAlign w:val="center"/>
            <w:hideMark/>
          </w:tcPr>
          <w:p w14:paraId="330C17F4" w14:textId="77777777" w:rsidR="00FF73BB" w:rsidRPr="00FF73BB" w:rsidRDefault="00FF73BB" w:rsidP="00FF73BB">
            <w:pPr>
              <w:tabs>
                <w:tab w:val="num" w:pos="720"/>
              </w:tabs>
            </w:pPr>
            <w:r w:rsidRPr="00FF73BB">
              <w:t>System starts cautious (Limited) due to volatility, but good endpoint health builds trust over time.</w:t>
            </w:r>
          </w:p>
        </w:tc>
      </w:tr>
      <w:tr w:rsidR="00FF73BB" w:rsidRPr="00FF73BB" w14:paraId="645DCA3E" w14:textId="77777777" w:rsidTr="00FF73BB">
        <w:tc>
          <w:tcPr>
            <w:tcW w:w="1577" w:type="dxa"/>
            <w:tcMar>
              <w:top w:w="75" w:type="dxa"/>
              <w:left w:w="150" w:type="dxa"/>
              <w:bottom w:w="75" w:type="dxa"/>
              <w:right w:w="150" w:type="dxa"/>
            </w:tcMar>
            <w:vAlign w:val="center"/>
            <w:hideMark/>
          </w:tcPr>
          <w:p w14:paraId="7C1CB34B" w14:textId="77777777" w:rsidR="00FF73BB" w:rsidRPr="00FF73BB" w:rsidRDefault="00FF73BB" w:rsidP="00FF73BB">
            <w:pPr>
              <w:tabs>
                <w:tab w:val="num" w:pos="720"/>
              </w:tabs>
            </w:pPr>
            <w:r w:rsidRPr="00FF73BB">
              <w:rPr>
                <w:b/>
                <w:bCs/>
              </w:rPr>
              <w:lastRenderedPageBreak/>
              <w:t>Untrusted Device / BYOD</w:t>
            </w:r>
          </w:p>
        </w:tc>
        <w:tc>
          <w:tcPr>
            <w:tcW w:w="1962" w:type="dxa"/>
            <w:tcMar>
              <w:top w:w="75" w:type="dxa"/>
              <w:left w:w="150" w:type="dxa"/>
              <w:bottom w:w="75" w:type="dxa"/>
              <w:right w:w="150" w:type="dxa"/>
            </w:tcMar>
            <w:vAlign w:val="center"/>
            <w:hideMark/>
          </w:tcPr>
          <w:p w14:paraId="74173529" w14:textId="77777777" w:rsidR="00FF73BB" w:rsidRPr="00FF73BB" w:rsidRDefault="00FF73BB" w:rsidP="00FF73BB">
            <w:pPr>
              <w:tabs>
                <w:tab w:val="num" w:pos="720"/>
              </w:tabs>
            </w:pPr>
            <w:r w:rsidRPr="00FF73BB">
              <w:t>Device score is low (0.40).</w:t>
            </w:r>
          </w:p>
        </w:tc>
        <w:tc>
          <w:tcPr>
            <w:tcW w:w="1724" w:type="dxa"/>
            <w:tcMar>
              <w:top w:w="75" w:type="dxa"/>
              <w:left w:w="150" w:type="dxa"/>
              <w:bottom w:w="75" w:type="dxa"/>
              <w:right w:w="150" w:type="dxa"/>
            </w:tcMar>
            <w:vAlign w:val="center"/>
            <w:hideMark/>
          </w:tcPr>
          <w:p w14:paraId="395F5BE8" w14:textId="77777777" w:rsidR="00FF73BB" w:rsidRPr="00FF73BB" w:rsidRDefault="00FF73BB" w:rsidP="00FF73BB">
            <w:pPr>
              <w:tabs>
                <w:tab w:val="num" w:pos="720"/>
              </w:tabs>
            </w:pPr>
            <w:r w:rsidRPr="00FF73BB">
              <w:rPr>
                <w:b/>
                <w:bCs/>
              </w:rPr>
              <w:t>Limited →→ Full</w:t>
            </w:r>
          </w:p>
        </w:tc>
        <w:tc>
          <w:tcPr>
            <w:tcW w:w="3847" w:type="dxa"/>
            <w:tcMar>
              <w:top w:w="75" w:type="dxa"/>
              <w:left w:w="150" w:type="dxa"/>
              <w:bottom w:w="75" w:type="dxa"/>
              <w:right w:w="150" w:type="dxa"/>
            </w:tcMar>
            <w:vAlign w:val="center"/>
            <w:hideMark/>
          </w:tcPr>
          <w:p w14:paraId="1A55B06B" w14:textId="77777777" w:rsidR="00FF73BB" w:rsidRPr="00FF73BB" w:rsidRDefault="00FF73BB" w:rsidP="00FF73BB">
            <w:pPr>
              <w:tabs>
                <w:tab w:val="num" w:pos="720"/>
              </w:tabs>
            </w:pPr>
            <w:r w:rsidRPr="00FF73BB">
              <w:t>High Network/App trust eventually compensates for the unmanaged device for non-critical data.</w:t>
            </w:r>
          </w:p>
        </w:tc>
      </w:tr>
      <w:tr w:rsidR="00FF73BB" w:rsidRPr="00FF73BB" w14:paraId="278906F1" w14:textId="77777777" w:rsidTr="00FF73BB">
        <w:tc>
          <w:tcPr>
            <w:tcW w:w="1577" w:type="dxa"/>
            <w:tcMar>
              <w:top w:w="75" w:type="dxa"/>
              <w:left w:w="150" w:type="dxa"/>
              <w:bottom w:w="75" w:type="dxa"/>
              <w:right w:w="150" w:type="dxa"/>
            </w:tcMar>
            <w:vAlign w:val="center"/>
            <w:hideMark/>
          </w:tcPr>
          <w:p w14:paraId="7D249066" w14:textId="77777777" w:rsidR="00FF73BB" w:rsidRPr="00FF73BB" w:rsidRDefault="00FF73BB" w:rsidP="00FF73BB">
            <w:pPr>
              <w:tabs>
                <w:tab w:val="num" w:pos="720"/>
              </w:tabs>
            </w:pPr>
            <w:r w:rsidRPr="00FF73BB">
              <w:rPr>
                <w:b/>
                <w:bCs/>
              </w:rPr>
              <w:t>Compromised</w:t>
            </w:r>
          </w:p>
        </w:tc>
        <w:tc>
          <w:tcPr>
            <w:tcW w:w="1962" w:type="dxa"/>
            <w:tcMar>
              <w:top w:w="75" w:type="dxa"/>
              <w:left w:w="150" w:type="dxa"/>
              <w:bottom w:w="75" w:type="dxa"/>
              <w:right w:w="150" w:type="dxa"/>
            </w:tcMar>
            <w:vAlign w:val="center"/>
            <w:hideMark/>
          </w:tcPr>
          <w:p w14:paraId="7EC49E20" w14:textId="77777777" w:rsidR="00FF73BB" w:rsidRPr="00FF73BB" w:rsidRDefault="00FF73BB" w:rsidP="00FF73BB">
            <w:pPr>
              <w:tabs>
                <w:tab w:val="num" w:pos="720"/>
              </w:tabs>
            </w:pPr>
            <w:r w:rsidRPr="00FF73BB">
              <w:t>All domains failing (&lt; 0.30).</w:t>
            </w:r>
          </w:p>
        </w:tc>
        <w:tc>
          <w:tcPr>
            <w:tcW w:w="1724" w:type="dxa"/>
            <w:tcMar>
              <w:top w:w="75" w:type="dxa"/>
              <w:left w:w="150" w:type="dxa"/>
              <w:bottom w:w="75" w:type="dxa"/>
              <w:right w:w="150" w:type="dxa"/>
            </w:tcMar>
            <w:vAlign w:val="center"/>
            <w:hideMark/>
          </w:tcPr>
          <w:p w14:paraId="57F3223E" w14:textId="77777777" w:rsidR="00FF73BB" w:rsidRPr="00FF73BB" w:rsidRDefault="00FF73BB" w:rsidP="00FF73BB">
            <w:pPr>
              <w:tabs>
                <w:tab w:val="num" w:pos="720"/>
              </w:tabs>
            </w:pPr>
            <w:r w:rsidRPr="00FF73BB">
              <w:rPr>
                <w:b/>
                <w:bCs/>
              </w:rPr>
              <w:t>No Access</w:t>
            </w:r>
          </w:p>
        </w:tc>
        <w:tc>
          <w:tcPr>
            <w:tcW w:w="3847" w:type="dxa"/>
            <w:tcMar>
              <w:top w:w="75" w:type="dxa"/>
              <w:left w:w="150" w:type="dxa"/>
              <w:bottom w:w="75" w:type="dxa"/>
              <w:right w:w="150" w:type="dxa"/>
            </w:tcMar>
            <w:vAlign w:val="center"/>
            <w:hideMark/>
          </w:tcPr>
          <w:p w14:paraId="25757EAA" w14:textId="77777777" w:rsidR="00FF73BB" w:rsidRPr="00FF73BB" w:rsidRDefault="00FF73BB" w:rsidP="00FF73BB">
            <w:pPr>
              <w:tabs>
                <w:tab w:val="num" w:pos="720"/>
              </w:tabs>
            </w:pPr>
            <w:r w:rsidRPr="00FF73BB">
              <w:t>System correctly identifies systemic failure. BetP(Safe)&lt;0.10</w:t>
            </w:r>
            <w:r w:rsidRPr="00FF73BB">
              <w:rPr>
                <w:i/>
                <w:iCs/>
              </w:rPr>
              <w:t>BetP</w:t>
            </w:r>
            <w:r w:rsidRPr="00FF73BB">
              <w:t>(Safe)&lt;0.10.</w:t>
            </w:r>
          </w:p>
        </w:tc>
      </w:tr>
      <w:tr w:rsidR="00FF73BB" w:rsidRPr="00FF73BB" w14:paraId="799ECFD0" w14:textId="77777777" w:rsidTr="00FF73BB">
        <w:tc>
          <w:tcPr>
            <w:tcW w:w="1577" w:type="dxa"/>
            <w:tcMar>
              <w:top w:w="75" w:type="dxa"/>
              <w:left w:w="150" w:type="dxa"/>
              <w:bottom w:w="75" w:type="dxa"/>
              <w:right w:w="150" w:type="dxa"/>
            </w:tcMar>
            <w:vAlign w:val="center"/>
            <w:hideMark/>
          </w:tcPr>
          <w:p w14:paraId="4EDC1475" w14:textId="77777777" w:rsidR="00FF73BB" w:rsidRPr="00FF73BB" w:rsidRDefault="00FF73BB" w:rsidP="00FF73BB">
            <w:pPr>
              <w:tabs>
                <w:tab w:val="num" w:pos="720"/>
              </w:tabs>
            </w:pPr>
            <w:r w:rsidRPr="00FF73BB">
              <w:rPr>
                <w:b/>
                <w:bCs/>
              </w:rPr>
              <w:t>Untrusted Device</w:t>
            </w:r>
          </w:p>
        </w:tc>
        <w:tc>
          <w:tcPr>
            <w:tcW w:w="1962" w:type="dxa"/>
            <w:tcMar>
              <w:top w:w="75" w:type="dxa"/>
              <w:left w:w="150" w:type="dxa"/>
              <w:bottom w:w="75" w:type="dxa"/>
              <w:right w:w="150" w:type="dxa"/>
            </w:tcMar>
            <w:vAlign w:val="center"/>
            <w:hideMark/>
          </w:tcPr>
          <w:p w14:paraId="6C099C3A" w14:textId="77777777" w:rsidR="00FF73BB" w:rsidRPr="00FF73BB" w:rsidRDefault="00FF73BB" w:rsidP="00FF73BB">
            <w:pPr>
              <w:tabs>
                <w:tab w:val="num" w:pos="720"/>
              </w:tabs>
            </w:pPr>
            <w:r w:rsidRPr="00FF73BB">
              <w:t>Low trust parameters across domains.</w:t>
            </w:r>
          </w:p>
        </w:tc>
        <w:tc>
          <w:tcPr>
            <w:tcW w:w="1724" w:type="dxa"/>
            <w:tcMar>
              <w:top w:w="75" w:type="dxa"/>
              <w:left w:w="150" w:type="dxa"/>
              <w:bottom w:w="75" w:type="dxa"/>
              <w:right w:w="150" w:type="dxa"/>
            </w:tcMar>
            <w:vAlign w:val="center"/>
            <w:hideMark/>
          </w:tcPr>
          <w:p w14:paraId="47BB4119" w14:textId="77777777" w:rsidR="00FF73BB" w:rsidRPr="00FF73BB" w:rsidRDefault="00FF73BB" w:rsidP="00FF73BB">
            <w:pPr>
              <w:tabs>
                <w:tab w:val="num" w:pos="720"/>
              </w:tabs>
            </w:pPr>
            <w:r w:rsidRPr="00FF73BB">
              <w:rPr>
                <w:b/>
                <w:bCs/>
              </w:rPr>
              <w:t>No Access</w:t>
            </w:r>
          </w:p>
        </w:tc>
        <w:tc>
          <w:tcPr>
            <w:tcW w:w="3847" w:type="dxa"/>
            <w:tcMar>
              <w:top w:w="75" w:type="dxa"/>
              <w:left w:w="150" w:type="dxa"/>
              <w:bottom w:w="75" w:type="dxa"/>
              <w:right w:w="150" w:type="dxa"/>
            </w:tcMar>
            <w:vAlign w:val="center"/>
            <w:hideMark/>
          </w:tcPr>
          <w:p w14:paraId="75BD48CD" w14:textId="77777777" w:rsidR="00FF73BB" w:rsidRPr="00FF73BB" w:rsidRDefault="00FF73BB" w:rsidP="00FF73BB">
            <w:pPr>
              <w:tabs>
                <w:tab w:val="num" w:pos="720"/>
              </w:tabs>
            </w:pPr>
            <w:r w:rsidRPr="00FF73BB">
              <w:t>Strict policy simulation prevents access (BetP(Safe)≈0.14</w:t>
            </w:r>
            <w:r w:rsidRPr="00FF73BB">
              <w:rPr>
                <w:i/>
                <w:iCs/>
              </w:rPr>
              <w:t>BetP</w:t>
            </w:r>
            <w:r w:rsidRPr="00FF73BB">
              <w:t>(Safe)≈0.14).</w:t>
            </w:r>
          </w:p>
        </w:tc>
      </w:tr>
    </w:tbl>
    <w:p w14:paraId="638DE92E" w14:textId="77777777" w:rsidR="00141C82" w:rsidRDefault="00141C82" w:rsidP="00F03064">
      <w:pPr>
        <w:tabs>
          <w:tab w:val="num" w:pos="720"/>
        </w:tabs>
      </w:pPr>
    </w:p>
    <w:p w14:paraId="289965ED" w14:textId="6E2F4EF5" w:rsidR="00141C82" w:rsidRDefault="00FF73BB" w:rsidP="00F03064">
      <w:pPr>
        <w:tabs>
          <w:tab w:val="num" w:pos="720"/>
        </w:tabs>
      </w:pPr>
      <w:r w:rsidRPr="00FF73BB">
        <w:t>The integration of Dynamic Contextual Weighting with Dempster-Shafer belief fusion provides a superior mechanism for Zero Trust Access Control compared to static Boolean logic. By mathematically distinguishing between "Known Bad" (Low Score, High Weight) and "Unknown/Unstable" (High Variance, Low Weight), the system achieves a nuanced "Gray Area" decision capability—essential for modern, heterogeneous network environments.</w:t>
      </w:r>
    </w:p>
    <w:p w14:paraId="01C0A179" w14:textId="77777777" w:rsidR="00930DD9" w:rsidRDefault="00930DD9" w:rsidP="00E61414">
      <w:pPr>
        <w:tabs>
          <w:tab w:val="num" w:pos="720"/>
        </w:tabs>
      </w:pPr>
    </w:p>
    <w:p w14:paraId="4C275CDF" w14:textId="71606061" w:rsidR="00FF73BB" w:rsidRPr="00FF73BB" w:rsidRDefault="00FF73BB" w:rsidP="00FF73BB">
      <w:pPr>
        <w:pStyle w:val="Heading4"/>
      </w:pPr>
      <w:r>
        <w:t xml:space="preserve">Case </w:t>
      </w:r>
      <w:r>
        <w:t>2</w:t>
      </w:r>
      <w:r>
        <w:t xml:space="preserve">: </w:t>
      </w:r>
      <w:r>
        <w:t xml:space="preserve">Timed </w:t>
      </w:r>
      <w:r>
        <w:t>Multidomain Contextual weighting and Belief Fusion</w:t>
      </w:r>
      <w:r>
        <w:t xml:space="preserve"> with 30 min Session(Short Term Memory)-linear</w:t>
      </w:r>
    </w:p>
    <w:p w14:paraId="3217A04B" w14:textId="2F0D38FC" w:rsidR="00FF73BB" w:rsidRDefault="00FF73BB" w:rsidP="00FF73BB">
      <w:pPr>
        <w:tabs>
          <w:tab w:val="num" w:pos="720"/>
        </w:tabs>
      </w:pPr>
      <w:r>
        <w:t xml:space="preserve">This case </w:t>
      </w:r>
      <w:r w:rsidRPr="00FF73BB">
        <w:t xml:space="preserve">expands upon </w:t>
      </w:r>
      <w:r>
        <w:t>case 1 (</w:t>
      </w:r>
      <w:r w:rsidRPr="00FF73BB">
        <w:t>Weighted Belief Fusion architecture</w:t>
      </w:r>
      <w:r>
        <w:t>)</w:t>
      </w:r>
      <w:r w:rsidRPr="00FF73BB">
        <w:t xml:space="preserve"> by introducing a temporal decay factor. The core thesis is that </w:t>
      </w:r>
      <w:r w:rsidRPr="00FF73BB">
        <w:rPr>
          <w:b/>
          <w:bCs/>
        </w:rPr>
        <w:t>Trust is a Function of Time</w:t>
      </w:r>
      <w:r w:rsidRPr="00FF73BB">
        <w:t>. In addition to spatial fusion (Network, Device, Data, App), the system now enforces a linear degradation of trust based on "Session Freshness," effectively creating a dynamic Time-to-Live (TTL) that scales with the initial security posture.</w:t>
      </w:r>
      <w:r>
        <w:t xml:space="preserve"> </w:t>
      </w:r>
      <w:r w:rsidRPr="00FF73BB">
        <w:t>Static authentication creates a security vulnerability: the "Implicit Trust Period." Once a user authenticates, they are typically trusted for the duration of a session (e.g., 8-24 hours). Our implementation challenges this by enforcing a </w:t>
      </w:r>
      <w:r w:rsidRPr="00FF73BB">
        <w:rPr>
          <w:b/>
          <w:bCs/>
        </w:rPr>
        <w:t>Continuous Decay Model</w:t>
      </w:r>
      <w:r w:rsidRPr="00FF73BB">
        <w:t>. Trust is not a boolean state achieved at login; it is a depreciating asset that must be continuously renewed or allowed to expire.</w:t>
      </w:r>
      <w:r>
        <w:t xml:space="preserve"> This case</w:t>
      </w:r>
      <w:r w:rsidRPr="00FF73BB">
        <w:t xml:space="preserve"> implement</w:t>
      </w:r>
      <w:r>
        <w:t>s</w:t>
      </w:r>
      <w:r w:rsidRPr="00FF73BB">
        <w:t xml:space="preserve"> a linear decay function</w:t>
      </w:r>
      <w:r>
        <w:t>with a</w:t>
      </w:r>
      <w:r w:rsidRPr="00FF73BB">
        <w:t xml:space="preserve"> maximum session duration </w:t>
      </w:r>
      <w:r>
        <w:t xml:space="preserve">of </w:t>
      </w:r>
      <w:r w:rsidRPr="00FF73BB">
        <w:t>30 minutes</w:t>
      </w:r>
      <w:r>
        <w:t xml:space="preserve"> </w:t>
      </w:r>
      <w:r w:rsidRPr="00FF73BB">
        <w:rPr>
          <w:color w:val="FF0000"/>
        </w:rPr>
        <w:t>(as informed by reference table sessions</w:t>
      </w:r>
      <w:r w:rsidRPr="00FF73BB">
        <w:rPr>
          <w:color w:val="FF0000"/>
        </w:rPr>
        <w:t>)</w:t>
      </w:r>
      <w:r w:rsidRPr="00FF73BB">
        <w:t>.</w:t>
      </w:r>
      <w:r>
        <w:t xml:space="preserve"> T</w:t>
      </w:r>
      <w:r w:rsidRPr="00FF73BB">
        <w:t xml:space="preserve">he Final Trust Score is the product of the </w:t>
      </w:r>
      <w:r>
        <w:t>multidomain trust</w:t>
      </w:r>
      <w:r w:rsidRPr="00FF73BB">
        <w:t xml:space="preserve"> and the Decay Factor</w:t>
      </w:r>
      <w:r>
        <w:t>.</w:t>
      </w:r>
      <w:r w:rsidRPr="00FF73BB">
        <w:t xml:space="preserve"> This ensures that regardless of how secure the device or network is, the system will inevitably revoke access as </w:t>
      </w:r>
      <w:r>
        <w:t xml:space="preserve">the session </w:t>
      </w:r>
      <w:r>
        <w:lastRenderedPageBreak/>
        <w:t>period tends towards the maximum length</w:t>
      </w:r>
      <w:r w:rsidRPr="00FF73BB">
        <w:t>.</w:t>
      </w:r>
      <w:r>
        <w:t xml:space="preserve"> The model</w:t>
      </w:r>
      <w:r w:rsidRPr="00FF73BB">
        <w:t xml:space="preserve"> evaluated the temporal model against </w:t>
      </w:r>
      <w:r>
        <w:t xml:space="preserve">the </w:t>
      </w:r>
      <w:r w:rsidRPr="00FF73BB">
        <w:t xml:space="preserve">six canonical scenarios to observe how linear decay impacts access durations. The access thresholds remain </w:t>
      </w:r>
      <w:r>
        <w:t xml:space="preserve">as per </w:t>
      </w:r>
      <w:r w:rsidRPr="00FF73BB">
        <w:rPr>
          <w:color w:val="FF0000"/>
        </w:rPr>
        <w:t>(Table thresholds)</w:t>
      </w:r>
      <w:r>
        <w:t xml:space="preserve">. The access decision outcomes are sumarized in </w:t>
      </w:r>
      <w:r w:rsidRPr="00FF73BB">
        <w:rPr>
          <w:color w:val="FF0000"/>
        </w:rPr>
        <w:t>Table x</w:t>
      </w:r>
    </w:p>
    <w:p w14:paraId="040EB515" w14:textId="77777777" w:rsidR="00FF73BB" w:rsidRDefault="00FF73BB" w:rsidP="00FF73BB">
      <w:pPr>
        <w:tabs>
          <w:tab w:val="num" w:pos="720"/>
        </w:tabs>
      </w:pPr>
    </w:p>
    <w:tbl>
      <w:tblPr>
        <w:tblW w:w="10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985"/>
        <w:gridCol w:w="2268"/>
        <w:gridCol w:w="4634"/>
      </w:tblGrid>
      <w:tr w:rsidR="00FF73BB" w:rsidRPr="00FF73BB" w14:paraId="4DF8CCC1" w14:textId="77777777" w:rsidTr="00FF73BB">
        <w:trPr>
          <w:tblHeader/>
        </w:trPr>
        <w:tc>
          <w:tcPr>
            <w:tcW w:w="1271" w:type="dxa"/>
            <w:tcMar>
              <w:top w:w="75" w:type="dxa"/>
              <w:left w:w="150" w:type="dxa"/>
              <w:bottom w:w="75" w:type="dxa"/>
              <w:right w:w="150" w:type="dxa"/>
            </w:tcMar>
            <w:vAlign w:val="center"/>
            <w:hideMark/>
          </w:tcPr>
          <w:p w14:paraId="3D8AB8EF" w14:textId="77777777" w:rsidR="00FF73BB" w:rsidRPr="00FF73BB" w:rsidRDefault="00FF73BB" w:rsidP="00FF73BB">
            <w:pPr>
              <w:tabs>
                <w:tab w:val="num" w:pos="720"/>
              </w:tabs>
              <w:rPr>
                <w:b/>
                <w:bCs/>
              </w:rPr>
            </w:pPr>
            <w:r w:rsidRPr="00FF73BB">
              <w:rPr>
                <w:b/>
                <w:bCs/>
              </w:rPr>
              <w:t>Scenario</w:t>
            </w:r>
          </w:p>
        </w:tc>
        <w:tc>
          <w:tcPr>
            <w:tcW w:w="1985" w:type="dxa"/>
            <w:tcMar>
              <w:top w:w="75" w:type="dxa"/>
              <w:left w:w="150" w:type="dxa"/>
              <w:bottom w:w="75" w:type="dxa"/>
              <w:right w:w="150" w:type="dxa"/>
            </w:tcMar>
            <w:vAlign w:val="center"/>
            <w:hideMark/>
          </w:tcPr>
          <w:p w14:paraId="0DE57E2C" w14:textId="77777777" w:rsidR="00FF73BB" w:rsidRPr="00FF73BB" w:rsidRDefault="00FF73BB" w:rsidP="00FF73BB">
            <w:pPr>
              <w:tabs>
                <w:tab w:val="num" w:pos="720"/>
              </w:tabs>
              <w:rPr>
                <w:b/>
                <w:bCs/>
              </w:rPr>
            </w:pPr>
            <w:r w:rsidRPr="00FF73BB">
              <w:rPr>
                <w:b/>
                <w:bCs/>
              </w:rPr>
              <w:t>Characteristics</w:t>
            </w:r>
          </w:p>
        </w:tc>
        <w:tc>
          <w:tcPr>
            <w:tcW w:w="2268" w:type="dxa"/>
            <w:tcMar>
              <w:top w:w="75" w:type="dxa"/>
              <w:left w:w="150" w:type="dxa"/>
              <w:bottom w:w="75" w:type="dxa"/>
              <w:right w:w="150" w:type="dxa"/>
            </w:tcMar>
            <w:vAlign w:val="center"/>
            <w:hideMark/>
          </w:tcPr>
          <w:p w14:paraId="38260D31" w14:textId="77777777" w:rsidR="00FF73BB" w:rsidRPr="00FF73BB" w:rsidRDefault="00FF73BB" w:rsidP="00FF73BB">
            <w:pPr>
              <w:tabs>
                <w:tab w:val="num" w:pos="720"/>
              </w:tabs>
              <w:rPr>
                <w:b/>
                <w:bCs/>
              </w:rPr>
            </w:pPr>
            <w:r w:rsidRPr="00FF73BB">
              <w:rPr>
                <w:b/>
                <w:bCs/>
              </w:rPr>
              <w:t>Temporal Outcome</w:t>
            </w:r>
          </w:p>
        </w:tc>
        <w:tc>
          <w:tcPr>
            <w:tcW w:w="4634" w:type="dxa"/>
            <w:tcMar>
              <w:top w:w="75" w:type="dxa"/>
              <w:left w:w="150" w:type="dxa"/>
              <w:bottom w:w="75" w:type="dxa"/>
              <w:right w:w="150" w:type="dxa"/>
            </w:tcMar>
            <w:vAlign w:val="center"/>
            <w:hideMark/>
          </w:tcPr>
          <w:p w14:paraId="26D4D4EA" w14:textId="77777777" w:rsidR="00FF73BB" w:rsidRPr="00FF73BB" w:rsidRDefault="00FF73BB" w:rsidP="00FF73BB">
            <w:pPr>
              <w:tabs>
                <w:tab w:val="num" w:pos="720"/>
              </w:tabs>
              <w:rPr>
                <w:b/>
                <w:bCs/>
              </w:rPr>
            </w:pPr>
            <w:r w:rsidRPr="00FF73BB">
              <w:rPr>
                <w:b/>
                <w:bCs/>
              </w:rPr>
              <w:t>Discussion</w:t>
            </w:r>
          </w:p>
        </w:tc>
      </w:tr>
      <w:tr w:rsidR="00FF73BB" w:rsidRPr="00FF73BB" w14:paraId="1EF58579" w14:textId="77777777" w:rsidTr="00FF73BB">
        <w:tc>
          <w:tcPr>
            <w:tcW w:w="1271" w:type="dxa"/>
            <w:tcMar>
              <w:top w:w="75" w:type="dxa"/>
              <w:left w:w="150" w:type="dxa"/>
              <w:bottom w:w="75" w:type="dxa"/>
              <w:right w:w="150" w:type="dxa"/>
            </w:tcMar>
            <w:vAlign w:val="center"/>
            <w:hideMark/>
          </w:tcPr>
          <w:p w14:paraId="5CD3E759" w14:textId="77777777" w:rsidR="00FF73BB" w:rsidRPr="00FF73BB" w:rsidRDefault="00FF73BB" w:rsidP="00FF73BB">
            <w:pPr>
              <w:tabs>
                <w:tab w:val="num" w:pos="720"/>
              </w:tabs>
            </w:pPr>
            <w:r w:rsidRPr="00FF73BB">
              <w:rPr>
                <w:b/>
                <w:bCs/>
              </w:rPr>
              <w:t>Corporate Office</w:t>
            </w:r>
          </w:p>
        </w:tc>
        <w:tc>
          <w:tcPr>
            <w:tcW w:w="1985" w:type="dxa"/>
            <w:tcMar>
              <w:top w:w="75" w:type="dxa"/>
              <w:left w:w="150" w:type="dxa"/>
              <w:bottom w:w="75" w:type="dxa"/>
              <w:right w:w="150" w:type="dxa"/>
            </w:tcMar>
            <w:vAlign w:val="center"/>
            <w:hideMark/>
          </w:tcPr>
          <w:p w14:paraId="485F1600" w14:textId="77777777" w:rsidR="00FF73BB" w:rsidRPr="00FF73BB" w:rsidRDefault="00FF73BB" w:rsidP="00FF73BB">
            <w:pPr>
              <w:tabs>
                <w:tab w:val="num" w:pos="720"/>
              </w:tabs>
            </w:pPr>
            <w:r w:rsidRPr="00FF73BB">
              <w:t>High initial spatial trust (≈0.97≈0.97).</w:t>
            </w:r>
          </w:p>
        </w:tc>
        <w:tc>
          <w:tcPr>
            <w:tcW w:w="2268" w:type="dxa"/>
            <w:tcMar>
              <w:top w:w="75" w:type="dxa"/>
              <w:left w:w="150" w:type="dxa"/>
              <w:bottom w:w="75" w:type="dxa"/>
              <w:right w:w="150" w:type="dxa"/>
            </w:tcMar>
            <w:vAlign w:val="center"/>
            <w:hideMark/>
          </w:tcPr>
          <w:p w14:paraId="02DBE195" w14:textId="77777777" w:rsidR="00FF73BB" w:rsidRPr="00FF73BB" w:rsidRDefault="00FF73BB" w:rsidP="00FF73BB">
            <w:pPr>
              <w:tabs>
                <w:tab w:val="num" w:pos="720"/>
              </w:tabs>
            </w:pPr>
            <w:r w:rsidRPr="00FF73BB">
              <w:rPr>
                <w:b/>
                <w:bCs/>
              </w:rPr>
              <w:t>Full →→ Limited →→ No Access</w:t>
            </w:r>
          </w:p>
        </w:tc>
        <w:tc>
          <w:tcPr>
            <w:tcW w:w="4634" w:type="dxa"/>
            <w:tcMar>
              <w:top w:w="75" w:type="dxa"/>
              <w:left w:w="150" w:type="dxa"/>
              <w:bottom w:w="75" w:type="dxa"/>
              <w:right w:w="150" w:type="dxa"/>
            </w:tcMar>
            <w:vAlign w:val="center"/>
            <w:hideMark/>
          </w:tcPr>
          <w:p w14:paraId="4869D3F7" w14:textId="77777777" w:rsidR="00FF73BB" w:rsidRPr="00FF73BB" w:rsidRDefault="00FF73BB" w:rsidP="00FF73BB">
            <w:pPr>
              <w:tabs>
                <w:tab w:val="num" w:pos="720"/>
              </w:tabs>
            </w:pPr>
            <w:r w:rsidRPr="00FF73BB">
              <w:t>The high trust buffer ensures a long effective session. Users enjoy ~7 minutes of Full Access before degrading to Limited.</w:t>
            </w:r>
          </w:p>
        </w:tc>
      </w:tr>
      <w:tr w:rsidR="00FF73BB" w:rsidRPr="00FF73BB" w14:paraId="58EC5154" w14:textId="77777777" w:rsidTr="00FF73BB">
        <w:tc>
          <w:tcPr>
            <w:tcW w:w="1271" w:type="dxa"/>
            <w:tcMar>
              <w:top w:w="75" w:type="dxa"/>
              <w:left w:w="150" w:type="dxa"/>
              <w:bottom w:w="75" w:type="dxa"/>
              <w:right w:w="150" w:type="dxa"/>
            </w:tcMar>
            <w:vAlign w:val="center"/>
            <w:hideMark/>
          </w:tcPr>
          <w:p w14:paraId="4C0E3C29" w14:textId="77777777" w:rsidR="00FF73BB" w:rsidRPr="00FF73BB" w:rsidRDefault="00FF73BB" w:rsidP="00FF73BB">
            <w:pPr>
              <w:tabs>
                <w:tab w:val="num" w:pos="720"/>
              </w:tabs>
            </w:pPr>
            <w:r w:rsidRPr="00FF73BB">
              <w:rPr>
                <w:b/>
                <w:bCs/>
              </w:rPr>
              <w:t>Remote / VPN</w:t>
            </w:r>
          </w:p>
        </w:tc>
        <w:tc>
          <w:tcPr>
            <w:tcW w:w="1985" w:type="dxa"/>
            <w:tcMar>
              <w:top w:w="75" w:type="dxa"/>
              <w:left w:w="150" w:type="dxa"/>
              <w:bottom w:w="75" w:type="dxa"/>
              <w:right w:w="150" w:type="dxa"/>
            </w:tcMar>
            <w:vAlign w:val="center"/>
            <w:hideMark/>
          </w:tcPr>
          <w:p w14:paraId="5926DC7E" w14:textId="77777777" w:rsidR="00FF73BB" w:rsidRPr="00FF73BB" w:rsidRDefault="00FF73BB" w:rsidP="00FF73BB">
            <w:pPr>
              <w:tabs>
                <w:tab w:val="num" w:pos="720"/>
              </w:tabs>
            </w:pPr>
            <w:r w:rsidRPr="00FF73BB">
              <w:t>Strong signals across Device/App/Data.</w:t>
            </w:r>
          </w:p>
        </w:tc>
        <w:tc>
          <w:tcPr>
            <w:tcW w:w="2268" w:type="dxa"/>
            <w:tcMar>
              <w:top w:w="75" w:type="dxa"/>
              <w:left w:w="150" w:type="dxa"/>
              <w:bottom w:w="75" w:type="dxa"/>
              <w:right w:w="150" w:type="dxa"/>
            </w:tcMar>
            <w:vAlign w:val="center"/>
            <w:hideMark/>
          </w:tcPr>
          <w:p w14:paraId="42E5A152" w14:textId="77777777" w:rsidR="00FF73BB" w:rsidRPr="00FF73BB" w:rsidRDefault="00FF73BB" w:rsidP="00FF73BB">
            <w:pPr>
              <w:tabs>
                <w:tab w:val="num" w:pos="720"/>
              </w:tabs>
            </w:pPr>
            <w:r w:rsidRPr="00FF73BB">
              <w:rPr>
                <w:b/>
                <w:bCs/>
              </w:rPr>
              <w:t>Full →→ Limited →→ No Access</w:t>
            </w:r>
          </w:p>
        </w:tc>
        <w:tc>
          <w:tcPr>
            <w:tcW w:w="4634" w:type="dxa"/>
            <w:tcMar>
              <w:top w:w="75" w:type="dxa"/>
              <w:left w:w="150" w:type="dxa"/>
              <w:bottom w:w="75" w:type="dxa"/>
              <w:right w:w="150" w:type="dxa"/>
            </w:tcMar>
            <w:vAlign w:val="center"/>
            <w:hideMark/>
          </w:tcPr>
          <w:p w14:paraId="7E6A8E91" w14:textId="77777777" w:rsidR="00FF73BB" w:rsidRPr="00FF73BB" w:rsidRDefault="00FF73BB" w:rsidP="00FF73BB">
            <w:pPr>
              <w:tabs>
                <w:tab w:val="num" w:pos="720"/>
              </w:tabs>
            </w:pPr>
            <w:r w:rsidRPr="00FF73BB">
              <w:t>Similar to Corporate Office, strong spatial trust provides a durable time-to-live before revocation.</w:t>
            </w:r>
          </w:p>
        </w:tc>
      </w:tr>
      <w:tr w:rsidR="00FF73BB" w:rsidRPr="00FF73BB" w14:paraId="0E7F59FD" w14:textId="77777777" w:rsidTr="00FF73BB">
        <w:tc>
          <w:tcPr>
            <w:tcW w:w="1271" w:type="dxa"/>
            <w:tcMar>
              <w:top w:w="75" w:type="dxa"/>
              <w:left w:w="150" w:type="dxa"/>
              <w:bottom w:w="75" w:type="dxa"/>
              <w:right w:w="150" w:type="dxa"/>
            </w:tcMar>
            <w:vAlign w:val="center"/>
            <w:hideMark/>
          </w:tcPr>
          <w:p w14:paraId="7CF8D8B5" w14:textId="77777777" w:rsidR="00FF73BB" w:rsidRPr="00FF73BB" w:rsidRDefault="00FF73BB" w:rsidP="00FF73BB">
            <w:pPr>
              <w:tabs>
                <w:tab w:val="num" w:pos="720"/>
              </w:tabs>
            </w:pPr>
            <w:r w:rsidRPr="00FF73BB">
              <w:rPr>
                <w:b/>
                <w:bCs/>
              </w:rPr>
              <w:t>Public Wi-Fi</w:t>
            </w:r>
          </w:p>
        </w:tc>
        <w:tc>
          <w:tcPr>
            <w:tcW w:w="1985" w:type="dxa"/>
            <w:tcMar>
              <w:top w:w="75" w:type="dxa"/>
              <w:left w:w="150" w:type="dxa"/>
              <w:bottom w:w="75" w:type="dxa"/>
              <w:right w:w="150" w:type="dxa"/>
            </w:tcMar>
            <w:vAlign w:val="center"/>
            <w:hideMark/>
          </w:tcPr>
          <w:p w14:paraId="719E85BF" w14:textId="77777777" w:rsidR="00FF73BB" w:rsidRPr="00FF73BB" w:rsidRDefault="00FF73BB" w:rsidP="00FF73BB">
            <w:pPr>
              <w:tabs>
                <w:tab w:val="num" w:pos="720"/>
              </w:tabs>
            </w:pPr>
            <w:r w:rsidRPr="00FF73BB">
              <w:t>Network trust fluctuates (≈0.55≈0.55).</w:t>
            </w:r>
          </w:p>
        </w:tc>
        <w:tc>
          <w:tcPr>
            <w:tcW w:w="2268" w:type="dxa"/>
            <w:tcMar>
              <w:top w:w="75" w:type="dxa"/>
              <w:left w:w="150" w:type="dxa"/>
              <w:bottom w:w="75" w:type="dxa"/>
              <w:right w:w="150" w:type="dxa"/>
            </w:tcMar>
            <w:vAlign w:val="center"/>
            <w:hideMark/>
          </w:tcPr>
          <w:p w14:paraId="697DE31A" w14:textId="77777777" w:rsidR="00FF73BB" w:rsidRPr="00FF73BB" w:rsidRDefault="00FF73BB" w:rsidP="00FF73BB">
            <w:pPr>
              <w:tabs>
                <w:tab w:val="num" w:pos="720"/>
              </w:tabs>
            </w:pPr>
            <w:r w:rsidRPr="00FF73BB">
              <w:rPr>
                <w:b/>
                <w:bCs/>
              </w:rPr>
              <w:t>Limited →→ No Access</w:t>
            </w:r>
          </w:p>
        </w:tc>
        <w:tc>
          <w:tcPr>
            <w:tcW w:w="4634" w:type="dxa"/>
            <w:tcMar>
              <w:top w:w="75" w:type="dxa"/>
              <w:left w:w="150" w:type="dxa"/>
              <w:bottom w:w="75" w:type="dxa"/>
              <w:right w:w="150" w:type="dxa"/>
            </w:tcMar>
            <w:vAlign w:val="center"/>
            <w:hideMark/>
          </w:tcPr>
          <w:p w14:paraId="1D7E39E2" w14:textId="77777777" w:rsidR="00FF73BB" w:rsidRPr="00FF73BB" w:rsidRDefault="00FF73BB" w:rsidP="00FF73BB">
            <w:pPr>
              <w:tabs>
                <w:tab w:val="num" w:pos="720"/>
              </w:tabs>
            </w:pPr>
            <w:r w:rsidRPr="00FF73BB">
              <w:t>The session starts at Limited Access and the temporal decay pulls it below the minimum threshold rapidly (≈5≈5 mins).</w:t>
            </w:r>
          </w:p>
        </w:tc>
      </w:tr>
      <w:tr w:rsidR="00FF73BB" w:rsidRPr="00FF73BB" w14:paraId="0D12ACF1" w14:textId="77777777" w:rsidTr="00FF73BB">
        <w:tc>
          <w:tcPr>
            <w:tcW w:w="1271" w:type="dxa"/>
            <w:tcMar>
              <w:top w:w="75" w:type="dxa"/>
              <w:left w:w="150" w:type="dxa"/>
              <w:bottom w:w="75" w:type="dxa"/>
              <w:right w:w="150" w:type="dxa"/>
            </w:tcMar>
            <w:vAlign w:val="center"/>
            <w:hideMark/>
          </w:tcPr>
          <w:p w14:paraId="46ABEBF1" w14:textId="77777777" w:rsidR="00FF73BB" w:rsidRPr="00FF73BB" w:rsidRDefault="00FF73BB" w:rsidP="00FF73BB">
            <w:pPr>
              <w:tabs>
                <w:tab w:val="num" w:pos="720"/>
              </w:tabs>
            </w:pPr>
            <w:r w:rsidRPr="00FF73BB">
              <w:rPr>
                <w:b/>
                <w:bCs/>
              </w:rPr>
              <w:t>Untrusted Device / BYOD</w:t>
            </w:r>
          </w:p>
        </w:tc>
        <w:tc>
          <w:tcPr>
            <w:tcW w:w="1985" w:type="dxa"/>
            <w:tcMar>
              <w:top w:w="75" w:type="dxa"/>
              <w:left w:w="150" w:type="dxa"/>
              <w:bottom w:w="75" w:type="dxa"/>
              <w:right w:w="150" w:type="dxa"/>
            </w:tcMar>
            <w:vAlign w:val="center"/>
            <w:hideMark/>
          </w:tcPr>
          <w:p w14:paraId="4C875CC2" w14:textId="77777777" w:rsidR="00FF73BB" w:rsidRPr="00FF73BB" w:rsidRDefault="00FF73BB" w:rsidP="00FF73BB">
            <w:pPr>
              <w:tabs>
                <w:tab w:val="num" w:pos="720"/>
              </w:tabs>
            </w:pPr>
            <w:r w:rsidRPr="00FF73BB">
              <w:t>Device score is persistently low.</w:t>
            </w:r>
          </w:p>
        </w:tc>
        <w:tc>
          <w:tcPr>
            <w:tcW w:w="2268" w:type="dxa"/>
            <w:tcMar>
              <w:top w:w="75" w:type="dxa"/>
              <w:left w:w="150" w:type="dxa"/>
              <w:bottom w:w="75" w:type="dxa"/>
              <w:right w:w="150" w:type="dxa"/>
            </w:tcMar>
            <w:vAlign w:val="center"/>
            <w:hideMark/>
          </w:tcPr>
          <w:p w14:paraId="7FFE6101" w14:textId="77777777" w:rsidR="00FF73BB" w:rsidRPr="00FF73BB" w:rsidRDefault="00FF73BB" w:rsidP="00FF73BB">
            <w:pPr>
              <w:tabs>
                <w:tab w:val="num" w:pos="720"/>
              </w:tabs>
            </w:pPr>
            <w:r w:rsidRPr="00FF73BB">
              <w:rPr>
                <w:b/>
                <w:bCs/>
              </w:rPr>
              <w:t>Limited →→ No Access</w:t>
            </w:r>
          </w:p>
        </w:tc>
        <w:tc>
          <w:tcPr>
            <w:tcW w:w="4634" w:type="dxa"/>
            <w:tcMar>
              <w:top w:w="75" w:type="dxa"/>
              <w:left w:w="150" w:type="dxa"/>
              <w:bottom w:w="75" w:type="dxa"/>
              <w:right w:w="150" w:type="dxa"/>
            </w:tcMar>
            <w:vAlign w:val="center"/>
            <w:hideMark/>
          </w:tcPr>
          <w:p w14:paraId="5CDC5E18" w14:textId="77777777" w:rsidR="00FF73BB" w:rsidRPr="00FF73BB" w:rsidRDefault="00FF73BB" w:rsidP="00FF73BB">
            <w:pPr>
              <w:tabs>
                <w:tab w:val="num" w:pos="720"/>
              </w:tabs>
            </w:pPr>
            <w:r w:rsidRPr="00FF73BB">
              <w:t>Even with good network trust, the low device score reduces the initial trust buffer, resulting in a significantly shorter session.</w:t>
            </w:r>
          </w:p>
        </w:tc>
      </w:tr>
      <w:tr w:rsidR="00FF73BB" w:rsidRPr="00FF73BB" w14:paraId="0C754BF2" w14:textId="77777777" w:rsidTr="00FF73BB">
        <w:tc>
          <w:tcPr>
            <w:tcW w:w="1271" w:type="dxa"/>
            <w:tcMar>
              <w:top w:w="75" w:type="dxa"/>
              <w:left w:w="150" w:type="dxa"/>
              <w:bottom w:w="75" w:type="dxa"/>
              <w:right w:w="150" w:type="dxa"/>
            </w:tcMar>
            <w:vAlign w:val="center"/>
            <w:hideMark/>
          </w:tcPr>
          <w:p w14:paraId="20815472" w14:textId="77777777" w:rsidR="00FF73BB" w:rsidRPr="00FF73BB" w:rsidRDefault="00FF73BB" w:rsidP="00FF73BB">
            <w:pPr>
              <w:tabs>
                <w:tab w:val="num" w:pos="720"/>
              </w:tabs>
            </w:pPr>
            <w:r w:rsidRPr="00FF73BB">
              <w:rPr>
                <w:b/>
                <w:bCs/>
              </w:rPr>
              <w:t>Compromised</w:t>
            </w:r>
          </w:p>
        </w:tc>
        <w:tc>
          <w:tcPr>
            <w:tcW w:w="1985" w:type="dxa"/>
            <w:tcMar>
              <w:top w:w="75" w:type="dxa"/>
              <w:left w:w="150" w:type="dxa"/>
              <w:bottom w:w="75" w:type="dxa"/>
              <w:right w:w="150" w:type="dxa"/>
            </w:tcMar>
            <w:vAlign w:val="center"/>
            <w:hideMark/>
          </w:tcPr>
          <w:p w14:paraId="1C916A6A" w14:textId="77777777" w:rsidR="00FF73BB" w:rsidRPr="00FF73BB" w:rsidRDefault="00FF73BB" w:rsidP="00FF73BB">
            <w:pPr>
              <w:tabs>
                <w:tab w:val="num" w:pos="720"/>
              </w:tabs>
            </w:pPr>
            <w:r w:rsidRPr="00FF73BB">
              <w:t>All domains failing (BetP(Safe)&lt;0.10</w:t>
            </w:r>
            <w:r w:rsidRPr="00FF73BB">
              <w:rPr>
                <w:i/>
                <w:iCs/>
              </w:rPr>
              <w:t>BetP</w:t>
            </w:r>
            <w:r w:rsidRPr="00FF73BB">
              <w:t>(Safe)&lt;0.10).</w:t>
            </w:r>
          </w:p>
        </w:tc>
        <w:tc>
          <w:tcPr>
            <w:tcW w:w="2268" w:type="dxa"/>
            <w:tcMar>
              <w:top w:w="75" w:type="dxa"/>
              <w:left w:w="150" w:type="dxa"/>
              <w:bottom w:w="75" w:type="dxa"/>
              <w:right w:w="150" w:type="dxa"/>
            </w:tcMar>
            <w:vAlign w:val="center"/>
            <w:hideMark/>
          </w:tcPr>
          <w:p w14:paraId="11AC258C" w14:textId="77777777" w:rsidR="00FF73BB" w:rsidRPr="00FF73BB" w:rsidRDefault="00FF73BB" w:rsidP="00FF73BB">
            <w:pPr>
              <w:tabs>
                <w:tab w:val="num" w:pos="720"/>
              </w:tabs>
            </w:pPr>
            <w:r w:rsidRPr="00FF73BB">
              <w:rPr>
                <w:b/>
                <w:bCs/>
              </w:rPr>
              <w:t>No Access</w:t>
            </w:r>
          </w:p>
        </w:tc>
        <w:tc>
          <w:tcPr>
            <w:tcW w:w="4634" w:type="dxa"/>
            <w:tcMar>
              <w:top w:w="75" w:type="dxa"/>
              <w:left w:w="150" w:type="dxa"/>
              <w:bottom w:w="75" w:type="dxa"/>
              <w:right w:w="150" w:type="dxa"/>
            </w:tcMar>
            <w:vAlign w:val="center"/>
            <w:hideMark/>
          </w:tcPr>
          <w:p w14:paraId="142938D0" w14:textId="77777777" w:rsidR="00FF73BB" w:rsidRPr="00FF73BB" w:rsidRDefault="00FF73BB" w:rsidP="00FF73BB">
            <w:pPr>
              <w:tabs>
                <w:tab w:val="num" w:pos="720"/>
              </w:tabs>
            </w:pPr>
            <w:r w:rsidRPr="00FF73BB">
              <w:t>Denied immediately at t=0</w:t>
            </w:r>
            <w:r w:rsidRPr="00FF73BB">
              <w:rPr>
                <w:i/>
                <w:iCs/>
              </w:rPr>
              <w:t>t</w:t>
            </w:r>
            <w:r w:rsidRPr="00FF73BB">
              <w:t>=0; temporal decay is irrelevant.</w:t>
            </w:r>
          </w:p>
        </w:tc>
      </w:tr>
      <w:tr w:rsidR="00FF73BB" w:rsidRPr="00FF73BB" w14:paraId="548A2C29" w14:textId="77777777" w:rsidTr="00FF73BB">
        <w:tc>
          <w:tcPr>
            <w:tcW w:w="1271" w:type="dxa"/>
            <w:tcMar>
              <w:top w:w="75" w:type="dxa"/>
              <w:left w:w="150" w:type="dxa"/>
              <w:bottom w:w="75" w:type="dxa"/>
              <w:right w:w="150" w:type="dxa"/>
            </w:tcMar>
            <w:vAlign w:val="center"/>
            <w:hideMark/>
          </w:tcPr>
          <w:p w14:paraId="0AEF483A" w14:textId="77777777" w:rsidR="00FF73BB" w:rsidRPr="00FF73BB" w:rsidRDefault="00FF73BB" w:rsidP="00FF73BB">
            <w:pPr>
              <w:tabs>
                <w:tab w:val="num" w:pos="720"/>
              </w:tabs>
            </w:pPr>
            <w:r w:rsidRPr="00FF73BB">
              <w:rPr>
                <w:b/>
                <w:bCs/>
              </w:rPr>
              <w:t>Untrusted Device (Strict)</w:t>
            </w:r>
          </w:p>
        </w:tc>
        <w:tc>
          <w:tcPr>
            <w:tcW w:w="1985" w:type="dxa"/>
            <w:tcMar>
              <w:top w:w="75" w:type="dxa"/>
              <w:left w:w="150" w:type="dxa"/>
              <w:bottom w:w="75" w:type="dxa"/>
              <w:right w:w="150" w:type="dxa"/>
            </w:tcMar>
            <w:vAlign w:val="center"/>
            <w:hideMark/>
          </w:tcPr>
          <w:p w14:paraId="18B28D39" w14:textId="77777777" w:rsidR="00FF73BB" w:rsidRPr="00FF73BB" w:rsidRDefault="00FF73BB" w:rsidP="00FF73BB">
            <w:pPr>
              <w:tabs>
                <w:tab w:val="num" w:pos="720"/>
              </w:tabs>
            </w:pPr>
            <w:r w:rsidRPr="00FF73BB">
              <w:t>Strict policies against unmanaged devices.</w:t>
            </w:r>
          </w:p>
        </w:tc>
        <w:tc>
          <w:tcPr>
            <w:tcW w:w="2268" w:type="dxa"/>
            <w:tcMar>
              <w:top w:w="75" w:type="dxa"/>
              <w:left w:w="150" w:type="dxa"/>
              <w:bottom w:w="75" w:type="dxa"/>
              <w:right w:w="150" w:type="dxa"/>
            </w:tcMar>
            <w:vAlign w:val="center"/>
            <w:hideMark/>
          </w:tcPr>
          <w:p w14:paraId="14E0875F" w14:textId="77777777" w:rsidR="00FF73BB" w:rsidRPr="00FF73BB" w:rsidRDefault="00FF73BB" w:rsidP="00FF73BB">
            <w:pPr>
              <w:tabs>
                <w:tab w:val="num" w:pos="720"/>
              </w:tabs>
            </w:pPr>
            <w:r w:rsidRPr="00FF73BB">
              <w:rPr>
                <w:b/>
                <w:bCs/>
              </w:rPr>
              <w:t>No Access</w:t>
            </w:r>
          </w:p>
        </w:tc>
        <w:tc>
          <w:tcPr>
            <w:tcW w:w="4634" w:type="dxa"/>
            <w:tcMar>
              <w:top w:w="75" w:type="dxa"/>
              <w:left w:w="150" w:type="dxa"/>
              <w:bottom w:w="75" w:type="dxa"/>
              <w:right w:w="150" w:type="dxa"/>
            </w:tcMar>
            <w:vAlign w:val="center"/>
            <w:hideMark/>
          </w:tcPr>
          <w:p w14:paraId="04B5FBD1" w14:textId="77777777" w:rsidR="00FF73BB" w:rsidRPr="00FF73BB" w:rsidRDefault="00FF73BB" w:rsidP="00FF73BB">
            <w:pPr>
              <w:tabs>
                <w:tab w:val="num" w:pos="720"/>
              </w:tabs>
            </w:pPr>
            <w:r w:rsidRPr="00FF73BB">
              <w:t>Denied immediately at t=0</w:t>
            </w:r>
            <w:r w:rsidRPr="00FF73BB">
              <w:rPr>
                <w:i/>
                <w:iCs/>
              </w:rPr>
              <w:t>t</w:t>
            </w:r>
            <w:r w:rsidRPr="00FF73BB">
              <w:t>=0.</w:t>
            </w:r>
          </w:p>
        </w:tc>
      </w:tr>
    </w:tbl>
    <w:p w14:paraId="78A5C9BE" w14:textId="77777777" w:rsidR="00FF73BB" w:rsidRDefault="00FF73BB" w:rsidP="00FF73BB">
      <w:pPr>
        <w:tabs>
          <w:tab w:val="num" w:pos="720"/>
        </w:tabs>
      </w:pPr>
    </w:p>
    <w:p w14:paraId="438264FF" w14:textId="441D7704" w:rsidR="00FF73BB" w:rsidRPr="00FF73BB" w:rsidRDefault="00FF73BB" w:rsidP="00FF73BB">
      <w:pPr>
        <w:tabs>
          <w:tab w:val="num" w:pos="720"/>
        </w:tabs>
      </w:pPr>
      <w:r w:rsidRPr="00FF73BB">
        <w:lastRenderedPageBreak/>
        <w:t>The addition of temporal decay transforms the Trust Fusion engine from a static evaluator into a dynamic lifecycle manager</w:t>
      </w:r>
      <w:r>
        <w:t xml:space="preserve"> that considers security by </w:t>
      </w:r>
      <w:r w:rsidRPr="00FF73BB">
        <w:t xml:space="preserve"> mitigat</w:t>
      </w:r>
      <w:r>
        <w:t>ing</w:t>
      </w:r>
      <w:r w:rsidRPr="00FF73BB">
        <w:t xml:space="preserve"> session hijacking risks by enforcing shorter windows of opportunity in risky environments.</w:t>
      </w:r>
      <w:r>
        <w:t xml:space="preserve"> It also enhances usa</w:t>
      </w:r>
      <w:r w:rsidRPr="00FF73BB">
        <w:rPr>
          <w:b/>
          <w:bCs/>
        </w:rPr>
        <w:t>bility</w:t>
      </w:r>
      <w:r>
        <w:t xml:space="preserve"> as it naturally</w:t>
      </w:r>
      <w:r w:rsidRPr="00FF73BB">
        <w:t xml:space="preserve"> "upgrades" secure contexts with longer effective sessions compared to insecure ones. This confirms that </w:t>
      </w:r>
      <w:r w:rsidRPr="00FF73BB">
        <w:rPr>
          <w:b/>
          <w:bCs/>
        </w:rPr>
        <w:t>Time</w:t>
      </w:r>
      <w:r w:rsidRPr="00FF73BB">
        <w:t> is a critical dimension of Zero Trust, equal in importance to Identity and Device Health.</w:t>
      </w:r>
    </w:p>
    <w:p w14:paraId="7158B7BC" w14:textId="220D9645" w:rsidR="00FF73BB" w:rsidRPr="00FF73BB" w:rsidRDefault="00FF73BB" w:rsidP="00FF73BB">
      <w:pPr>
        <w:tabs>
          <w:tab w:val="num" w:pos="720"/>
        </w:tabs>
      </w:pPr>
      <w:r w:rsidRPr="00FF73BB">
        <w:t>The Time-Decayed model successfully implements a dynamic "Time-to-Live" (TTL) for trust. It provides a nuanced behavior where</w:t>
      </w:r>
      <w:r>
        <w:t xml:space="preserve"> </w:t>
      </w:r>
      <w:r w:rsidRPr="00FF73BB">
        <w:rPr>
          <w:b/>
          <w:bCs/>
        </w:rPr>
        <w:t>Secure Contexts</w:t>
      </w:r>
      <w:r w:rsidRPr="00FF73BB">
        <w:t> enjoy the full session duration</w:t>
      </w:r>
      <w:r>
        <w:t xml:space="preserve"> while </w:t>
      </w:r>
      <w:r w:rsidRPr="00FF73BB">
        <w:rPr>
          <w:b/>
          <w:bCs/>
        </w:rPr>
        <w:t>Risky Contexts</w:t>
      </w:r>
      <w:r w:rsidRPr="00FF73BB">
        <w:t> suffer from accelerated timeout (Effective TTL &lt; Nominal TTL). This adaptive session management significantly reduces the attack surface for session hijacking.</w:t>
      </w:r>
    </w:p>
    <w:p w14:paraId="54638CDD" w14:textId="2047581F" w:rsidR="00FF73BB" w:rsidRPr="00FF73BB" w:rsidRDefault="00FF73BB" w:rsidP="00FF73BB">
      <w:pPr>
        <w:tabs>
          <w:tab w:val="num" w:pos="720"/>
        </w:tabs>
      </w:pPr>
      <w:r>
        <w:t>While linear decay is simple and decays at a stedy rate, it is b</w:t>
      </w:r>
      <w:r w:rsidRPr="00FF73BB">
        <w:t>est for simple, predictable Time-to-Live (TTL) mechanisms where you just want a hard cutoff that approaches zero evenly.</w:t>
      </w:r>
    </w:p>
    <w:p w14:paraId="5040393D" w14:textId="77777777" w:rsidR="00FF73BB" w:rsidRPr="00FF73BB" w:rsidRDefault="00FF73BB" w:rsidP="00FF73BB">
      <w:pPr>
        <w:tabs>
          <w:tab w:val="num" w:pos="720"/>
        </w:tabs>
      </w:pPr>
    </w:p>
    <w:p w14:paraId="099E812B" w14:textId="7D4D20C2" w:rsidR="00FF73BB" w:rsidRPr="00FF73BB" w:rsidRDefault="00FF73BB" w:rsidP="00FF73BB">
      <w:pPr>
        <w:tabs>
          <w:tab w:val="num" w:pos="720"/>
        </w:tabs>
      </w:pPr>
      <w:r w:rsidRPr="00FF73BB">
        <w:t xml:space="preserve">In advanced Zero Trust models </w:t>
      </w:r>
      <w:r w:rsidRPr="00FF73BB">
        <w:rPr>
          <w:b/>
          <w:bCs/>
        </w:rPr>
        <w:t>Freshness</w:t>
      </w:r>
      <w:r>
        <w:rPr>
          <w:b/>
          <w:bCs/>
        </w:rPr>
        <w:t xml:space="preserve"> </w:t>
      </w:r>
      <w:r w:rsidRPr="00FF73BB">
        <w:rPr>
          <w:b/>
          <w:bCs/>
        </w:rPr>
        <w:t xml:space="preserve"> should be decayed exponentially</w:t>
      </w:r>
    </w:p>
    <w:p w14:paraId="627BF432" w14:textId="38C73CBD" w:rsidR="00FF73BB" w:rsidRPr="00FF73BB" w:rsidRDefault="00FF73BB" w:rsidP="00FF73BB">
      <w:pPr>
        <w:tabs>
          <w:tab w:val="num" w:pos="720"/>
        </w:tabs>
      </w:pPr>
      <w:r>
        <w:t xml:space="preserve">Because </w:t>
      </w:r>
      <w:r w:rsidRPr="00FF73BB">
        <w:rPr>
          <w:b/>
          <w:bCs/>
        </w:rPr>
        <w:t>Linear Decay is Too Slow Initially</w:t>
      </w:r>
      <w:r>
        <w:t>and keeps a 50%weight for aan event that is half the session length (</w:t>
      </w:r>
      <w:r w:rsidRPr="00FF73BB">
        <w:t>15-minute</w:t>
      </w:r>
      <w:r>
        <w:t>s in this case)</w:t>
      </w:r>
      <w:r w:rsidRPr="00FF73BB">
        <w:t>. In modern network environments, a session can be hijacked or a device compromised in a matter of seconds. Relying heavily on an old signal</w:t>
      </w:r>
      <w:r>
        <w:t xml:space="preserve"> oe matadata value</w:t>
      </w:r>
      <w:r w:rsidRPr="00FF73BB">
        <w:t xml:space="preserve"> is dangerous</w:t>
      </w:r>
      <w:r>
        <w:t xml:space="preserve"> and coud easily result in malware propagation, lateral escalation and data misuse and intrussions in heterogenous enterprise networks. Additionally, </w:t>
      </w:r>
      <w:r w:rsidRPr="00FF73BB">
        <w:t>Exponential decay allows the system to prioritize absolute freshness during the critical first few minutes (the "Handshake" or "Boot-up" phase). By minute 5, an exponential decay curve drastically drops the value of that initial connection state.</w:t>
      </w:r>
      <w:r>
        <w:t xml:space="preserve"> This forces a transition to inertia trust or combinations of inertia and metadata values for continous verification.This</w:t>
      </w:r>
      <w:r w:rsidRPr="00FF73BB">
        <w:t xml:space="preserve"> forces the fusion engine to shift its reliance onto </w:t>
      </w:r>
      <w:r>
        <w:t xml:space="preserve">the combination of </w:t>
      </w:r>
      <w:r w:rsidRPr="00FF73BB">
        <w:rPr>
          <w:b/>
          <w:bCs/>
        </w:rPr>
        <w:t>Historical Inertia</w:t>
      </w:r>
      <w:r w:rsidRPr="00FF73BB">
        <w:t> </w:t>
      </w:r>
      <w:r>
        <w:t>an consistent hbehavior history.</w:t>
      </w:r>
      <w:r w:rsidRPr="00FF73BB">
        <w:t xml:space="preserve"> The logic is: </w:t>
      </w:r>
      <w:r w:rsidRPr="00FF73BB">
        <w:rPr>
          <w:i/>
          <w:iCs/>
        </w:rPr>
        <w:t>"That initial handshake is no longer fresh. I am no longer going to trust what the device said 10 minutes ago; instead, I am going to trust the consistent behavioral history it has built up over the last 10 minutes."</w:t>
      </w:r>
      <w:r w:rsidRPr="00FF73BB">
        <w:t> Linear decay turns trust into a simple ticking timer. Exponential decay treats trust like a highly volatile element that must be instantly verified and then immediately handed off to behavioral momentum</w:t>
      </w:r>
      <w:r>
        <w:t xml:space="preserve"> in line with continuou verification and continouos improvement principles of zero trut enforcement</w:t>
      </w:r>
    </w:p>
    <w:p w14:paraId="1C77C7E9" w14:textId="77777777" w:rsidR="00FF73BB" w:rsidRPr="00E33566" w:rsidRDefault="00FF73BB" w:rsidP="00E61414">
      <w:pPr>
        <w:tabs>
          <w:tab w:val="num" w:pos="720"/>
        </w:tabs>
      </w:pPr>
    </w:p>
    <w:p w14:paraId="37A15AD4" w14:textId="77777777" w:rsidR="00E33566" w:rsidRDefault="00E33566">
      <w:pPr>
        <w:rPr>
          <w:lang w:val="en-US"/>
        </w:rPr>
      </w:pPr>
    </w:p>
    <w:p w14:paraId="6C63AAE7" w14:textId="16B52E68" w:rsidR="00FF73BB" w:rsidRPr="00FF73BB" w:rsidRDefault="00FF73BB" w:rsidP="00FF73BB">
      <w:pPr>
        <w:pStyle w:val="Heading4"/>
      </w:pPr>
      <w:r>
        <w:lastRenderedPageBreak/>
        <w:t xml:space="preserve">Case </w:t>
      </w:r>
      <w:r>
        <w:t>3</w:t>
      </w:r>
      <w:r>
        <w:t>: Timed Multidomain Contextual weighting and Belief Fusion with 30 min Session(Short Term Memory)</w:t>
      </w:r>
      <w:r>
        <w:t>-Exponential</w:t>
      </w:r>
    </w:p>
    <w:p w14:paraId="48DDB34F" w14:textId="2805D953" w:rsidR="00FF73BB" w:rsidRDefault="00FF73BB" w:rsidP="00FF73BB">
      <w:r>
        <w:rPr>
          <w:lang w:val="en-US"/>
        </w:rPr>
        <w:t xml:space="preserve">This case </w:t>
      </w:r>
      <w:r w:rsidRPr="00FF73BB">
        <w:t>explores the theoretical friction between continuous authentication and session longevity by introducing </w:t>
      </w:r>
      <w:r w:rsidRPr="00FF73BB">
        <w:rPr>
          <w:b/>
          <w:bCs/>
        </w:rPr>
        <w:t>Exponential Temporal Decay</w:t>
      </w:r>
      <w:r w:rsidRPr="00FF73BB">
        <w:t> into the Weighted Belief Fusion architecture. The core thesis expands upon the premise that </w:t>
      </w:r>
      <w:r w:rsidRPr="00FF73BB">
        <w:rPr>
          <w:i/>
          <w:iCs/>
        </w:rPr>
        <w:t>Trust is a Function of Time</w:t>
      </w:r>
      <w:r w:rsidRPr="00FF73BB">
        <w:t> by evaluating how an aggressive decay curve impacts the "Effective Session Length" in various contextual states.</w:t>
      </w:r>
      <w:r>
        <w:t xml:space="preserve"> </w:t>
      </w:r>
      <w:r w:rsidRPr="00FF73BB">
        <w:t xml:space="preserve">Static authentication protocols trust a user for the entirety of their session (the "Implicit Trust Period"). While </w:t>
      </w:r>
      <w:r>
        <w:t>the</w:t>
      </w:r>
      <w:r w:rsidRPr="00FF73BB">
        <w:t xml:space="preserve"> previous linear temporal decay model addressed this by enforcing a steady erosion of trust, an exponential model challenges the fundamental concept of a "Session."</w:t>
      </w:r>
      <w:r>
        <w:t xml:space="preserve"> </w:t>
      </w:r>
      <w:r w:rsidRPr="00FF73BB">
        <w:t xml:space="preserve">By applying </w:t>
      </w:r>
      <w:r>
        <w:t xml:space="preserve">an exponential </w:t>
      </w:r>
      <w:r w:rsidRPr="00FF73BB">
        <w:t xml:space="preserve"> decay function, the architecture mathematically asserts that the instant a cryptographic handshake concludes, its value plummets. </w:t>
      </w:r>
      <w:r>
        <w:t xml:space="preserve">This is illustrated in </w:t>
      </w:r>
      <w:r w:rsidRPr="00FF73BB">
        <w:rPr>
          <w:color w:val="FF0000"/>
        </w:rPr>
        <w:t>Table x</w:t>
      </w:r>
      <w:r>
        <w:t xml:space="preserve">. This case </w:t>
      </w:r>
      <w:r w:rsidRPr="00FF73BB">
        <w:t xml:space="preserve">evaluated this model against </w:t>
      </w:r>
      <w:r>
        <w:t>the</w:t>
      </w:r>
      <w:r w:rsidRPr="00FF73BB">
        <w:t xml:space="preserve"> six canonical scenarios, noting the severe compression of access durations compared to the linear variant.</w:t>
      </w:r>
    </w:p>
    <w:p w14:paraId="1B940B08" w14:textId="77777777" w:rsidR="00FF73BB" w:rsidRPr="00FF73BB" w:rsidRDefault="00FF73BB" w:rsidP="00FF73BB"/>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985"/>
        <w:gridCol w:w="2409"/>
        <w:gridCol w:w="3445"/>
      </w:tblGrid>
      <w:tr w:rsidR="00FF73BB" w:rsidRPr="00FF73BB" w14:paraId="292F5F3F" w14:textId="77777777" w:rsidTr="00FF73BB">
        <w:trPr>
          <w:tblHeader/>
        </w:trPr>
        <w:tc>
          <w:tcPr>
            <w:tcW w:w="1271" w:type="dxa"/>
            <w:tcMar>
              <w:top w:w="75" w:type="dxa"/>
              <w:left w:w="150" w:type="dxa"/>
              <w:bottom w:w="75" w:type="dxa"/>
              <w:right w:w="150" w:type="dxa"/>
            </w:tcMar>
            <w:vAlign w:val="center"/>
            <w:hideMark/>
          </w:tcPr>
          <w:p w14:paraId="7C34B00B" w14:textId="77777777" w:rsidR="00FF73BB" w:rsidRPr="00FF73BB" w:rsidRDefault="00FF73BB" w:rsidP="00FF73BB">
            <w:pPr>
              <w:rPr>
                <w:b/>
                <w:bCs/>
              </w:rPr>
            </w:pPr>
            <w:r w:rsidRPr="00FF73BB">
              <w:rPr>
                <w:b/>
                <w:bCs/>
              </w:rPr>
              <w:t>Scenario</w:t>
            </w:r>
          </w:p>
        </w:tc>
        <w:tc>
          <w:tcPr>
            <w:tcW w:w="1985" w:type="dxa"/>
            <w:tcMar>
              <w:top w:w="75" w:type="dxa"/>
              <w:left w:w="150" w:type="dxa"/>
              <w:bottom w:w="75" w:type="dxa"/>
              <w:right w:w="150" w:type="dxa"/>
            </w:tcMar>
            <w:vAlign w:val="center"/>
            <w:hideMark/>
          </w:tcPr>
          <w:p w14:paraId="0C5287BE" w14:textId="77777777" w:rsidR="00FF73BB" w:rsidRPr="00FF73BB" w:rsidRDefault="00FF73BB" w:rsidP="00FF73BB">
            <w:pPr>
              <w:rPr>
                <w:b/>
                <w:bCs/>
              </w:rPr>
            </w:pPr>
            <w:r w:rsidRPr="00FF73BB">
              <w:rPr>
                <w:b/>
                <w:bCs/>
              </w:rPr>
              <w:t>Characteristics</w:t>
            </w:r>
          </w:p>
        </w:tc>
        <w:tc>
          <w:tcPr>
            <w:tcW w:w="2409" w:type="dxa"/>
            <w:tcMar>
              <w:top w:w="75" w:type="dxa"/>
              <w:left w:w="150" w:type="dxa"/>
              <w:bottom w:w="75" w:type="dxa"/>
              <w:right w:w="150" w:type="dxa"/>
            </w:tcMar>
            <w:vAlign w:val="center"/>
            <w:hideMark/>
          </w:tcPr>
          <w:p w14:paraId="552E2D4F" w14:textId="77777777" w:rsidR="00FF73BB" w:rsidRPr="00FF73BB" w:rsidRDefault="00FF73BB" w:rsidP="00FF73BB">
            <w:pPr>
              <w:rPr>
                <w:b/>
                <w:bCs/>
              </w:rPr>
            </w:pPr>
            <w:r w:rsidRPr="00FF73BB">
              <w:rPr>
                <w:b/>
                <w:bCs/>
              </w:rPr>
              <w:t>Exponential Outcome</w:t>
            </w:r>
          </w:p>
        </w:tc>
        <w:tc>
          <w:tcPr>
            <w:tcW w:w="3445" w:type="dxa"/>
            <w:tcMar>
              <w:top w:w="75" w:type="dxa"/>
              <w:left w:w="150" w:type="dxa"/>
              <w:bottom w:w="75" w:type="dxa"/>
              <w:right w:w="150" w:type="dxa"/>
            </w:tcMar>
            <w:vAlign w:val="center"/>
            <w:hideMark/>
          </w:tcPr>
          <w:p w14:paraId="678D0CC2" w14:textId="77777777" w:rsidR="00FF73BB" w:rsidRPr="00FF73BB" w:rsidRDefault="00FF73BB" w:rsidP="00FF73BB">
            <w:pPr>
              <w:rPr>
                <w:b/>
                <w:bCs/>
              </w:rPr>
            </w:pPr>
            <w:r w:rsidRPr="00FF73BB">
              <w:rPr>
                <w:b/>
                <w:bCs/>
              </w:rPr>
              <w:t>Comparison to Linear Decay</w:t>
            </w:r>
          </w:p>
        </w:tc>
      </w:tr>
      <w:tr w:rsidR="00FF73BB" w:rsidRPr="00FF73BB" w14:paraId="798D1D2D" w14:textId="77777777" w:rsidTr="00FF73BB">
        <w:tc>
          <w:tcPr>
            <w:tcW w:w="1271" w:type="dxa"/>
            <w:tcMar>
              <w:top w:w="75" w:type="dxa"/>
              <w:left w:w="150" w:type="dxa"/>
              <w:bottom w:w="75" w:type="dxa"/>
              <w:right w:w="150" w:type="dxa"/>
            </w:tcMar>
            <w:vAlign w:val="center"/>
            <w:hideMark/>
          </w:tcPr>
          <w:p w14:paraId="1965B587" w14:textId="77777777" w:rsidR="00FF73BB" w:rsidRPr="00FF73BB" w:rsidRDefault="00FF73BB" w:rsidP="00FF73BB">
            <w:r w:rsidRPr="00FF73BB">
              <w:rPr>
                <w:b/>
                <w:bCs/>
              </w:rPr>
              <w:t>Corporate Office</w:t>
            </w:r>
          </w:p>
        </w:tc>
        <w:tc>
          <w:tcPr>
            <w:tcW w:w="1985" w:type="dxa"/>
            <w:tcMar>
              <w:top w:w="75" w:type="dxa"/>
              <w:left w:w="150" w:type="dxa"/>
              <w:bottom w:w="75" w:type="dxa"/>
              <w:right w:w="150" w:type="dxa"/>
            </w:tcMar>
            <w:vAlign w:val="center"/>
            <w:hideMark/>
          </w:tcPr>
          <w:p w14:paraId="6DF1B403" w14:textId="77777777" w:rsidR="00FF73BB" w:rsidRPr="00FF73BB" w:rsidRDefault="00FF73BB" w:rsidP="00FF73BB">
            <w:r w:rsidRPr="00FF73BB">
              <w:t>High initial spatial trust (≈0.95≈0.95).</w:t>
            </w:r>
          </w:p>
        </w:tc>
        <w:tc>
          <w:tcPr>
            <w:tcW w:w="2409" w:type="dxa"/>
            <w:tcMar>
              <w:top w:w="75" w:type="dxa"/>
              <w:left w:w="150" w:type="dxa"/>
              <w:bottom w:w="75" w:type="dxa"/>
              <w:right w:w="150" w:type="dxa"/>
            </w:tcMar>
            <w:vAlign w:val="center"/>
            <w:hideMark/>
          </w:tcPr>
          <w:p w14:paraId="6C93CB3A" w14:textId="77777777" w:rsidR="00FF73BB" w:rsidRPr="00FF73BB" w:rsidRDefault="00FF73BB" w:rsidP="00FF73BB">
            <w:r w:rsidRPr="00FF73BB">
              <w:rPr>
                <w:b/>
                <w:bCs/>
              </w:rPr>
              <w:t>Limited →→ No Access</w:t>
            </w:r>
          </w:p>
        </w:tc>
        <w:tc>
          <w:tcPr>
            <w:tcW w:w="3445" w:type="dxa"/>
            <w:tcMar>
              <w:top w:w="75" w:type="dxa"/>
              <w:left w:w="150" w:type="dxa"/>
              <w:bottom w:w="75" w:type="dxa"/>
              <w:right w:w="150" w:type="dxa"/>
            </w:tcMar>
            <w:vAlign w:val="center"/>
            <w:hideMark/>
          </w:tcPr>
          <w:p w14:paraId="7CE85EE3" w14:textId="77777777" w:rsidR="00FF73BB" w:rsidRPr="00FF73BB" w:rsidRDefault="00FF73BB" w:rsidP="00FF73BB">
            <w:r w:rsidRPr="00FF73BB">
              <w:t>The "Full Access" buffer is almost instantly erased; the session terminates in fraction of the linear time.</w:t>
            </w:r>
          </w:p>
        </w:tc>
      </w:tr>
      <w:tr w:rsidR="00FF73BB" w:rsidRPr="00FF73BB" w14:paraId="1DA225BA" w14:textId="77777777" w:rsidTr="00FF73BB">
        <w:tc>
          <w:tcPr>
            <w:tcW w:w="1271" w:type="dxa"/>
            <w:tcMar>
              <w:top w:w="75" w:type="dxa"/>
              <w:left w:w="150" w:type="dxa"/>
              <w:bottom w:w="75" w:type="dxa"/>
              <w:right w:w="150" w:type="dxa"/>
            </w:tcMar>
            <w:vAlign w:val="center"/>
            <w:hideMark/>
          </w:tcPr>
          <w:p w14:paraId="35A54B26" w14:textId="77777777" w:rsidR="00FF73BB" w:rsidRPr="00FF73BB" w:rsidRDefault="00FF73BB" w:rsidP="00FF73BB">
            <w:r w:rsidRPr="00FF73BB">
              <w:rPr>
                <w:b/>
                <w:bCs/>
              </w:rPr>
              <w:t>Remote / VPN</w:t>
            </w:r>
          </w:p>
        </w:tc>
        <w:tc>
          <w:tcPr>
            <w:tcW w:w="1985" w:type="dxa"/>
            <w:tcMar>
              <w:top w:w="75" w:type="dxa"/>
              <w:left w:w="150" w:type="dxa"/>
              <w:bottom w:w="75" w:type="dxa"/>
              <w:right w:w="150" w:type="dxa"/>
            </w:tcMar>
            <w:vAlign w:val="center"/>
            <w:hideMark/>
          </w:tcPr>
          <w:p w14:paraId="2140B7C4" w14:textId="77777777" w:rsidR="00FF73BB" w:rsidRPr="00FF73BB" w:rsidRDefault="00FF73BB" w:rsidP="00FF73BB">
            <w:r w:rsidRPr="00FF73BB">
              <w:t>Strong signals across Device/App/Data.</w:t>
            </w:r>
          </w:p>
        </w:tc>
        <w:tc>
          <w:tcPr>
            <w:tcW w:w="2409" w:type="dxa"/>
            <w:tcMar>
              <w:top w:w="75" w:type="dxa"/>
              <w:left w:w="150" w:type="dxa"/>
              <w:bottom w:w="75" w:type="dxa"/>
              <w:right w:w="150" w:type="dxa"/>
            </w:tcMar>
            <w:vAlign w:val="center"/>
            <w:hideMark/>
          </w:tcPr>
          <w:p w14:paraId="4AD68E34" w14:textId="77777777" w:rsidR="00FF73BB" w:rsidRPr="00FF73BB" w:rsidRDefault="00FF73BB" w:rsidP="00FF73BB">
            <w:r w:rsidRPr="00FF73BB">
              <w:rPr>
                <w:b/>
                <w:bCs/>
              </w:rPr>
              <w:t>Limited →→ No Access</w:t>
            </w:r>
          </w:p>
        </w:tc>
        <w:tc>
          <w:tcPr>
            <w:tcW w:w="3445" w:type="dxa"/>
            <w:tcMar>
              <w:top w:w="75" w:type="dxa"/>
              <w:left w:w="150" w:type="dxa"/>
              <w:bottom w:w="75" w:type="dxa"/>
              <w:right w:w="150" w:type="dxa"/>
            </w:tcMar>
            <w:vAlign w:val="center"/>
            <w:hideMark/>
          </w:tcPr>
          <w:p w14:paraId="241A3CFB" w14:textId="77777777" w:rsidR="00FF73BB" w:rsidRPr="00FF73BB" w:rsidRDefault="00FF73BB" w:rsidP="00FF73BB">
            <w:r w:rsidRPr="00FF73BB">
              <w:t>The high-trust buffer is insufficient to combat the exponential curve.</w:t>
            </w:r>
          </w:p>
        </w:tc>
      </w:tr>
      <w:tr w:rsidR="00FF73BB" w:rsidRPr="00FF73BB" w14:paraId="523D0CEC" w14:textId="77777777" w:rsidTr="00FF73BB">
        <w:tc>
          <w:tcPr>
            <w:tcW w:w="1271" w:type="dxa"/>
            <w:tcMar>
              <w:top w:w="75" w:type="dxa"/>
              <w:left w:w="150" w:type="dxa"/>
              <w:bottom w:w="75" w:type="dxa"/>
              <w:right w:w="150" w:type="dxa"/>
            </w:tcMar>
            <w:vAlign w:val="center"/>
            <w:hideMark/>
          </w:tcPr>
          <w:p w14:paraId="708E216A" w14:textId="77777777" w:rsidR="00FF73BB" w:rsidRPr="00FF73BB" w:rsidRDefault="00FF73BB" w:rsidP="00FF73BB">
            <w:r w:rsidRPr="00FF73BB">
              <w:rPr>
                <w:b/>
                <w:bCs/>
              </w:rPr>
              <w:t>Public Wi-Fi</w:t>
            </w:r>
          </w:p>
        </w:tc>
        <w:tc>
          <w:tcPr>
            <w:tcW w:w="1985" w:type="dxa"/>
            <w:tcMar>
              <w:top w:w="75" w:type="dxa"/>
              <w:left w:w="150" w:type="dxa"/>
              <w:bottom w:w="75" w:type="dxa"/>
              <w:right w:w="150" w:type="dxa"/>
            </w:tcMar>
            <w:vAlign w:val="center"/>
            <w:hideMark/>
          </w:tcPr>
          <w:p w14:paraId="17A4DF57" w14:textId="77777777" w:rsidR="00FF73BB" w:rsidRPr="00FF73BB" w:rsidRDefault="00FF73BB" w:rsidP="00FF73BB">
            <w:r w:rsidRPr="00FF73BB">
              <w:t>Network trust fluctuates (≈0.55≈0.55).</w:t>
            </w:r>
          </w:p>
        </w:tc>
        <w:tc>
          <w:tcPr>
            <w:tcW w:w="2409" w:type="dxa"/>
            <w:tcMar>
              <w:top w:w="75" w:type="dxa"/>
              <w:left w:w="150" w:type="dxa"/>
              <w:bottom w:w="75" w:type="dxa"/>
              <w:right w:w="150" w:type="dxa"/>
            </w:tcMar>
            <w:vAlign w:val="center"/>
            <w:hideMark/>
          </w:tcPr>
          <w:p w14:paraId="2B18BB96" w14:textId="77777777" w:rsidR="00FF73BB" w:rsidRPr="00FF73BB" w:rsidRDefault="00FF73BB" w:rsidP="00FF73BB">
            <w:r w:rsidRPr="00FF73BB">
              <w:rPr>
                <w:b/>
                <w:bCs/>
              </w:rPr>
              <w:t>Immediate No Access</w:t>
            </w:r>
          </w:p>
        </w:tc>
        <w:tc>
          <w:tcPr>
            <w:tcW w:w="3445" w:type="dxa"/>
            <w:tcMar>
              <w:top w:w="75" w:type="dxa"/>
              <w:left w:w="150" w:type="dxa"/>
              <w:bottom w:w="75" w:type="dxa"/>
              <w:right w:w="150" w:type="dxa"/>
            </w:tcMar>
            <w:vAlign w:val="center"/>
            <w:hideMark/>
          </w:tcPr>
          <w:p w14:paraId="6EE13F0F" w14:textId="77777777" w:rsidR="00FF73BB" w:rsidRPr="00FF73BB" w:rsidRDefault="00FF73BB" w:rsidP="00FF73BB">
            <w:r w:rsidRPr="00FF73BB">
              <w:t>The combination of low initial trust and rapid depreciation denies access almost immediately.</w:t>
            </w:r>
          </w:p>
        </w:tc>
      </w:tr>
      <w:tr w:rsidR="00FF73BB" w:rsidRPr="00FF73BB" w14:paraId="5CB2BA1C" w14:textId="77777777" w:rsidTr="00FF73BB">
        <w:tc>
          <w:tcPr>
            <w:tcW w:w="1271" w:type="dxa"/>
            <w:tcMar>
              <w:top w:w="75" w:type="dxa"/>
              <w:left w:w="150" w:type="dxa"/>
              <w:bottom w:w="75" w:type="dxa"/>
              <w:right w:w="150" w:type="dxa"/>
            </w:tcMar>
            <w:vAlign w:val="center"/>
            <w:hideMark/>
          </w:tcPr>
          <w:p w14:paraId="0B2597EC" w14:textId="77777777" w:rsidR="00FF73BB" w:rsidRPr="00FF73BB" w:rsidRDefault="00FF73BB" w:rsidP="00FF73BB">
            <w:r w:rsidRPr="00FF73BB">
              <w:rPr>
                <w:b/>
                <w:bCs/>
              </w:rPr>
              <w:t>Untrusted Device / BYOD</w:t>
            </w:r>
          </w:p>
        </w:tc>
        <w:tc>
          <w:tcPr>
            <w:tcW w:w="1985" w:type="dxa"/>
            <w:tcMar>
              <w:top w:w="75" w:type="dxa"/>
              <w:left w:w="150" w:type="dxa"/>
              <w:bottom w:w="75" w:type="dxa"/>
              <w:right w:w="150" w:type="dxa"/>
            </w:tcMar>
            <w:vAlign w:val="center"/>
            <w:hideMark/>
          </w:tcPr>
          <w:p w14:paraId="3C41F893" w14:textId="77777777" w:rsidR="00FF73BB" w:rsidRPr="00FF73BB" w:rsidRDefault="00FF73BB" w:rsidP="00FF73BB">
            <w:r w:rsidRPr="00FF73BB">
              <w:t>Device score is persistently low.</w:t>
            </w:r>
          </w:p>
        </w:tc>
        <w:tc>
          <w:tcPr>
            <w:tcW w:w="2409" w:type="dxa"/>
            <w:tcMar>
              <w:top w:w="75" w:type="dxa"/>
              <w:left w:w="150" w:type="dxa"/>
              <w:bottom w:w="75" w:type="dxa"/>
              <w:right w:w="150" w:type="dxa"/>
            </w:tcMar>
            <w:vAlign w:val="center"/>
            <w:hideMark/>
          </w:tcPr>
          <w:p w14:paraId="49E9EFF3" w14:textId="77777777" w:rsidR="00FF73BB" w:rsidRPr="00FF73BB" w:rsidRDefault="00FF73BB" w:rsidP="00FF73BB">
            <w:r w:rsidRPr="00FF73BB">
              <w:rPr>
                <w:b/>
                <w:bCs/>
              </w:rPr>
              <w:t>Immediate No Access</w:t>
            </w:r>
          </w:p>
        </w:tc>
        <w:tc>
          <w:tcPr>
            <w:tcW w:w="3445" w:type="dxa"/>
            <w:tcMar>
              <w:top w:w="75" w:type="dxa"/>
              <w:left w:w="150" w:type="dxa"/>
              <w:bottom w:w="75" w:type="dxa"/>
              <w:right w:w="150" w:type="dxa"/>
            </w:tcMar>
            <w:vAlign w:val="center"/>
            <w:hideMark/>
          </w:tcPr>
          <w:p w14:paraId="2EA7213C" w14:textId="77777777" w:rsidR="00FF73BB" w:rsidRPr="00FF73BB" w:rsidRDefault="00FF73BB" w:rsidP="00FF73BB">
            <w:r w:rsidRPr="00FF73BB">
              <w:t>Evaluated as too risky to grant even a momentary session.</w:t>
            </w:r>
          </w:p>
        </w:tc>
      </w:tr>
      <w:tr w:rsidR="00FF73BB" w:rsidRPr="00FF73BB" w14:paraId="4F79BEC5" w14:textId="77777777" w:rsidTr="00FF73BB">
        <w:tc>
          <w:tcPr>
            <w:tcW w:w="1271" w:type="dxa"/>
            <w:tcMar>
              <w:top w:w="75" w:type="dxa"/>
              <w:left w:w="150" w:type="dxa"/>
              <w:bottom w:w="75" w:type="dxa"/>
              <w:right w:w="150" w:type="dxa"/>
            </w:tcMar>
            <w:vAlign w:val="center"/>
            <w:hideMark/>
          </w:tcPr>
          <w:p w14:paraId="4F9AB0AB" w14:textId="77777777" w:rsidR="00FF73BB" w:rsidRPr="00FF73BB" w:rsidRDefault="00FF73BB" w:rsidP="00FF73BB">
            <w:r w:rsidRPr="00FF73BB">
              <w:rPr>
                <w:b/>
                <w:bCs/>
              </w:rPr>
              <w:lastRenderedPageBreak/>
              <w:t>Compromised</w:t>
            </w:r>
          </w:p>
        </w:tc>
        <w:tc>
          <w:tcPr>
            <w:tcW w:w="1985" w:type="dxa"/>
            <w:tcMar>
              <w:top w:w="75" w:type="dxa"/>
              <w:left w:w="150" w:type="dxa"/>
              <w:bottom w:w="75" w:type="dxa"/>
              <w:right w:w="150" w:type="dxa"/>
            </w:tcMar>
            <w:vAlign w:val="center"/>
            <w:hideMark/>
          </w:tcPr>
          <w:p w14:paraId="7C786A8E" w14:textId="77777777" w:rsidR="00FF73BB" w:rsidRPr="00FF73BB" w:rsidRDefault="00FF73BB" w:rsidP="00FF73BB">
            <w:r w:rsidRPr="00FF73BB">
              <w:t>All domains failing (BetP(Safe)&lt;0.10</w:t>
            </w:r>
            <w:r w:rsidRPr="00FF73BB">
              <w:rPr>
                <w:i/>
                <w:iCs/>
              </w:rPr>
              <w:t>BetP</w:t>
            </w:r>
            <w:r w:rsidRPr="00FF73BB">
              <w:t>(Safe)&lt;0.10).</w:t>
            </w:r>
          </w:p>
        </w:tc>
        <w:tc>
          <w:tcPr>
            <w:tcW w:w="2409" w:type="dxa"/>
            <w:tcMar>
              <w:top w:w="75" w:type="dxa"/>
              <w:left w:w="150" w:type="dxa"/>
              <w:bottom w:w="75" w:type="dxa"/>
              <w:right w:w="150" w:type="dxa"/>
            </w:tcMar>
            <w:vAlign w:val="center"/>
            <w:hideMark/>
          </w:tcPr>
          <w:p w14:paraId="329CD301" w14:textId="77777777" w:rsidR="00FF73BB" w:rsidRPr="00FF73BB" w:rsidRDefault="00FF73BB" w:rsidP="00FF73BB">
            <w:r w:rsidRPr="00FF73BB">
              <w:rPr>
                <w:b/>
                <w:bCs/>
              </w:rPr>
              <w:t>No Access</w:t>
            </w:r>
          </w:p>
        </w:tc>
        <w:tc>
          <w:tcPr>
            <w:tcW w:w="3445" w:type="dxa"/>
            <w:tcMar>
              <w:top w:w="75" w:type="dxa"/>
              <w:left w:w="150" w:type="dxa"/>
              <w:bottom w:w="75" w:type="dxa"/>
              <w:right w:w="150" w:type="dxa"/>
            </w:tcMar>
            <w:vAlign w:val="center"/>
            <w:hideMark/>
          </w:tcPr>
          <w:p w14:paraId="4557AC4C" w14:textId="77777777" w:rsidR="00FF73BB" w:rsidRPr="00FF73BB" w:rsidRDefault="00FF73BB" w:rsidP="00FF73BB">
            <w:r w:rsidRPr="00FF73BB">
              <w:t>Irrelevant; spatial trust correctly denies access before time can decay.</w:t>
            </w:r>
          </w:p>
        </w:tc>
      </w:tr>
    </w:tbl>
    <w:p w14:paraId="1E832E54" w14:textId="77777777" w:rsidR="00FF73BB" w:rsidRDefault="00FF73BB" w:rsidP="00FF73BB"/>
    <w:p w14:paraId="56556C1D" w14:textId="6EA95B58" w:rsidR="00FF73BB" w:rsidRDefault="00FF73BB" w:rsidP="00FF73BB">
      <w:r>
        <w:t>This case</w:t>
      </w:r>
      <w:r w:rsidRPr="00FF73BB">
        <w:t xml:space="preserve"> effectively establishes a dynamic </w:t>
      </w:r>
      <w:r w:rsidRPr="00FF73BB">
        <w:rPr>
          <w:b/>
          <w:bCs/>
        </w:rPr>
        <w:t>"Time-to-Live" (TTL) that is heavily front-loaded.</w:t>
      </w:r>
      <w:r>
        <w:rPr>
          <w:b/>
          <w:bCs/>
        </w:rPr>
        <w:t xml:space="preserve"> For example with a decay constant of </w:t>
      </w:r>
      <w:r w:rsidRPr="00FF73BB">
        <w:t>λ=3.0 over a 30-minute session</w:t>
      </w:r>
      <w:r>
        <w:t xml:space="preserve">, the emulation shows that the final trust score </w:t>
      </w:r>
      <w:r w:rsidRPr="00FF73BB">
        <w:t>the final trust score will crash through the "Limited Access" threshold (0.75) and plummet into "No Access" (&lt;0.45) within the first 5−10 minutes.</w:t>
      </w:r>
      <w:r>
        <w:t xml:space="preserve"> With this s</w:t>
      </w:r>
      <w:r w:rsidRPr="00FF73BB">
        <w:t>ession hijacking becomes practically impossible. Stolen cookies or transient network compromises are suffocated by the rapid expiration of the authentication event's initial weight.</w:t>
      </w:r>
      <w:r>
        <w:t xml:space="preserve"> This is great in ensuring little to no chances of intrusion and data misuse as a result of reply attacks or lateral escalation. This however results in  unusability as the </w:t>
      </w:r>
      <w:r w:rsidRPr="00FF73BB">
        <w:rPr>
          <w:b/>
          <w:bCs/>
        </w:rPr>
        <w:t>Operational Reality</w:t>
      </w:r>
      <w:r>
        <w:t>. This is because in a</w:t>
      </w:r>
      <w:r w:rsidRPr="00FF73BB">
        <w:t xml:space="preserve"> pure</w:t>
      </w:r>
      <w:r>
        <w:t>ly</w:t>
      </w:r>
      <w:r w:rsidRPr="00FF73BB">
        <w:t xml:space="preserve"> exponential decay model</w:t>
      </w:r>
      <w:r>
        <w:t xml:space="preserve">, </w:t>
      </w:r>
      <w:r w:rsidRPr="00FF73BB">
        <w:t>Users would be forcefully ejected from their applications every few minutes</w:t>
      </w:r>
      <w:r>
        <w:t xml:space="preserve"> </w:t>
      </w:r>
      <w:r w:rsidRPr="00FF73BB">
        <w:t>causing complete operational paralysis</w:t>
      </w:r>
      <w:r>
        <w:t xml:space="preserve"> and rendering it</w:t>
      </w:r>
      <w:r w:rsidRPr="00FF73BB">
        <w:t xml:space="preserve"> unusable in a production environment.</w:t>
      </w:r>
    </w:p>
    <w:p w14:paraId="6DAAD27D" w14:textId="77777777" w:rsidR="00FF73BB" w:rsidRDefault="00FF73BB" w:rsidP="00FF73BB"/>
    <w:p w14:paraId="02CDB5CA" w14:textId="224D44B1" w:rsidR="00FF73BB" w:rsidRPr="00FF73BB" w:rsidRDefault="00FF73BB" w:rsidP="00FF73BB">
      <w:r>
        <w:t>This therefore indicates that</w:t>
      </w:r>
      <w:r w:rsidRPr="00FF73BB">
        <w:t> </w:t>
      </w:r>
      <w:r w:rsidRPr="00FF73BB">
        <w:rPr>
          <w:b/>
          <w:bCs/>
        </w:rPr>
        <w:t>Exponential Temporal Decay</w:t>
      </w:r>
      <w:r w:rsidRPr="00FF73BB">
        <w:t xml:space="preserve"> perfectly validates the architectural necessity of </w:t>
      </w:r>
      <w:r>
        <w:t>an</w:t>
      </w:r>
      <w:r w:rsidRPr="00FF73BB">
        <w:t> </w:t>
      </w:r>
      <w:r w:rsidRPr="00FF73BB">
        <w:rPr>
          <w:b/>
          <w:bCs/>
        </w:rPr>
        <w:t>Ensemble Trust Model</w:t>
      </w:r>
      <w:r>
        <w:t xml:space="preserve"> such that if </w:t>
      </w:r>
      <w:r w:rsidRPr="00FF73BB">
        <w:t>the value of an initial authentication event </w:t>
      </w:r>
      <w:r w:rsidRPr="00FF73BB">
        <w:rPr>
          <w:i/>
          <w:iCs/>
        </w:rPr>
        <w:t>must</w:t>
      </w:r>
      <w:r w:rsidRPr="00FF73BB">
        <w:t> decay rapidly for security reasons (Exponential Decay), then the system </w:t>
      </w:r>
      <w:r w:rsidRPr="00FF73BB">
        <w:rPr>
          <w:i/>
          <w:iCs/>
        </w:rPr>
        <w:t>must</w:t>
      </w:r>
      <w:r w:rsidRPr="00FF73BB">
        <w:t> have a mechanism to replace that lost value</w:t>
      </w:r>
      <w:r>
        <w:t xml:space="preserve"> with operational signal ormetdata vaues for continuous verification and behavior consistency building. An enseble model thatconsiders multiple domains, an inertia trust value and temporal decay resolves the usability vs security</w:t>
      </w:r>
      <w:r w:rsidRPr="00FF73BB">
        <w:t xml:space="preserve"> paradox. It intentionally utilizes the aggressive exponential decay to kill off the "Fresh Verification" signal, but uses that identical temporal function to inversely transfer weight onto the user's</w:t>
      </w:r>
      <w:r>
        <w:t xml:space="preserve"> domains including</w:t>
      </w:r>
      <w:r w:rsidRPr="00FF73BB">
        <w:t> </w:t>
      </w:r>
      <w:r>
        <w:rPr>
          <w:b/>
          <w:bCs/>
        </w:rPr>
        <w:t>the trust</w:t>
      </w:r>
      <w:r w:rsidRPr="00FF73BB">
        <w:rPr>
          <w:b/>
          <w:bCs/>
        </w:rPr>
        <w:t xml:space="preserve"> Inertia</w:t>
      </w:r>
      <w:r>
        <w:t>.</w:t>
      </w:r>
    </w:p>
    <w:p w14:paraId="28C3A6D4" w14:textId="710B08FF" w:rsidR="00FF73BB" w:rsidRPr="00FF73BB" w:rsidRDefault="00FF73BB" w:rsidP="00FF73BB">
      <w:r w:rsidRPr="00FF73BB">
        <w:t xml:space="preserve">Therefore, exponential decay proves that sustained Zero Trust </w:t>
      </w:r>
      <w:r>
        <w:t xml:space="preserve">enforced </w:t>
      </w:r>
      <w:r w:rsidRPr="00FF73BB">
        <w:t xml:space="preserve">access cannot be supported </w:t>
      </w:r>
      <w:r>
        <w:t xml:space="preserve">with </w:t>
      </w:r>
      <w:r w:rsidRPr="00FF73BB">
        <w:t xml:space="preserve"> continuous </w:t>
      </w:r>
      <w:r w:rsidRPr="00FF73BB">
        <w:rPr>
          <w:i/>
          <w:iCs/>
        </w:rPr>
        <w:t>verification</w:t>
      </w:r>
      <w:r w:rsidRPr="00FF73BB">
        <w:t> (which decays), but must be carried by continuous </w:t>
      </w:r>
      <w:r w:rsidRPr="00FF73BB">
        <w:rPr>
          <w:i/>
          <w:iCs/>
        </w:rPr>
        <w:t>behavioral consistency</w:t>
      </w:r>
      <w:r w:rsidRPr="00FF73BB">
        <w:t> (which accumulates).</w:t>
      </w:r>
    </w:p>
    <w:p w14:paraId="605D34F3" w14:textId="77777777" w:rsidR="00FF73BB" w:rsidRDefault="00FF73BB">
      <w:pPr>
        <w:rPr>
          <w:lang w:val="en-US"/>
        </w:rPr>
      </w:pPr>
    </w:p>
    <w:p w14:paraId="18B82B59" w14:textId="77777777" w:rsidR="00FF73BB" w:rsidRDefault="00FF73BB">
      <w:pPr>
        <w:rPr>
          <w:lang w:val="en-US"/>
        </w:rPr>
      </w:pPr>
    </w:p>
    <w:p w14:paraId="3B49ED9A" w14:textId="77777777" w:rsidR="00141C82" w:rsidRDefault="00141C82">
      <w:pPr>
        <w:rPr>
          <w:lang w:val="en-US"/>
        </w:rPr>
      </w:pPr>
    </w:p>
    <w:p w14:paraId="14CB0BB7" w14:textId="3620CACF" w:rsidR="00FF73BB" w:rsidRPr="00FF73BB" w:rsidRDefault="00FF73BB" w:rsidP="00FF73BB">
      <w:pPr>
        <w:pStyle w:val="Heading4"/>
      </w:pPr>
      <w:r>
        <w:t xml:space="preserve">Case </w:t>
      </w:r>
      <w:r>
        <w:t>4</w:t>
      </w:r>
      <w:r>
        <w:t xml:space="preserve">: </w:t>
      </w:r>
      <w:r>
        <w:t xml:space="preserve">Ensemble </w:t>
      </w:r>
      <w:r>
        <w:t>Multidomain Contextual weighting and Belief Fusion with 30 min Session(Short Term Memory)</w:t>
      </w:r>
      <w:r>
        <w:t xml:space="preserve"> and 48 hour Inertia Trust </w:t>
      </w:r>
      <w:r>
        <w:t>(</w:t>
      </w:r>
      <w:r>
        <w:t>Long</w:t>
      </w:r>
      <w:r>
        <w:t xml:space="preserve"> Term Memory)</w:t>
      </w:r>
    </w:p>
    <w:p w14:paraId="3CB2A980" w14:textId="77777777" w:rsidR="00141C82" w:rsidRDefault="00141C82">
      <w:pPr>
        <w:rPr>
          <w:lang w:val="en-US"/>
        </w:rPr>
      </w:pPr>
    </w:p>
    <w:p w14:paraId="59954EA1" w14:textId="0C010D29" w:rsidR="00FF73BB" w:rsidRPr="00FF73BB" w:rsidRDefault="00FF73BB" w:rsidP="00FF73BB">
      <w:r>
        <w:t>This case considers</w:t>
      </w:r>
      <w:r w:rsidRPr="00FF73BB">
        <w:t xml:space="preserve"> the theoretical underpinnings of the Ensemble Trust Model. By hybridizing </w:t>
      </w:r>
      <w:r w:rsidRPr="00FF73BB">
        <w:rPr>
          <w:b/>
          <w:bCs/>
        </w:rPr>
        <w:t>Short-Term Spatial Fusion</w:t>
      </w:r>
      <w:r w:rsidRPr="00FF73BB">
        <w:t> (Dempster-Shafer) with </w:t>
      </w:r>
      <w:r w:rsidRPr="00FF73BB">
        <w:rPr>
          <w:b/>
          <w:bCs/>
        </w:rPr>
        <w:t>Long-Term Temporal Inertia</w:t>
      </w:r>
      <w:r w:rsidRPr="00FF73BB">
        <w:t xml:space="preserve"> (Exponential Decay), </w:t>
      </w:r>
      <w:r>
        <w:t>it</w:t>
      </w:r>
      <w:r w:rsidRPr="00FF73BB">
        <w:t xml:space="preserve"> establish</w:t>
      </w:r>
      <w:r>
        <w:t>es</w:t>
      </w:r>
      <w:r w:rsidRPr="00FF73BB">
        <w:t xml:space="preserve"> a system that resolves the fundamental tension in Zero Trust: </w:t>
      </w:r>
      <w:r w:rsidRPr="00FF73BB">
        <w:rPr>
          <w:b/>
          <w:bCs/>
        </w:rPr>
        <w:t>Security vs. Usability</w:t>
      </w:r>
      <w:r w:rsidRPr="00FF73BB">
        <w:t>.</w:t>
      </w:r>
      <w:r>
        <w:t xml:space="preserve"> </w:t>
      </w:r>
      <w:r w:rsidRPr="00FF73BB">
        <w:t>Zero Trust Architectures (ZTA) often treat every access request as a discrete, independent event. This leads to the "Jittery Access" problem, where minor, transient fluctuations in network latency or device CPU usage cause authentication failures.</w:t>
      </w:r>
      <w:r>
        <w:t xml:space="preserve"> This </w:t>
      </w:r>
      <w:r w:rsidRPr="00FF73BB">
        <w:t>Ensemble Model posits that </w:t>
      </w:r>
      <w:r w:rsidRPr="00FF73BB">
        <w:rPr>
          <w:b/>
          <w:bCs/>
        </w:rPr>
        <w:t>Trust has Momentum (Inertia)</w:t>
      </w:r>
      <w:r>
        <w:t xml:space="preserve"> such that an untrusted history or inertia trust requires significant evidence </w:t>
      </w:r>
      <w:r w:rsidRPr="00FF73BB">
        <w:t xml:space="preserve">to change </w:t>
      </w:r>
      <w:r>
        <w:t>the trust score or</w:t>
      </w:r>
      <w:r w:rsidRPr="00FF73BB">
        <w:t xml:space="preserve"> trajectory</w:t>
      </w:r>
      <w:r>
        <w:t xml:space="preserve"> for a specific context</w:t>
      </w:r>
      <w:r w:rsidRPr="00FF73BB">
        <w:t>.</w:t>
      </w:r>
      <w:r>
        <w:t xml:space="preserve"> This implies that</w:t>
      </w:r>
      <w:r>
        <w:rPr>
          <w:b/>
          <w:bCs/>
        </w:rPr>
        <w:t xml:space="preserve"> a</w:t>
      </w:r>
      <w:r w:rsidRPr="00FF73BB">
        <w:t xml:space="preserve"> user with a strong history of safe behavior should not be revoked due to a single dropped packet (Noise). Conversely, a user with a history of compromise should not be reinstated due to a single clean packet (Beaconing).</w:t>
      </w:r>
      <w:r>
        <w:t xml:space="preserve"> This is sigbificant in handling On-Off attacks especially in highly volatile environment such as virtualized infrastructure, BYOD and IoT environments which have significantly changed the posture and threalandscape of heterogenous enterprise environments</w:t>
      </w:r>
    </w:p>
    <w:p w14:paraId="1ACC8A3A" w14:textId="4FF6580B" w:rsidR="00FF73BB" w:rsidRDefault="00FF73BB" w:rsidP="00FF73BB"/>
    <w:p w14:paraId="4BA400B8" w14:textId="77777777" w:rsidR="00FF73BB" w:rsidRDefault="00FF73BB" w:rsidP="00FF73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2255"/>
        <w:gridCol w:w="2127"/>
        <w:gridCol w:w="2879"/>
      </w:tblGrid>
      <w:tr w:rsidR="00FF73BB" w:rsidRPr="00FF73BB" w14:paraId="26C092EF" w14:textId="77777777" w:rsidTr="00FF73BB">
        <w:trPr>
          <w:tblHeader/>
        </w:trPr>
        <w:tc>
          <w:tcPr>
            <w:tcW w:w="1271" w:type="dxa"/>
            <w:tcMar>
              <w:top w:w="75" w:type="dxa"/>
              <w:left w:w="150" w:type="dxa"/>
              <w:bottom w:w="75" w:type="dxa"/>
              <w:right w:w="150" w:type="dxa"/>
            </w:tcMar>
            <w:vAlign w:val="center"/>
            <w:hideMark/>
          </w:tcPr>
          <w:p w14:paraId="4D91E395" w14:textId="77777777" w:rsidR="00FF73BB" w:rsidRPr="00FF73BB" w:rsidRDefault="00FF73BB">
            <w:pPr>
              <w:spacing w:after="168" w:line="240" w:lineRule="auto"/>
              <w:jc w:val="left"/>
              <w:rPr>
                <w:rFonts w:cs="Times New Roman"/>
                <w:b/>
                <w:bCs/>
              </w:rPr>
            </w:pPr>
            <w:r w:rsidRPr="00FF73BB">
              <w:rPr>
                <w:rFonts w:cs="Times New Roman"/>
                <w:b/>
                <w:bCs/>
              </w:rPr>
              <w:t>Scenario</w:t>
            </w:r>
          </w:p>
        </w:tc>
        <w:tc>
          <w:tcPr>
            <w:tcW w:w="2447" w:type="dxa"/>
            <w:tcMar>
              <w:top w:w="75" w:type="dxa"/>
              <w:left w:w="150" w:type="dxa"/>
              <w:bottom w:w="75" w:type="dxa"/>
              <w:right w:w="150" w:type="dxa"/>
            </w:tcMar>
            <w:vAlign w:val="center"/>
            <w:hideMark/>
          </w:tcPr>
          <w:p w14:paraId="70D498AD" w14:textId="77777777" w:rsidR="00FF73BB" w:rsidRPr="00FF73BB" w:rsidRDefault="00FF73BB">
            <w:pPr>
              <w:spacing w:after="168"/>
              <w:rPr>
                <w:rFonts w:cs="Times New Roman"/>
                <w:b/>
                <w:bCs/>
              </w:rPr>
            </w:pPr>
            <w:r w:rsidRPr="00FF73BB">
              <w:rPr>
                <w:rFonts w:cs="Times New Roman"/>
                <w:b/>
                <w:bCs/>
              </w:rPr>
              <w:t>Characteristics</w:t>
            </w:r>
          </w:p>
        </w:tc>
        <w:tc>
          <w:tcPr>
            <w:tcW w:w="2127" w:type="dxa"/>
            <w:tcMar>
              <w:top w:w="75" w:type="dxa"/>
              <w:left w:w="150" w:type="dxa"/>
              <w:bottom w:w="75" w:type="dxa"/>
              <w:right w:w="150" w:type="dxa"/>
            </w:tcMar>
            <w:vAlign w:val="center"/>
            <w:hideMark/>
          </w:tcPr>
          <w:p w14:paraId="26F224FA" w14:textId="77777777" w:rsidR="00FF73BB" w:rsidRPr="00FF73BB" w:rsidRDefault="00FF73BB">
            <w:pPr>
              <w:spacing w:after="168"/>
              <w:rPr>
                <w:rFonts w:cs="Times New Roman"/>
                <w:b/>
                <w:bCs/>
              </w:rPr>
            </w:pPr>
            <w:r w:rsidRPr="00FF73BB">
              <w:rPr>
                <w:rFonts w:cs="Times New Roman"/>
                <w:b/>
                <w:bCs/>
              </w:rPr>
              <w:t>Ensemble Outcome</w:t>
            </w:r>
          </w:p>
        </w:tc>
        <w:tc>
          <w:tcPr>
            <w:tcW w:w="3165" w:type="dxa"/>
            <w:tcMar>
              <w:top w:w="75" w:type="dxa"/>
              <w:left w:w="150" w:type="dxa"/>
              <w:bottom w:w="75" w:type="dxa"/>
              <w:right w:w="150" w:type="dxa"/>
            </w:tcMar>
            <w:vAlign w:val="center"/>
            <w:hideMark/>
          </w:tcPr>
          <w:p w14:paraId="328155AD" w14:textId="77777777" w:rsidR="00FF73BB" w:rsidRPr="00FF73BB" w:rsidRDefault="00FF73BB">
            <w:pPr>
              <w:spacing w:after="168"/>
              <w:rPr>
                <w:rFonts w:cs="Times New Roman"/>
                <w:b/>
                <w:bCs/>
              </w:rPr>
            </w:pPr>
            <w:r w:rsidRPr="00FF73BB">
              <w:rPr>
                <w:rFonts w:cs="Times New Roman"/>
                <w:b/>
                <w:bCs/>
              </w:rPr>
              <w:t>Discussion</w:t>
            </w:r>
          </w:p>
        </w:tc>
      </w:tr>
      <w:tr w:rsidR="00FF73BB" w:rsidRPr="00FF73BB" w14:paraId="0BD60E03" w14:textId="77777777" w:rsidTr="00FF73BB">
        <w:tc>
          <w:tcPr>
            <w:tcW w:w="1271" w:type="dxa"/>
            <w:tcMar>
              <w:top w:w="75" w:type="dxa"/>
              <w:left w:w="150" w:type="dxa"/>
              <w:bottom w:w="75" w:type="dxa"/>
              <w:right w:w="150" w:type="dxa"/>
            </w:tcMar>
            <w:vAlign w:val="center"/>
            <w:hideMark/>
          </w:tcPr>
          <w:p w14:paraId="44D1A06F" w14:textId="77777777" w:rsidR="00FF73BB" w:rsidRPr="00FF73BB" w:rsidRDefault="00FF73BB">
            <w:pPr>
              <w:spacing w:after="168"/>
              <w:rPr>
                <w:rFonts w:cs="Times New Roman"/>
              </w:rPr>
            </w:pPr>
            <w:r w:rsidRPr="00FF73BB">
              <w:rPr>
                <w:rStyle w:val="Strong"/>
                <w:rFonts w:cs="Times New Roman"/>
              </w:rPr>
              <w:t>Corporate Office</w:t>
            </w:r>
          </w:p>
        </w:tc>
        <w:tc>
          <w:tcPr>
            <w:tcW w:w="2447" w:type="dxa"/>
            <w:tcMar>
              <w:top w:w="75" w:type="dxa"/>
              <w:left w:w="150" w:type="dxa"/>
              <w:bottom w:w="75" w:type="dxa"/>
              <w:right w:w="150" w:type="dxa"/>
            </w:tcMar>
            <w:vAlign w:val="center"/>
            <w:hideMark/>
          </w:tcPr>
          <w:p w14:paraId="39049259" w14:textId="77777777" w:rsidR="00FF73BB" w:rsidRPr="00FF73BB" w:rsidRDefault="00FF73BB">
            <w:pPr>
              <w:spacing w:after="168"/>
              <w:rPr>
                <w:rFonts w:cs="Times New Roman"/>
              </w:rPr>
            </w:pPr>
            <w:r w:rsidRPr="00FF73BB">
              <w:rPr>
                <w:rFonts w:cs="Times New Roman"/>
              </w:rPr>
              <w:t>Consistently high signals over time.</w:t>
            </w:r>
          </w:p>
        </w:tc>
        <w:tc>
          <w:tcPr>
            <w:tcW w:w="2127" w:type="dxa"/>
            <w:tcMar>
              <w:top w:w="75" w:type="dxa"/>
              <w:left w:w="150" w:type="dxa"/>
              <w:bottom w:w="75" w:type="dxa"/>
              <w:right w:w="150" w:type="dxa"/>
            </w:tcMar>
            <w:vAlign w:val="center"/>
            <w:hideMark/>
          </w:tcPr>
          <w:p w14:paraId="7F6F39DE" w14:textId="77777777" w:rsidR="00FF73BB" w:rsidRPr="00FF73BB" w:rsidRDefault="00FF73BB">
            <w:pPr>
              <w:spacing w:after="168"/>
              <w:rPr>
                <w:rFonts w:cs="Times New Roman"/>
              </w:rPr>
            </w:pPr>
            <w:r w:rsidRPr="00FF73BB">
              <w:rPr>
                <w:rStyle w:val="Strong"/>
                <w:rFonts w:cs="Times New Roman"/>
              </w:rPr>
              <w:t>Stable Full Access</w:t>
            </w:r>
          </w:p>
        </w:tc>
        <w:tc>
          <w:tcPr>
            <w:tcW w:w="3165" w:type="dxa"/>
            <w:tcMar>
              <w:top w:w="75" w:type="dxa"/>
              <w:left w:w="150" w:type="dxa"/>
              <w:bottom w:w="75" w:type="dxa"/>
              <w:right w:w="150" w:type="dxa"/>
            </w:tcMar>
            <w:vAlign w:val="center"/>
            <w:hideMark/>
          </w:tcPr>
          <w:p w14:paraId="690BFC2C" w14:textId="77777777" w:rsidR="00FF73BB" w:rsidRPr="00FF73BB" w:rsidRDefault="00FF73BB">
            <w:pPr>
              <w:spacing w:after="168"/>
              <w:rPr>
                <w:rFonts w:cs="Times New Roman"/>
              </w:rPr>
            </w:pPr>
            <w:r w:rsidRPr="00FF73BB">
              <w:rPr>
                <w:rFonts w:cs="Times New Roman"/>
              </w:rPr>
              <w:t>High fresh signal transitions smoothly into high inertia. Trust score is practically locked at </w:t>
            </w:r>
            <w:r w:rsidRPr="00FF73BB">
              <w:rPr>
                <w:rStyle w:val="katex-mathml"/>
                <w:rFonts w:cs="Times New Roman"/>
                <w:bdr w:val="none" w:sz="0" w:space="0" w:color="auto" w:frame="1"/>
              </w:rPr>
              <w:t>≈1.0</w:t>
            </w:r>
            <w:r w:rsidRPr="00FF73BB">
              <w:rPr>
                <w:rStyle w:val="mrel"/>
                <w:rFonts w:cs="Times New Roman"/>
              </w:rPr>
              <w:t>≈</w:t>
            </w:r>
            <w:r w:rsidRPr="00FF73BB">
              <w:rPr>
                <w:rStyle w:val="mord"/>
                <w:rFonts w:cs="Times New Roman"/>
              </w:rPr>
              <w:t>1.0</w:t>
            </w:r>
            <w:r w:rsidRPr="00FF73BB">
              <w:rPr>
                <w:rFonts w:cs="Times New Roman"/>
              </w:rPr>
              <w:t>.</w:t>
            </w:r>
          </w:p>
        </w:tc>
      </w:tr>
      <w:tr w:rsidR="00FF73BB" w:rsidRPr="00FF73BB" w14:paraId="27915923" w14:textId="77777777" w:rsidTr="00FF73BB">
        <w:tc>
          <w:tcPr>
            <w:tcW w:w="1271" w:type="dxa"/>
            <w:tcMar>
              <w:top w:w="75" w:type="dxa"/>
              <w:left w:w="150" w:type="dxa"/>
              <w:bottom w:w="75" w:type="dxa"/>
              <w:right w:w="150" w:type="dxa"/>
            </w:tcMar>
            <w:vAlign w:val="center"/>
            <w:hideMark/>
          </w:tcPr>
          <w:p w14:paraId="2DE43D64" w14:textId="77777777" w:rsidR="00FF73BB" w:rsidRPr="00FF73BB" w:rsidRDefault="00FF73BB">
            <w:pPr>
              <w:spacing w:after="168"/>
              <w:rPr>
                <w:rFonts w:cs="Times New Roman"/>
              </w:rPr>
            </w:pPr>
            <w:r w:rsidRPr="00FF73BB">
              <w:rPr>
                <w:rStyle w:val="Strong"/>
                <w:rFonts w:cs="Times New Roman"/>
              </w:rPr>
              <w:lastRenderedPageBreak/>
              <w:t>Remote / VPN</w:t>
            </w:r>
          </w:p>
        </w:tc>
        <w:tc>
          <w:tcPr>
            <w:tcW w:w="2447" w:type="dxa"/>
            <w:tcMar>
              <w:top w:w="75" w:type="dxa"/>
              <w:left w:w="150" w:type="dxa"/>
              <w:bottom w:w="75" w:type="dxa"/>
              <w:right w:w="150" w:type="dxa"/>
            </w:tcMar>
            <w:vAlign w:val="center"/>
            <w:hideMark/>
          </w:tcPr>
          <w:p w14:paraId="2813F6ED" w14:textId="77777777" w:rsidR="00FF73BB" w:rsidRPr="00FF73BB" w:rsidRDefault="00FF73BB">
            <w:pPr>
              <w:spacing w:after="168"/>
              <w:rPr>
                <w:rFonts w:cs="Times New Roman"/>
              </w:rPr>
            </w:pPr>
            <w:r w:rsidRPr="00FF73BB">
              <w:rPr>
                <w:rFonts w:cs="Times New Roman"/>
              </w:rPr>
              <w:t>Minor network jitter during a mature session.</w:t>
            </w:r>
          </w:p>
        </w:tc>
        <w:tc>
          <w:tcPr>
            <w:tcW w:w="2127" w:type="dxa"/>
            <w:tcMar>
              <w:top w:w="75" w:type="dxa"/>
              <w:left w:w="150" w:type="dxa"/>
              <w:bottom w:w="75" w:type="dxa"/>
              <w:right w:w="150" w:type="dxa"/>
            </w:tcMar>
            <w:vAlign w:val="center"/>
            <w:hideMark/>
          </w:tcPr>
          <w:p w14:paraId="20F4B485" w14:textId="77777777" w:rsidR="00FF73BB" w:rsidRPr="00FF73BB" w:rsidRDefault="00FF73BB">
            <w:pPr>
              <w:spacing w:after="168"/>
              <w:rPr>
                <w:rFonts w:cs="Times New Roman"/>
              </w:rPr>
            </w:pPr>
            <w:r w:rsidRPr="00FF73BB">
              <w:rPr>
                <w:rStyle w:val="Strong"/>
                <w:rFonts w:cs="Times New Roman"/>
              </w:rPr>
              <w:t>Stable Full Access</w:t>
            </w:r>
          </w:p>
        </w:tc>
        <w:tc>
          <w:tcPr>
            <w:tcW w:w="3165" w:type="dxa"/>
            <w:tcMar>
              <w:top w:w="75" w:type="dxa"/>
              <w:left w:w="150" w:type="dxa"/>
              <w:bottom w:w="75" w:type="dxa"/>
              <w:right w:w="150" w:type="dxa"/>
            </w:tcMar>
            <w:vAlign w:val="center"/>
            <w:hideMark/>
          </w:tcPr>
          <w:p w14:paraId="66BE24A9" w14:textId="77777777" w:rsidR="00FF73BB" w:rsidRPr="00FF73BB" w:rsidRDefault="00FF73BB">
            <w:pPr>
              <w:spacing w:after="168"/>
              <w:rPr>
                <w:rFonts w:cs="Times New Roman"/>
              </w:rPr>
            </w:pPr>
            <w:r w:rsidRPr="00FF73BB">
              <w:rPr>
                <w:rFonts w:cs="Times New Roman"/>
              </w:rPr>
              <w:t>The system relies on the historical inertia of the device/user. Transient VPN drops are absorbed without access revocation.</w:t>
            </w:r>
          </w:p>
        </w:tc>
      </w:tr>
      <w:tr w:rsidR="00FF73BB" w:rsidRPr="00FF73BB" w14:paraId="74F2C8B4" w14:textId="77777777" w:rsidTr="00FF73BB">
        <w:tc>
          <w:tcPr>
            <w:tcW w:w="1271" w:type="dxa"/>
            <w:tcMar>
              <w:top w:w="75" w:type="dxa"/>
              <w:left w:w="150" w:type="dxa"/>
              <w:bottom w:w="75" w:type="dxa"/>
              <w:right w:w="150" w:type="dxa"/>
            </w:tcMar>
            <w:vAlign w:val="center"/>
            <w:hideMark/>
          </w:tcPr>
          <w:p w14:paraId="0E156338" w14:textId="77777777" w:rsidR="00FF73BB" w:rsidRPr="00FF73BB" w:rsidRDefault="00FF73BB">
            <w:pPr>
              <w:spacing w:after="168"/>
              <w:rPr>
                <w:rFonts w:cs="Times New Roman"/>
              </w:rPr>
            </w:pPr>
            <w:r w:rsidRPr="00FF73BB">
              <w:rPr>
                <w:rStyle w:val="Strong"/>
                <w:rFonts w:cs="Times New Roman"/>
              </w:rPr>
              <w:t>Public Wi-Fi</w:t>
            </w:r>
          </w:p>
        </w:tc>
        <w:tc>
          <w:tcPr>
            <w:tcW w:w="2447" w:type="dxa"/>
            <w:tcMar>
              <w:top w:w="75" w:type="dxa"/>
              <w:left w:w="150" w:type="dxa"/>
              <w:bottom w:w="75" w:type="dxa"/>
              <w:right w:w="150" w:type="dxa"/>
            </w:tcMar>
            <w:vAlign w:val="center"/>
            <w:hideMark/>
          </w:tcPr>
          <w:p w14:paraId="658C041A" w14:textId="77777777" w:rsidR="00FF73BB" w:rsidRPr="00FF73BB" w:rsidRDefault="00FF73BB">
            <w:pPr>
              <w:spacing w:after="168"/>
              <w:rPr>
                <w:rFonts w:cs="Times New Roman"/>
              </w:rPr>
            </w:pPr>
            <w:r w:rsidRPr="00FF73BB">
              <w:rPr>
                <w:rFonts w:cs="Times New Roman"/>
              </w:rPr>
              <w:t>High variance in the fresh network signal.</w:t>
            </w:r>
          </w:p>
        </w:tc>
        <w:tc>
          <w:tcPr>
            <w:tcW w:w="2127" w:type="dxa"/>
            <w:tcMar>
              <w:top w:w="75" w:type="dxa"/>
              <w:left w:w="150" w:type="dxa"/>
              <w:bottom w:w="75" w:type="dxa"/>
              <w:right w:w="150" w:type="dxa"/>
            </w:tcMar>
            <w:vAlign w:val="center"/>
            <w:hideMark/>
          </w:tcPr>
          <w:p w14:paraId="47865274" w14:textId="77777777" w:rsidR="00FF73BB" w:rsidRPr="00FF73BB" w:rsidRDefault="00FF73BB">
            <w:pPr>
              <w:spacing w:after="168"/>
              <w:rPr>
                <w:rFonts w:cs="Times New Roman"/>
              </w:rPr>
            </w:pPr>
            <w:r w:rsidRPr="00FF73BB">
              <w:rPr>
                <w:rStyle w:val="Strong"/>
                <w:rFonts w:cs="Times New Roman"/>
              </w:rPr>
              <w:t>Limited </w:t>
            </w:r>
            <w:r w:rsidRPr="00FF73BB">
              <w:rPr>
                <w:rStyle w:val="katex-mathml"/>
                <w:rFonts w:cs="Times New Roman"/>
                <w:b/>
                <w:bCs/>
                <w:bdr w:val="none" w:sz="0" w:space="0" w:color="auto" w:frame="1"/>
              </w:rPr>
              <w:t>→</w:t>
            </w:r>
            <w:r w:rsidRPr="00FF73BB">
              <w:rPr>
                <w:rStyle w:val="mrel"/>
                <w:rFonts w:cs="Times New Roman"/>
                <w:b/>
                <w:bCs/>
              </w:rPr>
              <w:t>→</w:t>
            </w:r>
            <w:r w:rsidRPr="00FF73BB">
              <w:rPr>
                <w:rStyle w:val="Strong"/>
                <w:rFonts w:cs="Times New Roman"/>
              </w:rPr>
              <w:t> Full Access</w:t>
            </w:r>
          </w:p>
        </w:tc>
        <w:tc>
          <w:tcPr>
            <w:tcW w:w="3165" w:type="dxa"/>
            <w:tcMar>
              <w:top w:w="75" w:type="dxa"/>
              <w:left w:w="150" w:type="dxa"/>
              <w:bottom w:w="75" w:type="dxa"/>
              <w:right w:w="150" w:type="dxa"/>
            </w:tcMar>
            <w:vAlign w:val="center"/>
            <w:hideMark/>
          </w:tcPr>
          <w:p w14:paraId="07161365" w14:textId="77777777" w:rsidR="00FF73BB" w:rsidRPr="00FF73BB" w:rsidRDefault="00FF73BB">
            <w:pPr>
              <w:spacing w:after="168"/>
              <w:rPr>
                <w:rFonts w:cs="Times New Roman"/>
              </w:rPr>
            </w:pPr>
            <w:r w:rsidRPr="00FF73BB">
              <w:rPr>
                <w:rFonts w:cs="Times New Roman"/>
              </w:rPr>
              <w:t>System starts cautiously relying on fresh signals. As evidence of good device health accumulates over time, inertia builds, upgrading access to Full.</w:t>
            </w:r>
          </w:p>
        </w:tc>
      </w:tr>
      <w:tr w:rsidR="00FF73BB" w:rsidRPr="00FF73BB" w14:paraId="70BEE967" w14:textId="77777777" w:rsidTr="00FF73BB">
        <w:tc>
          <w:tcPr>
            <w:tcW w:w="1271" w:type="dxa"/>
            <w:tcMar>
              <w:top w:w="75" w:type="dxa"/>
              <w:left w:w="150" w:type="dxa"/>
              <w:bottom w:w="75" w:type="dxa"/>
              <w:right w:w="150" w:type="dxa"/>
            </w:tcMar>
            <w:vAlign w:val="center"/>
            <w:hideMark/>
          </w:tcPr>
          <w:p w14:paraId="210A9861" w14:textId="77777777" w:rsidR="00FF73BB" w:rsidRPr="00FF73BB" w:rsidRDefault="00FF73BB">
            <w:pPr>
              <w:spacing w:after="168"/>
              <w:rPr>
                <w:rFonts w:cs="Times New Roman"/>
              </w:rPr>
            </w:pPr>
            <w:r w:rsidRPr="00FF73BB">
              <w:rPr>
                <w:rStyle w:val="Strong"/>
                <w:rFonts w:cs="Times New Roman"/>
              </w:rPr>
              <w:t>Untrusted Device / BYOD</w:t>
            </w:r>
          </w:p>
        </w:tc>
        <w:tc>
          <w:tcPr>
            <w:tcW w:w="2447" w:type="dxa"/>
            <w:tcMar>
              <w:top w:w="75" w:type="dxa"/>
              <w:left w:w="150" w:type="dxa"/>
              <w:bottom w:w="75" w:type="dxa"/>
              <w:right w:w="150" w:type="dxa"/>
            </w:tcMar>
            <w:vAlign w:val="center"/>
            <w:hideMark/>
          </w:tcPr>
          <w:p w14:paraId="2E8485CD" w14:textId="77777777" w:rsidR="00FF73BB" w:rsidRPr="00FF73BB" w:rsidRDefault="00FF73BB">
            <w:pPr>
              <w:spacing w:after="168"/>
              <w:rPr>
                <w:rFonts w:cs="Times New Roman"/>
              </w:rPr>
            </w:pPr>
            <w:r w:rsidRPr="00FF73BB">
              <w:rPr>
                <w:rFonts w:cs="Times New Roman"/>
              </w:rPr>
              <w:t>Device lacks history or has low health.</w:t>
            </w:r>
          </w:p>
        </w:tc>
        <w:tc>
          <w:tcPr>
            <w:tcW w:w="2127" w:type="dxa"/>
            <w:tcMar>
              <w:top w:w="75" w:type="dxa"/>
              <w:left w:w="150" w:type="dxa"/>
              <w:bottom w:w="75" w:type="dxa"/>
              <w:right w:w="150" w:type="dxa"/>
            </w:tcMar>
            <w:vAlign w:val="center"/>
            <w:hideMark/>
          </w:tcPr>
          <w:p w14:paraId="2D0DC4AB" w14:textId="77777777" w:rsidR="00FF73BB" w:rsidRPr="00FF73BB" w:rsidRDefault="00FF73BB">
            <w:pPr>
              <w:spacing w:after="168"/>
              <w:rPr>
                <w:rFonts w:cs="Times New Roman"/>
              </w:rPr>
            </w:pPr>
            <w:r w:rsidRPr="00FF73BB">
              <w:rPr>
                <w:rStyle w:val="Strong"/>
                <w:rFonts w:cs="Times New Roman"/>
              </w:rPr>
              <w:t>Limited Access</w:t>
            </w:r>
          </w:p>
        </w:tc>
        <w:tc>
          <w:tcPr>
            <w:tcW w:w="3165" w:type="dxa"/>
            <w:tcMar>
              <w:top w:w="75" w:type="dxa"/>
              <w:left w:w="150" w:type="dxa"/>
              <w:bottom w:w="75" w:type="dxa"/>
              <w:right w:w="150" w:type="dxa"/>
            </w:tcMar>
            <w:vAlign w:val="center"/>
            <w:hideMark/>
          </w:tcPr>
          <w:p w14:paraId="043E9AA2" w14:textId="77777777" w:rsidR="00FF73BB" w:rsidRPr="00FF73BB" w:rsidRDefault="00FF73BB">
            <w:pPr>
              <w:spacing w:after="168"/>
              <w:rPr>
                <w:rFonts w:cs="Times New Roman"/>
              </w:rPr>
            </w:pPr>
            <w:r w:rsidRPr="00FF73BB">
              <w:rPr>
                <w:rFonts w:cs="Times New Roman"/>
              </w:rPr>
              <w:t>High network trust keeps the user in Limited Access, but the lack of positive device history prevents the ensemble score from reaching Full Access.</w:t>
            </w:r>
          </w:p>
        </w:tc>
      </w:tr>
      <w:tr w:rsidR="00FF73BB" w:rsidRPr="00FF73BB" w14:paraId="64804D70" w14:textId="77777777" w:rsidTr="00FF73BB">
        <w:tc>
          <w:tcPr>
            <w:tcW w:w="1271" w:type="dxa"/>
            <w:tcMar>
              <w:top w:w="75" w:type="dxa"/>
              <w:left w:w="150" w:type="dxa"/>
              <w:bottom w:w="75" w:type="dxa"/>
              <w:right w:w="150" w:type="dxa"/>
            </w:tcMar>
            <w:vAlign w:val="center"/>
            <w:hideMark/>
          </w:tcPr>
          <w:p w14:paraId="670D093B" w14:textId="77777777" w:rsidR="00FF73BB" w:rsidRPr="00FF73BB" w:rsidRDefault="00FF73BB">
            <w:pPr>
              <w:spacing w:after="168"/>
              <w:rPr>
                <w:rFonts w:cs="Times New Roman"/>
              </w:rPr>
            </w:pPr>
            <w:r w:rsidRPr="00FF73BB">
              <w:rPr>
                <w:rStyle w:val="Strong"/>
                <w:rFonts w:cs="Times New Roman"/>
              </w:rPr>
              <w:t>Compromised</w:t>
            </w:r>
          </w:p>
        </w:tc>
        <w:tc>
          <w:tcPr>
            <w:tcW w:w="2447" w:type="dxa"/>
            <w:tcMar>
              <w:top w:w="75" w:type="dxa"/>
              <w:left w:w="150" w:type="dxa"/>
              <w:bottom w:w="75" w:type="dxa"/>
              <w:right w:w="150" w:type="dxa"/>
            </w:tcMar>
            <w:vAlign w:val="center"/>
            <w:hideMark/>
          </w:tcPr>
          <w:p w14:paraId="7A27FD2A" w14:textId="77777777" w:rsidR="00FF73BB" w:rsidRPr="00FF73BB" w:rsidRDefault="00FF73BB">
            <w:pPr>
              <w:spacing w:after="168"/>
              <w:rPr>
                <w:rFonts w:cs="Times New Roman"/>
              </w:rPr>
            </w:pPr>
            <w:r w:rsidRPr="00FF73BB">
              <w:rPr>
                <w:rFonts w:cs="Times New Roman"/>
              </w:rPr>
              <w:t>Sudden, systemic failure across domains.</w:t>
            </w:r>
          </w:p>
        </w:tc>
        <w:tc>
          <w:tcPr>
            <w:tcW w:w="2127" w:type="dxa"/>
            <w:tcMar>
              <w:top w:w="75" w:type="dxa"/>
              <w:left w:w="150" w:type="dxa"/>
              <w:bottom w:w="75" w:type="dxa"/>
              <w:right w:w="150" w:type="dxa"/>
            </w:tcMar>
            <w:vAlign w:val="center"/>
            <w:hideMark/>
          </w:tcPr>
          <w:p w14:paraId="6B282134" w14:textId="77777777" w:rsidR="00FF73BB" w:rsidRPr="00FF73BB" w:rsidRDefault="00FF73BB">
            <w:pPr>
              <w:spacing w:after="168"/>
              <w:rPr>
                <w:rFonts w:cs="Times New Roman"/>
              </w:rPr>
            </w:pPr>
            <w:r w:rsidRPr="00FF73BB">
              <w:rPr>
                <w:rStyle w:val="Strong"/>
                <w:rFonts w:cs="Times New Roman"/>
              </w:rPr>
              <w:t>Immediate No Access</w:t>
            </w:r>
          </w:p>
        </w:tc>
        <w:tc>
          <w:tcPr>
            <w:tcW w:w="3165" w:type="dxa"/>
            <w:tcMar>
              <w:top w:w="75" w:type="dxa"/>
              <w:left w:w="150" w:type="dxa"/>
              <w:bottom w:w="75" w:type="dxa"/>
              <w:right w:w="150" w:type="dxa"/>
            </w:tcMar>
            <w:vAlign w:val="center"/>
            <w:hideMark/>
          </w:tcPr>
          <w:p w14:paraId="7D8EA5EC" w14:textId="77777777" w:rsidR="00FF73BB" w:rsidRPr="00FF73BB" w:rsidRDefault="00FF73BB">
            <w:pPr>
              <w:spacing w:after="168"/>
              <w:rPr>
                <w:rFonts w:cs="Times New Roman"/>
              </w:rPr>
            </w:pPr>
            <w:r w:rsidRPr="00FF73BB">
              <w:rPr>
                <w:rFonts w:cs="Times New Roman"/>
              </w:rPr>
              <w:t>If variance (</w:t>
            </w:r>
            <w:r w:rsidRPr="00FF73BB">
              <w:rPr>
                <w:rStyle w:val="katex-mathml"/>
                <w:rFonts w:cs="Times New Roman"/>
                <w:bdr w:val="none" w:sz="0" w:space="0" w:color="auto" w:frame="1"/>
              </w:rPr>
              <w:t>σ2</w:t>
            </w:r>
            <w:r w:rsidRPr="00FF73BB">
              <w:rPr>
                <w:rStyle w:val="mord"/>
                <w:rFonts w:cs="Times New Roman"/>
                <w:i/>
                <w:iCs/>
              </w:rPr>
              <w:t>σ</w:t>
            </w:r>
            <w:r w:rsidRPr="00FF73BB">
              <w:rPr>
                <w:rStyle w:val="mord"/>
                <w:rFonts w:cs="Times New Roman"/>
              </w:rPr>
              <w:t>2</w:t>
            </w:r>
            <w:r w:rsidRPr="00FF73BB">
              <w:rPr>
                <w:rFonts w:cs="Times New Roman"/>
              </w:rPr>
              <w:t>) spikes aggressively due to anomalous behavior, the dynamic weight drops, causing the fusion engine to strip access despite any previous positive history.</w:t>
            </w:r>
          </w:p>
        </w:tc>
      </w:tr>
      <w:tr w:rsidR="00FF73BB" w:rsidRPr="00FF73BB" w14:paraId="17E3C64E" w14:textId="77777777" w:rsidTr="00FF73BB">
        <w:tc>
          <w:tcPr>
            <w:tcW w:w="1271" w:type="dxa"/>
            <w:tcMar>
              <w:top w:w="75" w:type="dxa"/>
              <w:left w:w="150" w:type="dxa"/>
              <w:bottom w:w="75" w:type="dxa"/>
              <w:right w:w="150" w:type="dxa"/>
            </w:tcMar>
            <w:vAlign w:val="center"/>
            <w:hideMark/>
          </w:tcPr>
          <w:p w14:paraId="2927A186" w14:textId="77777777" w:rsidR="00FF73BB" w:rsidRPr="00FF73BB" w:rsidRDefault="00FF73BB">
            <w:pPr>
              <w:spacing w:after="168"/>
              <w:rPr>
                <w:rFonts w:cs="Times New Roman"/>
              </w:rPr>
            </w:pPr>
            <w:r w:rsidRPr="00FF73BB">
              <w:rPr>
                <w:rStyle w:val="Strong"/>
                <w:rFonts w:cs="Times New Roman"/>
              </w:rPr>
              <w:lastRenderedPageBreak/>
              <w:t>Beaconing Attacker</w:t>
            </w:r>
          </w:p>
        </w:tc>
        <w:tc>
          <w:tcPr>
            <w:tcW w:w="2447" w:type="dxa"/>
            <w:tcMar>
              <w:top w:w="75" w:type="dxa"/>
              <w:left w:w="150" w:type="dxa"/>
              <w:bottom w:w="75" w:type="dxa"/>
              <w:right w:w="150" w:type="dxa"/>
            </w:tcMar>
            <w:vAlign w:val="center"/>
            <w:hideMark/>
          </w:tcPr>
          <w:p w14:paraId="706C515E" w14:textId="77777777" w:rsidR="00FF73BB" w:rsidRPr="00FF73BB" w:rsidRDefault="00FF73BB">
            <w:pPr>
              <w:spacing w:after="168"/>
              <w:rPr>
                <w:rFonts w:cs="Times New Roman"/>
              </w:rPr>
            </w:pPr>
            <w:r w:rsidRPr="00FF73BB">
              <w:rPr>
                <w:rFonts w:cs="Times New Roman"/>
              </w:rPr>
              <w:t>A known bad user sends a single perfect signal.</w:t>
            </w:r>
          </w:p>
        </w:tc>
        <w:tc>
          <w:tcPr>
            <w:tcW w:w="2127" w:type="dxa"/>
            <w:tcMar>
              <w:top w:w="75" w:type="dxa"/>
              <w:left w:w="150" w:type="dxa"/>
              <w:bottom w:w="75" w:type="dxa"/>
              <w:right w:w="150" w:type="dxa"/>
            </w:tcMar>
            <w:vAlign w:val="center"/>
            <w:hideMark/>
          </w:tcPr>
          <w:p w14:paraId="067A6C20" w14:textId="77777777" w:rsidR="00FF73BB" w:rsidRPr="00FF73BB" w:rsidRDefault="00FF73BB">
            <w:pPr>
              <w:spacing w:after="168"/>
              <w:rPr>
                <w:rFonts w:cs="Times New Roman"/>
              </w:rPr>
            </w:pPr>
            <w:r w:rsidRPr="00FF73BB">
              <w:rPr>
                <w:rStyle w:val="Strong"/>
                <w:rFonts w:cs="Times New Roman"/>
              </w:rPr>
              <w:t>No Access</w:t>
            </w:r>
          </w:p>
        </w:tc>
        <w:tc>
          <w:tcPr>
            <w:tcW w:w="3165" w:type="dxa"/>
            <w:tcMar>
              <w:top w:w="75" w:type="dxa"/>
              <w:left w:w="150" w:type="dxa"/>
              <w:bottom w:w="75" w:type="dxa"/>
              <w:right w:w="150" w:type="dxa"/>
            </w:tcMar>
            <w:vAlign w:val="center"/>
            <w:hideMark/>
          </w:tcPr>
          <w:p w14:paraId="2192CD89" w14:textId="77777777" w:rsidR="00FF73BB" w:rsidRPr="00FF73BB" w:rsidRDefault="00FF73BB">
            <w:pPr>
              <w:spacing w:after="168"/>
              <w:rPr>
                <w:rFonts w:cs="Times New Roman"/>
              </w:rPr>
            </w:pPr>
            <w:r w:rsidRPr="00FF73BB">
              <w:rPr>
                <w:rFonts w:cs="Times New Roman"/>
              </w:rPr>
              <w:t>The system's memory (</w:t>
            </w:r>
            <w:r w:rsidRPr="00FF73BB">
              <w:rPr>
                <w:rStyle w:val="katex-mathml"/>
                <w:rFonts w:cs="Times New Roman"/>
                <w:bdr w:val="none" w:sz="0" w:space="0" w:color="auto" w:frame="1"/>
              </w:rPr>
              <w:t>1−Wshort</w:t>
            </w:r>
            <w:r w:rsidRPr="00FF73BB">
              <w:rPr>
                <w:rStyle w:val="mord"/>
                <w:rFonts w:cs="Times New Roman"/>
              </w:rPr>
              <w:t>1</w:t>
            </w:r>
            <w:r w:rsidRPr="00FF73BB">
              <w:rPr>
                <w:rStyle w:val="mbin"/>
                <w:rFonts w:cs="Times New Roman"/>
              </w:rPr>
              <w:t>−</w:t>
            </w:r>
            <w:r w:rsidRPr="00FF73BB">
              <w:rPr>
                <w:rStyle w:val="mord"/>
                <w:rFonts w:cs="Times New Roman"/>
                <w:i/>
                <w:iCs/>
              </w:rPr>
              <w:t>Wshort</w:t>
            </w:r>
            <w:r w:rsidRPr="00FF73BB">
              <w:rPr>
                <w:rStyle w:val="vlist-s"/>
                <w:rFonts w:cs="Times New Roman"/>
              </w:rPr>
              <w:t>​</w:t>
            </w:r>
            <w:r w:rsidRPr="00FF73BB">
              <w:rPr>
                <w:rFonts w:cs="Times New Roman"/>
              </w:rPr>
              <w:t>) heavily weights the prior history of malicious behavior. A single "clean" packet cannot overcome the inertia of negative trust.</w:t>
            </w:r>
          </w:p>
        </w:tc>
      </w:tr>
    </w:tbl>
    <w:p w14:paraId="53965A5E" w14:textId="77777777" w:rsidR="00FF73BB" w:rsidRDefault="00FF73BB" w:rsidP="00FF73BB"/>
    <w:p w14:paraId="39FA44FD" w14:textId="2310B903" w:rsidR="00FF73BB" w:rsidRPr="00FF73BB" w:rsidRDefault="00FF73BB" w:rsidP="00FF73BB">
      <w:r w:rsidRPr="00FF73BB">
        <w:t>The Ensemble Model successfully implements Contextual Durability. It moves Zero Trust from a stateless "Packet Fighter" to a stateful "Behavior Engine," enabling robust security that respects the continuity of legitimate work.</w:t>
      </w:r>
    </w:p>
    <w:p w14:paraId="55C6F02B" w14:textId="77777777" w:rsidR="00FF73BB" w:rsidRPr="00FF73BB" w:rsidRDefault="00FF73BB" w:rsidP="00FF73BB"/>
    <w:p w14:paraId="33DF80DA" w14:textId="77777777" w:rsidR="00FF73BB" w:rsidRPr="00FF73BB" w:rsidRDefault="00FF73BB" w:rsidP="00FF73BB"/>
    <w:p w14:paraId="149645A1" w14:textId="77777777" w:rsidR="00141C82" w:rsidRDefault="00141C82"/>
    <w:p w14:paraId="19E995C5" w14:textId="77777777" w:rsidR="00141C82" w:rsidRDefault="00141C82" w:rsidP="00141C82"/>
    <w:p w14:paraId="36C60CB3" w14:textId="77777777" w:rsidR="00141C82" w:rsidRDefault="00141C82" w:rsidP="00141C82"/>
    <w:p w14:paraId="080DC33D" w14:textId="77777777" w:rsidR="00141C82" w:rsidRDefault="00141C82" w:rsidP="00141C82"/>
    <w:p w14:paraId="74C31F99" w14:textId="77777777" w:rsidR="00141C82" w:rsidRDefault="00141C82" w:rsidP="00141C82"/>
    <w:p w14:paraId="18D981C2" w14:textId="44F0DA37" w:rsidR="00141C82" w:rsidRPr="00E33566" w:rsidRDefault="00141C82" w:rsidP="00141C82">
      <w:pPr>
        <w:rPr>
          <w:lang w:val="en-US"/>
        </w:rPr>
      </w:pPr>
      <w:r>
        <w:fldChar w:fldCharType="begin"/>
      </w:r>
      <w:r>
        <w:instrText xml:space="preserve"> INCLUDEPICTURE "https://lh3.googleusercontent.com/gg-dl/AOI_d_90_UhPoeytAdICW36rIPpAhRbuMcNPvTIMX_dDnmCJZ8BXAMqsD3rj6mcWOKIuxKqliWFxexugAR9xFx1GBOuPXmxKav1AIppbcvAZRn7bSYyy1zW2y24UbmLC5bOC8pBqCcQ-CKH--w53U0dwPz_fmpeQQLIIUX4PSj_ljloXsOEQEg=s1024-rj" \* MERGEFORMATINET </w:instrText>
      </w:r>
      <w:r>
        <w:fldChar w:fldCharType="separate"/>
      </w:r>
      <w:r>
        <w:fldChar w:fldCharType="end"/>
      </w:r>
    </w:p>
    <w:sectPr w:rsidR="00141C82" w:rsidRPr="00E33566" w:rsidSect="00FF33B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08084C" w14:textId="77777777" w:rsidR="008F5C25" w:rsidRDefault="008F5C25" w:rsidP="00141C82">
      <w:pPr>
        <w:spacing w:line="240" w:lineRule="auto"/>
      </w:pPr>
      <w:r>
        <w:separator/>
      </w:r>
    </w:p>
  </w:endnote>
  <w:endnote w:type="continuationSeparator" w:id="0">
    <w:p w14:paraId="380AC91C" w14:textId="77777777" w:rsidR="008F5C25" w:rsidRDefault="008F5C25" w:rsidP="00141C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9C33C9" w14:textId="77777777" w:rsidR="008F5C25" w:rsidRDefault="008F5C25" w:rsidP="00141C82">
      <w:pPr>
        <w:spacing w:line="240" w:lineRule="auto"/>
      </w:pPr>
      <w:r>
        <w:separator/>
      </w:r>
    </w:p>
  </w:footnote>
  <w:footnote w:type="continuationSeparator" w:id="0">
    <w:p w14:paraId="3F85B9D8" w14:textId="77777777" w:rsidR="008F5C25" w:rsidRDefault="008F5C25" w:rsidP="00141C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07DA3"/>
    <w:multiLevelType w:val="multilevel"/>
    <w:tmpl w:val="7416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1708"/>
    <w:multiLevelType w:val="multilevel"/>
    <w:tmpl w:val="9C26E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601FB"/>
    <w:multiLevelType w:val="multilevel"/>
    <w:tmpl w:val="3D541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90E63"/>
    <w:multiLevelType w:val="multilevel"/>
    <w:tmpl w:val="31C2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A1AC2"/>
    <w:multiLevelType w:val="hybridMultilevel"/>
    <w:tmpl w:val="F1165FB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6C53B1"/>
    <w:multiLevelType w:val="multilevel"/>
    <w:tmpl w:val="C79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7693A"/>
    <w:multiLevelType w:val="multilevel"/>
    <w:tmpl w:val="396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F6BE6"/>
    <w:multiLevelType w:val="multilevel"/>
    <w:tmpl w:val="5C48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C3777"/>
    <w:multiLevelType w:val="multilevel"/>
    <w:tmpl w:val="2E2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324BB"/>
    <w:multiLevelType w:val="hybridMultilevel"/>
    <w:tmpl w:val="B9904A5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AD3417B"/>
    <w:multiLevelType w:val="multilevel"/>
    <w:tmpl w:val="A39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30AA8"/>
    <w:multiLevelType w:val="multilevel"/>
    <w:tmpl w:val="20827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6677D3"/>
    <w:multiLevelType w:val="multilevel"/>
    <w:tmpl w:val="31E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C55FE"/>
    <w:multiLevelType w:val="multilevel"/>
    <w:tmpl w:val="709C6F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536A2D"/>
    <w:multiLevelType w:val="multilevel"/>
    <w:tmpl w:val="FD7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27887"/>
    <w:multiLevelType w:val="multilevel"/>
    <w:tmpl w:val="801AF0B0"/>
    <w:lvl w:ilvl="0">
      <w:start w:val="1"/>
      <w:numFmt w:val="cardinalText"/>
      <w:pStyle w:val="Heading1"/>
      <w:suff w:val="space"/>
      <w:lvlText w:val="Chapter %1:"/>
      <w:lvlJc w:val="left"/>
      <w:pPr>
        <w:ind w:left="360" w:hanging="360"/>
      </w:pPr>
      <w:rPr>
        <w:rFonts w:ascii="Times New Roman" w:hAnsi="Times New Roman" w:hint="default"/>
        <w:b/>
        <w:i w:val="0"/>
        <w:color w:val="auto"/>
        <w:sz w:val="24"/>
      </w:rPr>
    </w:lvl>
    <w:lvl w:ilvl="1">
      <w:start w:val="1"/>
      <w:numFmt w:val="decimal"/>
      <w:pStyle w:val="Heading2"/>
      <w:isLgl/>
      <w:suff w:val="space"/>
      <w:lvlText w:val="%1.%2."/>
      <w:lvlJc w:val="left"/>
      <w:pPr>
        <w:ind w:left="720" w:hanging="360"/>
      </w:pPr>
      <w:rPr>
        <w:rFonts w:ascii="Times New Roman" w:hAnsi="Times New Roman" w:hint="default"/>
        <w:b/>
        <w:i w:val="0"/>
        <w:color w:val="auto"/>
        <w:sz w:val="24"/>
      </w:rPr>
    </w:lvl>
    <w:lvl w:ilvl="2">
      <w:start w:val="1"/>
      <w:numFmt w:val="decimal"/>
      <w:pStyle w:val="Heading3"/>
      <w:isLgl/>
      <w:suff w:val="space"/>
      <w:lvlText w:val="%1.%2.%3"/>
      <w:lvlJc w:val="left"/>
      <w:pPr>
        <w:ind w:left="1080" w:hanging="360"/>
      </w:pPr>
      <w:rPr>
        <w:rFonts w:ascii="Times New Roman" w:hAnsi="Times New Roman" w:hint="default"/>
        <w:b/>
        <w:i/>
        <w:color w:val="auto"/>
        <w:sz w:val="24"/>
      </w:rPr>
    </w:lvl>
    <w:lvl w:ilvl="3">
      <w:start w:val="1"/>
      <w:numFmt w:val="decimal"/>
      <w:pStyle w:val="Heading4"/>
      <w:isLgl/>
      <w:suff w:val="space"/>
      <w:lvlText w:val="%1.%2.%3.%4"/>
      <w:lvlJc w:val="left"/>
      <w:pPr>
        <w:ind w:left="1440" w:hanging="360"/>
      </w:pPr>
      <w:rPr>
        <w:rFonts w:ascii="Times New Roman" w:hAnsi="Times New Roman" w:hint="default"/>
        <w:b/>
        <w:i/>
        <w:color w:val="auto"/>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6DC71B4"/>
    <w:multiLevelType w:val="multilevel"/>
    <w:tmpl w:val="9472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100EA"/>
    <w:multiLevelType w:val="multilevel"/>
    <w:tmpl w:val="7E2C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33BE6"/>
    <w:multiLevelType w:val="multilevel"/>
    <w:tmpl w:val="57B2C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C97E06"/>
    <w:multiLevelType w:val="multilevel"/>
    <w:tmpl w:val="20D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72354"/>
    <w:multiLevelType w:val="multilevel"/>
    <w:tmpl w:val="FD6C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ED228B"/>
    <w:multiLevelType w:val="multilevel"/>
    <w:tmpl w:val="D5F6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B85A24"/>
    <w:multiLevelType w:val="multilevel"/>
    <w:tmpl w:val="E17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02C09"/>
    <w:multiLevelType w:val="multilevel"/>
    <w:tmpl w:val="11CE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896DC5"/>
    <w:multiLevelType w:val="multilevel"/>
    <w:tmpl w:val="F33E1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F8560A"/>
    <w:multiLevelType w:val="multilevel"/>
    <w:tmpl w:val="04BE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3456C0"/>
    <w:multiLevelType w:val="multilevel"/>
    <w:tmpl w:val="B782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A15DB"/>
    <w:multiLevelType w:val="multilevel"/>
    <w:tmpl w:val="37D2E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2F0B4C"/>
    <w:multiLevelType w:val="multilevel"/>
    <w:tmpl w:val="367E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863886"/>
    <w:multiLevelType w:val="multilevel"/>
    <w:tmpl w:val="3A9A9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02476B"/>
    <w:multiLevelType w:val="multilevel"/>
    <w:tmpl w:val="4968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543C6C"/>
    <w:multiLevelType w:val="hybridMultilevel"/>
    <w:tmpl w:val="7672887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3931F02"/>
    <w:multiLevelType w:val="hybridMultilevel"/>
    <w:tmpl w:val="8C4CB2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42325D7"/>
    <w:multiLevelType w:val="multilevel"/>
    <w:tmpl w:val="C1B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B31785"/>
    <w:multiLevelType w:val="hybridMultilevel"/>
    <w:tmpl w:val="B9904A58"/>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A1C6796"/>
    <w:multiLevelType w:val="multilevel"/>
    <w:tmpl w:val="711A5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681D31"/>
    <w:multiLevelType w:val="multilevel"/>
    <w:tmpl w:val="46B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70002D"/>
    <w:multiLevelType w:val="multilevel"/>
    <w:tmpl w:val="F96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8081B"/>
    <w:multiLevelType w:val="multilevel"/>
    <w:tmpl w:val="2FE48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952F79"/>
    <w:multiLevelType w:val="multilevel"/>
    <w:tmpl w:val="E42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0D0B12"/>
    <w:multiLevelType w:val="multilevel"/>
    <w:tmpl w:val="CD085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B50446"/>
    <w:multiLevelType w:val="hybridMultilevel"/>
    <w:tmpl w:val="1CB261B0"/>
    <w:lvl w:ilvl="0" w:tplc="0809001B">
      <w:start w:val="1"/>
      <w:numFmt w:val="lowerRoman"/>
      <w:lvlText w:val="%1."/>
      <w:lvlJc w:val="right"/>
      <w:pPr>
        <w:ind w:left="5040" w:hanging="360"/>
      </w:pPr>
    </w:lvl>
    <w:lvl w:ilvl="1" w:tplc="08090019" w:tentative="1">
      <w:start w:val="1"/>
      <w:numFmt w:val="lowerLetter"/>
      <w:lvlText w:val="%2."/>
      <w:lvlJc w:val="left"/>
      <w:pPr>
        <w:ind w:left="5760" w:hanging="360"/>
      </w:pPr>
    </w:lvl>
    <w:lvl w:ilvl="2" w:tplc="0809001B" w:tentative="1">
      <w:start w:val="1"/>
      <w:numFmt w:val="lowerRoman"/>
      <w:lvlText w:val="%3."/>
      <w:lvlJc w:val="right"/>
      <w:pPr>
        <w:ind w:left="6480" w:hanging="180"/>
      </w:pPr>
    </w:lvl>
    <w:lvl w:ilvl="3" w:tplc="0809000F" w:tentative="1">
      <w:start w:val="1"/>
      <w:numFmt w:val="decimal"/>
      <w:lvlText w:val="%4."/>
      <w:lvlJc w:val="left"/>
      <w:pPr>
        <w:ind w:left="7200" w:hanging="360"/>
      </w:pPr>
    </w:lvl>
    <w:lvl w:ilvl="4" w:tplc="08090019" w:tentative="1">
      <w:start w:val="1"/>
      <w:numFmt w:val="lowerLetter"/>
      <w:lvlText w:val="%5."/>
      <w:lvlJc w:val="left"/>
      <w:pPr>
        <w:ind w:left="7920" w:hanging="360"/>
      </w:pPr>
    </w:lvl>
    <w:lvl w:ilvl="5" w:tplc="0809001B" w:tentative="1">
      <w:start w:val="1"/>
      <w:numFmt w:val="lowerRoman"/>
      <w:lvlText w:val="%6."/>
      <w:lvlJc w:val="right"/>
      <w:pPr>
        <w:ind w:left="8640" w:hanging="180"/>
      </w:pPr>
    </w:lvl>
    <w:lvl w:ilvl="6" w:tplc="0809000F" w:tentative="1">
      <w:start w:val="1"/>
      <w:numFmt w:val="decimal"/>
      <w:lvlText w:val="%7."/>
      <w:lvlJc w:val="left"/>
      <w:pPr>
        <w:ind w:left="9360" w:hanging="360"/>
      </w:pPr>
    </w:lvl>
    <w:lvl w:ilvl="7" w:tplc="08090019" w:tentative="1">
      <w:start w:val="1"/>
      <w:numFmt w:val="lowerLetter"/>
      <w:lvlText w:val="%8."/>
      <w:lvlJc w:val="left"/>
      <w:pPr>
        <w:ind w:left="10080" w:hanging="360"/>
      </w:pPr>
    </w:lvl>
    <w:lvl w:ilvl="8" w:tplc="0809001B" w:tentative="1">
      <w:start w:val="1"/>
      <w:numFmt w:val="lowerRoman"/>
      <w:lvlText w:val="%9."/>
      <w:lvlJc w:val="right"/>
      <w:pPr>
        <w:ind w:left="10800" w:hanging="180"/>
      </w:pPr>
    </w:lvl>
  </w:abstractNum>
  <w:abstractNum w:abstractNumId="42" w15:restartNumberingAfterBreak="0">
    <w:nsid w:val="5DE0359F"/>
    <w:multiLevelType w:val="multilevel"/>
    <w:tmpl w:val="929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AF2DAB"/>
    <w:multiLevelType w:val="multilevel"/>
    <w:tmpl w:val="5EE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B73C71"/>
    <w:multiLevelType w:val="multilevel"/>
    <w:tmpl w:val="8C3C7C60"/>
    <w:styleLink w:val="CurrentList1"/>
    <w:lvl w:ilvl="0">
      <w:start w:val="1"/>
      <w:numFmt w:val="cardinalText"/>
      <w:suff w:val="space"/>
      <w:lvlText w:val="Chapter %1:"/>
      <w:lvlJc w:val="left"/>
      <w:pPr>
        <w:ind w:left="360" w:hanging="360"/>
      </w:pPr>
      <w:rPr>
        <w:rFonts w:ascii="Times New Roman" w:hAnsi="Times New Roman" w:hint="default"/>
        <w:b/>
        <w:i w:val="0"/>
        <w:color w:val="auto"/>
        <w:sz w:val="24"/>
      </w:rPr>
    </w:lvl>
    <w:lvl w:ilvl="1">
      <w:start w:val="1"/>
      <w:numFmt w:val="decimal"/>
      <w:isLgl/>
      <w:suff w:val="space"/>
      <w:lvlText w:val="%1.%2."/>
      <w:lvlJc w:val="left"/>
      <w:pPr>
        <w:ind w:left="720" w:hanging="360"/>
      </w:pPr>
      <w:rPr>
        <w:rFonts w:ascii="Times New Roman" w:hAnsi="Times New Roman" w:hint="default"/>
        <w:b/>
        <w:i w:val="0"/>
        <w:color w:val="auto"/>
        <w:sz w:val="24"/>
      </w:rPr>
    </w:lvl>
    <w:lvl w:ilvl="2">
      <w:start w:val="1"/>
      <w:numFmt w:val="decimal"/>
      <w:isLgl/>
      <w:suff w:val="space"/>
      <w:lvlText w:val="%1.%2.%3"/>
      <w:lvlJc w:val="left"/>
      <w:pPr>
        <w:ind w:left="1080" w:hanging="360"/>
      </w:pPr>
      <w:rPr>
        <w:rFonts w:ascii="Times New Roman" w:hAnsi="Times New Roman" w:hint="default"/>
        <w:b/>
        <w:i/>
        <w:color w:val="auto"/>
        <w:sz w:val="24"/>
      </w:rPr>
    </w:lvl>
    <w:lvl w:ilvl="3">
      <w:start w:val="1"/>
      <w:numFmt w:val="decimal"/>
      <w:isLgl/>
      <w:suff w:val="space"/>
      <w:lvlText w:val="%1.%2..%3.%4"/>
      <w:lvlJc w:val="left"/>
      <w:pPr>
        <w:ind w:left="1440" w:hanging="360"/>
      </w:pPr>
      <w:rPr>
        <w:rFonts w:ascii="Times New Roman" w:hAnsi="Times New Roman" w:hint="default"/>
        <w:b/>
        <w:i/>
        <w:color w:val="auto"/>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1456256"/>
    <w:multiLevelType w:val="multilevel"/>
    <w:tmpl w:val="AA3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FD61DF"/>
    <w:multiLevelType w:val="multilevel"/>
    <w:tmpl w:val="D8A2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0B4AB8"/>
    <w:multiLevelType w:val="multilevel"/>
    <w:tmpl w:val="54F0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B1148C"/>
    <w:multiLevelType w:val="multilevel"/>
    <w:tmpl w:val="C490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9E1BE1"/>
    <w:multiLevelType w:val="multilevel"/>
    <w:tmpl w:val="93D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395F57"/>
    <w:multiLevelType w:val="multilevel"/>
    <w:tmpl w:val="9760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80272C"/>
    <w:multiLevelType w:val="multilevel"/>
    <w:tmpl w:val="E392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4F4FDF"/>
    <w:multiLevelType w:val="multilevel"/>
    <w:tmpl w:val="DA36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2C5673"/>
    <w:multiLevelType w:val="multilevel"/>
    <w:tmpl w:val="6B0E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95393D"/>
    <w:multiLevelType w:val="multilevel"/>
    <w:tmpl w:val="2736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0D452B"/>
    <w:multiLevelType w:val="multilevel"/>
    <w:tmpl w:val="6D12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4B670B"/>
    <w:multiLevelType w:val="multilevel"/>
    <w:tmpl w:val="9900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9147">
    <w:abstractNumId w:val="45"/>
  </w:num>
  <w:num w:numId="2" w16cid:durableId="700282848">
    <w:abstractNumId w:val="14"/>
  </w:num>
  <w:num w:numId="3" w16cid:durableId="1409156351">
    <w:abstractNumId w:val="16"/>
  </w:num>
  <w:num w:numId="4" w16cid:durableId="1636108646">
    <w:abstractNumId w:val="7"/>
  </w:num>
  <w:num w:numId="5" w16cid:durableId="405031052">
    <w:abstractNumId w:val="3"/>
  </w:num>
  <w:num w:numId="6" w16cid:durableId="1966421021">
    <w:abstractNumId w:val="30"/>
  </w:num>
  <w:num w:numId="7" w16cid:durableId="1677226457">
    <w:abstractNumId w:val="0"/>
  </w:num>
  <w:num w:numId="8" w16cid:durableId="10617186">
    <w:abstractNumId w:val="48"/>
  </w:num>
  <w:num w:numId="9" w16cid:durableId="350300394">
    <w:abstractNumId w:val="29"/>
  </w:num>
  <w:num w:numId="10" w16cid:durableId="1135290385">
    <w:abstractNumId w:val="37"/>
  </w:num>
  <w:num w:numId="11" w16cid:durableId="214975956">
    <w:abstractNumId w:val="19"/>
  </w:num>
  <w:num w:numId="12" w16cid:durableId="679890522">
    <w:abstractNumId w:val="5"/>
  </w:num>
  <w:num w:numId="13" w16cid:durableId="620037186">
    <w:abstractNumId w:val="55"/>
  </w:num>
  <w:num w:numId="14" w16cid:durableId="204217451">
    <w:abstractNumId w:val="8"/>
  </w:num>
  <w:num w:numId="15" w16cid:durableId="2001735580">
    <w:abstractNumId w:val="12"/>
  </w:num>
  <w:num w:numId="16" w16cid:durableId="397359980">
    <w:abstractNumId w:val="22"/>
  </w:num>
  <w:num w:numId="17" w16cid:durableId="852303013">
    <w:abstractNumId w:val="53"/>
  </w:num>
  <w:num w:numId="18" w16cid:durableId="2022388751">
    <w:abstractNumId w:val="13"/>
  </w:num>
  <w:num w:numId="19" w16cid:durableId="977108326">
    <w:abstractNumId w:val="25"/>
  </w:num>
  <w:num w:numId="20" w16cid:durableId="1856141947">
    <w:abstractNumId w:val="15"/>
  </w:num>
  <w:num w:numId="21" w16cid:durableId="2018195374">
    <w:abstractNumId w:val="31"/>
  </w:num>
  <w:num w:numId="22" w16cid:durableId="1159267474">
    <w:abstractNumId w:val="4"/>
  </w:num>
  <w:num w:numId="23" w16cid:durableId="1093011117">
    <w:abstractNumId w:val="32"/>
  </w:num>
  <w:num w:numId="24" w16cid:durableId="793406066">
    <w:abstractNumId w:val="41"/>
  </w:num>
  <w:num w:numId="25" w16cid:durableId="261690170">
    <w:abstractNumId w:val="34"/>
  </w:num>
  <w:num w:numId="26" w16cid:durableId="1244414038">
    <w:abstractNumId w:val="50"/>
  </w:num>
  <w:num w:numId="27" w16cid:durableId="937642480">
    <w:abstractNumId w:val="42"/>
  </w:num>
  <w:num w:numId="28" w16cid:durableId="865294373">
    <w:abstractNumId w:val="36"/>
  </w:num>
  <w:num w:numId="29" w16cid:durableId="1998991214">
    <w:abstractNumId w:val="39"/>
  </w:num>
  <w:num w:numId="30" w16cid:durableId="1459907546">
    <w:abstractNumId w:val="23"/>
  </w:num>
  <w:num w:numId="31" w16cid:durableId="2030794829">
    <w:abstractNumId w:val="46"/>
  </w:num>
  <w:num w:numId="32" w16cid:durableId="1090084409">
    <w:abstractNumId w:val="9"/>
  </w:num>
  <w:num w:numId="33" w16cid:durableId="1299189034">
    <w:abstractNumId w:val="1"/>
  </w:num>
  <w:num w:numId="34" w16cid:durableId="1748923106">
    <w:abstractNumId w:val="49"/>
  </w:num>
  <w:num w:numId="35" w16cid:durableId="1320695716">
    <w:abstractNumId w:val="17"/>
  </w:num>
  <w:num w:numId="36" w16cid:durableId="4657055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32897737">
    <w:abstractNumId w:val="35"/>
  </w:num>
  <w:num w:numId="38" w16cid:durableId="99565891">
    <w:abstractNumId w:val="38"/>
  </w:num>
  <w:num w:numId="39" w16cid:durableId="2018997596">
    <w:abstractNumId w:val="40"/>
  </w:num>
  <w:num w:numId="40" w16cid:durableId="1315523573">
    <w:abstractNumId w:val="24"/>
  </w:num>
  <w:num w:numId="41" w16cid:durableId="376588716">
    <w:abstractNumId w:val="11"/>
  </w:num>
  <w:num w:numId="42" w16cid:durableId="1962690528">
    <w:abstractNumId w:val="44"/>
  </w:num>
  <w:num w:numId="43" w16cid:durableId="848831886">
    <w:abstractNumId w:val="47"/>
  </w:num>
  <w:num w:numId="44" w16cid:durableId="1520243688">
    <w:abstractNumId w:val="51"/>
  </w:num>
  <w:num w:numId="45" w16cid:durableId="1569195964">
    <w:abstractNumId w:val="43"/>
  </w:num>
  <w:num w:numId="46" w16cid:durableId="1705642442">
    <w:abstractNumId w:val="54"/>
  </w:num>
  <w:num w:numId="47" w16cid:durableId="674572565">
    <w:abstractNumId w:val="26"/>
  </w:num>
  <w:num w:numId="48" w16cid:durableId="1968588598">
    <w:abstractNumId w:val="28"/>
  </w:num>
  <w:num w:numId="49" w16cid:durableId="852573788">
    <w:abstractNumId w:val="27"/>
  </w:num>
  <w:num w:numId="50" w16cid:durableId="463079264">
    <w:abstractNumId w:val="56"/>
  </w:num>
  <w:num w:numId="51" w16cid:durableId="501163191">
    <w:abstractNumId w:val="10"/>
  </w:num>
  <w:num w:numId="52" w16cid:durableId="1482113716">
    <w:abstractNumId w:val="20"/>
  </w:num>
  <w:num w:numId="53" w16cid:durableId="1707411152">
    <w:abstractNumId w:val="33"/>
  </w:num>
  <w:num w:numId="54" w16cid:durableId="2108574892">
    <w:abstractNumId w:val="21"/>
  </w:num>
  <w:num w:numId="55" w16cid:durableId="28185834">
    <w:abstractNumId w:val="2"/>
  </w:num>
  <w:num w:numId="56" w16cid:durableId="1617057136">
    <w:abstractNumId w:val="18"/>
  </w:num>
  <w:num w:numId="57" w16cid:durableId="1877156354">
    <w:abstractNumId w:val="52"/>
  </w:num>
  <w:num w:numId="58" w16cid:durableId="801192420">
    <w:abstractNumId w:val="6"/>
  </w:num>
  <w:num w:numId="59" w16cid:durableId="118100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566"/>
    <w:rsid w:val="00012416"/>
    <w:rsid w:val="00015384"/>
    <w:rsid w:val="00075AC6"/>
    <w:rsid w:val="0009468F"/>
    <w:rsid w:val="000A73E1"/>
    <w:rsid w:val="00100082"/>
    <w:rsid w:val="0012523F"/>
    <w:rsid w:val="001268D8"/>
    <w:rsid w:val="00134AEB"/>
    <w:rsid w:val="00141C82"/>
    <w:rsid w:val="00173222"/>
    <w:rsid w:val="001C0A9A"/>
    <w:rsid w:val="00207F1E"/>
    <w:rsid w:val="002574B8"/>
    <w:rsid w:val="002671A4"/>
    <w:rsid w:val="00277C0B"/>
    <w:rsid w:val="00293CAD"/>
    <w:rsid w:val="002E3CCE"/>
    <w:rsid w:val="00312A41"/>
    <w:rsid w:val="0033577E"/>
    <w:rsid w:val="00346762"/>
    <w:rsid w:val="003757B4"/>
    <w:rsid w:val="003C50DD"/>
    <w:rsid w:val="003F68EC"/>
    <w:rsid w:val="003F73EF"/>
    <w:rsid w:val="00487E01"/>
    <w:rsid w:val="00495FBE"/>
    <w:rsid w:val="004F682A"/>
    <w:rsid w:val="004F78BD"/>
    <w:rsid w:val="005459F2"/>
    <w:rsid w:val="00566B03"/>
    <w:rsid w:val="005844ED"/>
    <w:rsid w:val="00590EA8"/>
    <w:rsid w:val="005A029F"/>
    <w:rsid w:val="005B1227"/>
    <w:rsid w:val="005E0E2E"/>
    <w:rsid w:val="005E3038"/>
    <w:rsid w:val="005E4ED7"/>
    <w:rsid w:val="0066139B"/>
    <w:rsid w:val="0066237A"/>
    <w:rsid w:val="006A51F7"/>
    <w:rsid w:val="00725A77"/>
    <w:rsid w:val="00725CDD"/>
    <w:rsid w:val="007B247B"/>
    <w:rsid w:val="007E7689"/>
    <w:rsid w:val="00811EA1"/>
    <w:rsid w:val="008F0882"/>
    <w:rsid w:val="008F5C25"/>
    <w:rsid w:val="00903730"/>
    <w:rsid w:val="00922A11"/>
    <w:rsid w:val="00925EC5"/>
    <w:rsid w:val="00930DD9"/>
    <w:rsid w:val="00936EEF"/>
    <w:rsid w:val="009754BB"/>
    <w:rsid w:val="009946FD"/>
    <w:rsid w:val="009A1771"/>
    <w:rsid w:val="00A868B1"/>
    <w:rsid w:val="00B6654E"/>
    <w:rsid w:val="00B76911"/>
    <w:rsid w:val="00BB4370"/>
    <w:rsid w:val="00BC64D5"/>
    <w:rsid w:val="00BC7FF2"/>
    <w:rsid w:val="00C70D8F"/>
    <w:rsid w:val="00C97E27"/>
    <w:rsid w:val="00CE2E15"/>
    <w:rsid w:val="00CE71F9"/>
    <w:rsid w:val="00CF432D"/>
    <w:rsid w:val="00CF5682"/>
    <w:rsid w:val="00D31BAA"/>
    <w:rsid w:val="00D364B9"/>
    <w:rsid w:val="00D37DCD"/>
    <w:rsid w:val="00D52657"/>
    <w:rsid w:val="00D7239F"/>
    <w:rsid w:val="00DA2034"/>
    <w:rsid w:val="00DD1DCB"/>
    <w:rsid w:val="00DE6A63"/>
    <w:rsid w:val="00E03FE5"/>
    <w:rsid w:val="00E0421B"/>
    <w:rsid w:val="00E07ECB"/>
    <w:rsid w:val="00E33566"/>
    <w:rsid w:val="00E41D23"/>
    <w:rsid w:val="00E55A1E"/>
    <w:rsid w:val="00E61414"/>
    <w:rsid w:val="00EC3611"/>
    <w:rsid w:val="00EC461A"/>
    <w:rsid w:val="00ED3936"/>
    <w:rsid w:val="00F03064"/>
    <w:rsid w:val="00F5754D"/>
    <w:rsid w:val="00F83282"/>
    <w:rsid w:val="00FA3A72"/>
    <w:rsid w:val="00FD62B2"/>
    <w:rsid w:val="00FD7FF4"/>
    <w:rsid w:val="00FF01E4"/>
    <w:rsid w:val="00FF33B2"/>
    <w:rsid w:val="00FF70C3"/>
    <w:rsid w:val="00FF73B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031D"/>
  <w15:chartTrackingRefBased/>
  <w15:docId w15:val="{C3FF7B76-FB53-3640-BA35-DFAF75787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566"/>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D37DCD"/>
    <w:pPr>
      <w:keepNext/>
      <w:keepLines/>
      <w:numPr>
        <w:numId w:val="20"/>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7DCD"/>
    <w:pPr>
      <w:keepNext/>
      <w:keepLines/>
      <w:numPr>
        <w:ilvl w:val="1"/>
        <w:numId w:val="20"/>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D37DCD"/>
    <w:pPr>
      <w:keepNext/>
      <w:keepLines/>
      <w:numPr>
        <w:ilvl w:val="2"/>
        <w:numId w:val="20"/>
      </w:numPr>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D37DCD"/>
    <w:pPr>
      <w:keepNext/>
      <w:keepLines/>
      <w:numPr>
        <w:ilvl w:val="3"/>
        <w:numId w:val="2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5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5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5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5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1C82"/>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F33B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rsid w:val="00E33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566"/>
    <w:rPr>
      <w:rFonts w:eastAsiaTheme="majorEastAsia" w:cstheme="majorBidi"/>
      <w:color w:val="272727" w:themeColor="text1" w:themeTint="D8"/>
    </w:rPr>
  </w:style>
  <w:style w:type="paragraph" w:styleId="Title">
    <w:name w:val="Title"/>
    <w:basedOn w:val="Normal"/>
    <w:next w:val="Normal"/>
    <w:link w:val="TitleChar"/>
    <w:uiPriority w:val="10"/>
    <w:qFormat/>
    <w:rsid w:val="00E335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5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5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3566"/>
    <w:rPr>
      <w:i/>
      <w:iCs/>
      <w:color w:val="404040" w:themeColor="text1" w:themeTint="BF"/>
    </w:rPr>
  </w:style>
  <w:style w:type="paragraph" w:styleId="ListParagraph">
    <w:name w:val="List Paragraph"/>
    <w:basedOn w:val="Normal"/>
    <w:uiPriority w:val="34"/>
    <w:qFormat/>
    <w:rsid w:val="00E33566"/>
    <w:pPr>
      <w:ind w:left="720"/>
      <w:contextualSpacing/>
    </w:pPr>
  </w:style>
  <w:style w:type="character" w:styleId="IntenseEmphasis">
    <w:name w:val="Intense Emphasis"/>
    <w:basedOn w:val="DefaultParagraphFont"/>
    <w:uiPriority w:val="21"/>
    <w:qFormat/>
    <w:rsid w:val="00E33566"/>
    <w:rPr>
      <w:i/>
      <w:iCs/>
      <w:color w:val="0F4761" w:themeColor="accent1" w:themeShade="BF"/>
    </w:rPr>
  </w:style>
  <w:style w:type="paragraph" w:styleId="IntenseQuote">
    <w:name w:val="Intense Quote"/>
    <w:basedOn w:val="Normal"/>
    <w:next w:val="Normal"/>
    <w:link w:val="IntenseQuoteChar"/>
    <w:uiPriority w:val="30"/>
    <w:qFormat/>
    <w:rsid w:val="00E33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566"/>
    <w:rPr>
      <w:i/>
      <w:iCs/>
      <w:color w:val="0F4761" w:themeColor="accent1" w:themeShade="BF"/>
    </w:rPr>
  </w:style>
  <w:style w:type="character" w:styleId="IntenseReference">
    <w:name w:val="Intense Reference"/>
    <w:basedOn w:val="DefaultParagraphFont"/>
    <w:uiPriority w:val="32"/>
    <w:qFormat/>
    <w:rsid w:val="00E33566"/>
    <w:rPr>
      <w:b/>
      <w:bCs/>
      <w:smallCaps/>
      <w:color w:val="0F4761" w:themeColor="accent1" w:themeShade="BF"/>
      <w:spacing w:val="5"/>
    </w:rPr>
  </w:style>
  <w:style w:type="paragraph" w:styleId="NormalWeb">
    <w:name w:val="Normal (Web)"/>
    <w:basedOn w:val="Normal"/>
    <w:uiPriority w:val="99"/>
    <w:semiHidden/>
    <w:unhideWhenUsed/>
    <w:rsid w:val="00D52657"/>
    <w:rPr>
      <w:rFonts w:cs="Times New Roman"/>
    </w:rPr>
  </w:style>
  <w:style w:type="character" w:styleId="Strong">
    <w:name w:val="Strong"/>
    <w:basedOn w:val="DefaultParagraphFont"/>
    <w:uiPriority w:val="22"/>
    <w:qFormat/>
    <w:rsid w:val="007B247B"/>
    <w:rPr>
      <w:b/>
      <w:bCs/>
    </w:rPr>
  </w:style>
  <w:style w:type="paragraph" w:styleId="Header">
    <w:name w:val="header"/>
    <w:basedOn w:val="Normal"/>
    <w:link w:val="HeaderChar"/>
    <w:uiPriority w:val="99"/>
    <w:unhideWhenUsed/>
    <w:rsid w:val="00141C82"/>
    <w:pPr>
      <w:tabs>
        <w:tab w:val="center" w:pos="4513"/>
        <w:tab w:val="right" w:pos="9026"/>
      </w:tabs>
      <w:spacing w:line="240" w:lineRule="auto"/>
    </w:pPr>
  </w:style>
  <w:style w:type="character" w:customStyle="1" w:styleId="HeaderChar">
    <w:name w:val="Header Char"/>
    <w:basedOn w:val="DefaultParagraphFont"/>
    <w:link w:val="Header"/>
    <w:uiPriority w:val="99"/>
    <w:rsid w:val="00141C82"/>
    <w:rPr>
      <w:rFonts w:ascii="Times New Roman" w:hAnsi="Times New Roman"/>
    </w:rPr>
  </w:style>
  <w:style w:type="paragraph" w:styleId="Footer">
    <w:name w:val="footer"/>
    <w:basedOn w:val="Normal"/>
    <w:link w:val="FooterChar"/>
    <w:uiPriority w:val="99"/>
    <w:unhideWhenUsed/>
    <w:rsid w:val="00141C82"/>
    <w:pPr>
      <w:tabs>
        <w:tab w:val="center" w:pos="4513"/>
        <w:tab w:val="right" w:pos="9026"/>
      </w:tabs>
      <w:spacing w:line="240" w:lineRule="auto"/>
    </w:pPr>
  </w:style>
  <w:style w:type="character" w:customStyle="1" w:styleId="FooterChar">
    <w:name w:val="Footer Char"/>
    <w:basedOn w:val="DefaultParagraphFont"/>
    <w:link w:val="Footer"/>
    <w:uiPriority w:val="99"/>
    <w:rsid w:val="00141C82"/>
    <w:rPr>
      <w:rFonts w:ascii="Times New Roman" w:hAnsi="Times New Roman"/>
    </w:rPr>
  </w:style>
  <w:style w:type="table" w:styleId="TableGrid">
    <w:name w:val="Table Grid"/>
    <w:basedOn w:val="TableNormal"/>
    <w:uiPriority w:val="39"/>
    <w:rsid w:val="00FF33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64D5"/>
    <w:rPr>
      <w:color w:val="467886" w:themeColor="hyperlink"/>
      <w:u w:val="single"/>
    </w:rPr>
  </w:style>
  <w:style w:type="character" w:styleId="UnresolvedMention">
    <w:name w:val="Unresolved Mention"/>
    <w:basedOn w:val="DefaultParagraphFont"/>
    <w:uiPriority w:val="99"/>
    <w:semiHidden/>
    <w:unhideWhenUsed/>
    <w:rsid w:val="00BC64D5"/>
    <w:rPr>
      <w:color w:val="605E5C"/>
      <w:shd w:val="clear" w:color="auto" w:fill="E1DFDD"/>
    </w:rPr>
  </w:style>
  <w:style w:type="table" w:styleId="GridTable3">
    <w:name w:val="Grid Table 3"/>
    <w:basedOn w:val="TableNormal"/>
    <w:uiPriority w:val="48"/>
    <w:rsid w:val="00D37DC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urful">
    <w:name w:val="Grid Table 6 Colorful"/>
    <w:basedOn w:val="TableNormal"/>
    <w:uiPriority w:val="51"/>
    <w:rsid w:val="00D37DC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katex-mathml">
    <w:name w:val="katex-mathml"/>
    <w:basedOn w:val="DefaultParagraphFont"/>
    <w:rsid w:val="00D37DCD"/>
  </w:style>
  <w:style w:type="character" w:customStyle="1" w:styleId="mord">
    <w:name w:val="mord"/>
    <w:basedOn w:val="DefaultParagraphFont"/>
    <w:rsid w:val="00D37DCD"/>
  </w:style>
  <w:style w:type="character" w:customStyle="1" w:styleId="mrel">
    <w:name w:val="mrel"/>
    <w:basedOn w:val="DefaultParagraphFont"/>
    <w:rsid w:val="00D37DCD"/>
  </w:style>
  <w:style w:type="numbering" w:customStyle="1" w:styleId="CurrentList1">
    <w:name w:val="Current List1"/>
    <w:uiPriority w:val="99"/>
    <w:rsid w:val="00D37DCD"/>
    <w:pPr>
      <w:numPr>
        <w:numId w:val="42"/>
      </w:numPr>
    </w:pPr>
  </w:style>
  <w:style w:type="table" w:styleId="TableGridLight">
    <w:name w:val="Grid Table Light"/>
    <w:basedOn w:val="TableNormal"/>
    <w:uiPriority w:val="40"/>
    <w:rsid w:val="00D37DC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bin">
    <w:name w:val="mbin"/>
    <w:basedOn w:val="DefaultParagraphFont"/>
    <w:rsid w:val="00FF73BB"/>
  </w:style>
  <w:style w:type="character" w:customStyle="1" w:styleId="vlist-s">
    <w:name w:val="vlist-s"/>
    <w:basedOn w:val="DefaultParagraphFont"/>
    <w:rsid w:val="00FF73BB"/>
  </w:style>
  <w:style w:type="paragraph" w:customStyle="1" w:styleId="code-line">
    <w:name w:val="code-line"/>
    <w:basedOn w:val="Normal"/>
    <w:rsid w:val="00FF73BB"/>
    <w:pPr>
      <w:spacing w:before="100" w:beforeAutospacing="1" w:after="100" w:afterAutospacing="1" w:line="240" w:lineRule="auto"/>
      <w:jc w:val="left"/>
    </w:pPr>
    <w:rPr>
      <w:rFonts w:eastAsia="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6066">
      <w:bodyDiv w:val="1"/>
      <w:marLeft w:val="0"/>
      <w:marRight w:val="0"/>
      <w:marTop w:val="0"/>
      <w:marBottom w:val="0"/>
      <w:divBdr>
        <w:top w:val="none" w:sz="0" w:space="0" w:color="auto"/>
        <w:left w:val="none" w:sz="0" w:space="0" w:color="auto"/>
        <w:bottom w:val="none" w:sz="0" w:space="0" w:color="auto"/>
        <w:right w:val="none" w:sz="0" w:space="0" w:color="auto"/>
      </w:divBdr>
    </w:div>
    <w:div w:id="10228009">
      <w:bodyDiv w:val="1"/>
      <w:marLeft w:val="0"/>
      <w:marRight w:val="0"/>
      <w:marTop w:val="0"/>
      <w:marBottom w:val="0"/>
      <w:divBdr>
        <w:top w:val="none" w:sz="0" w:space="0" w:color="auto"/>
        <w:left w:val="none" w:sz="0" w:space="0" w:color="auto"/>
        <w:bottom w:val="none" w:sz="0" w:space="0" w:color="auto"/>
        <w:right w:val="none" w:sz="0" w:space="0" w:color="auto"/>
      </w:divBdr>
    </w:div>
    <w:div w:id="10256124">
      <w:bodyDiv w:val="1"/>
      <w:marLeft w:val="0"/>
      <w:marRight w:val="0"/>
      <w:marTop w:val="0"/>
      <w:marBottom w:val="0"/>
      <w:divBdr>
        <w:top w:val="none" w:sz="0" w:space="0" w:color="auto"/>
        <w:left w:val="none" w:sz="0" w:space="0" w:color="auto"/>
        <w:bottom w:val="none" w:sz="0" w:space="0" w:color="auto"/>
        <w:right w:val="none" w:sz="0" w:space="0" w:color="auto"/>
      </w:divBdr>
    </w:div>
    <w:div w:id="20474249">
      <w:bodyDiv w:val="1"/>
      <w:marLeft w:val="0"/>
      <w:marRight w:val="0"/>
      <w:marTop w:val="0"/>
      <w:marBottom w:val="0"/>
      <w:divBdr>
        <w:top w:val="none" w:sz="0" w:space="0" w:color="auto"/>
        <w:left w:val="none" w:sz="0" w:space="0" w:color="auto"/>
        <w:bottom w:val="none" w:sz="0" w:space="0" w:color="auto"/>
        <w:right w:val="none" w:sz="0" w:space="0" w:color="auto"/>
      </w:divBdr>
    </w:div>
    <w:div w:id="24402802">
      <w:bodyDiv w:val="1"/>
      <w:marLeft w:val="0"/>
      <w:marRight w:val="0"/>
      <w:marTop w:val="0"/>
      <w:marBottom w:val="0"/>
      <w:divBdr>
        <w:top w:val="none" w:sz="0" w:space="0" w:color="auto"/>
        <w:left w:val="none" w:sz="0" w:space="0" w:color="auto"/>
        <w:bottom w:val="none" w:sz="0" w:space="0" w:color="auto"/>
        <w:right w:val="none" w:sz="0" w:space="0" w:color="auto"/>
      </w:divBdr>
    </w:div>
    <w:div w:id="24645460">
      <w:bodyDiv w:val="1"/>
      <w:marLeft w:val="0"/>
      <w:marRight w:val="0"/>
      <w:marTop w:val="0"/>
      <w:marBottom w:val="0"/>
      <w:divBdr>
        <w:top w:val="none" w:sz="0" w:space="0" w:color="auto"/>
        <w:left w:val="none" w:sz="0" w:space="0" w:color="auto"/>
        <w:bottom w:val="none" w:sz="0" w:space="0" w:color="auto"/>
        <w:right w:val="none" w:sz="0" w:space="0" w:color="auto"/>
      </w:divBdr>
    </w:div>
    <w:div w:id="25104117">
      <w:bodyDiv w:val="1"/>
      <w:marLeft w:val="0"/>
      <w:marRight w:val="0"/>
      <w:marTop w:val="0"/>
      <w:marBottom w:val="0"/>
      <w:divBdr>
        <w:top w:val="none" w:sz="0" w:space="0" w:color="auto"/>
        <w:left w:val="none" w:sz="0" w:space="0" w:color="auto"/>
        <w:bottom w:val="none" w:sz="0" w:space="0" w:color="auto"/>
        <w:right w:val="none" w:sz="0" w:space="0" w:color="auto"/>
      </w:divBdr>
    </w:div>
    <w:div w:id="28579601">
      <w:bodyDiv w:val="1"/>
      <w:marLeft w:val="0"/>
      <w:marRight w:val="0"/>
      <w:marTop w:val="0"/>
      <w:marBottom w:val="0"/>
      <w:divBdr>
        <w:top w:val="none" w:sz="0" w:space="0" w:color="auto"/>
        <w:left w:val="none" w:sz="0" w:space="0" w:color="auto"/>
        <w:bottom w:val="none" w:sz="0" w:space="0" w:color="auto"/>
        <w:right w:val="none" w:sz="0" w:space="0" w:color="auto"/>
      </w:divBdr>
    </w:div>
    <w:div w:id="56589937">
      <w:bodyDiv w:val="1"/>
      <w:marLeft w:val="0"/>
      <w:marRight w:val="0"/>
      <w:marTop w:val="0"/>
      <w:marBottom w:val="0"/>
      <w:divBdr>
        <w:top w:val="none" w:sz="0" w:space="0" w:color="auto"/>
        <w:left w:val="none" w:sz="0" w:space="0" w:color="auto"/>
        <w:bottom w:val="none" w:sz="0" w:space="0" w:color="auto"/>
        <w:right w:val="none" w:sz="0" w:space="0" w:color="auto"/>
      </w:divBdr>
    </w:div>
    <w:div w:id="68357518">
      <w:bodyDiv w:val="1"/>
      <w:marLeft w:val="0"/>
      <w:marRight w:val="0"/>
      <w:marTop w:val="0"/>
      <w:marBottom w:val="0"/>
      <w:divBdr>
        <w:top w:val="none" w:sz="0" w:space="0" w:color="auto"/>
        <w:left w:val="none" w:sz="0" w:space="0" w:color="auto"/>
        <w:bottom w:val="none" w:sz="0" w:space="0" w:color="auto"/>
        <w:right w:val="none" w:sz="0" w:space="0" w:color="auto"/>
      </w:divBdr>
      <w:divsChild>
        <w:div w:id="993606507">
          <w:marLeft w:val="0"/>
          <w:marRight w:val="0"/>
          <w:marTop w:val="0"/>
          <w:marBottom w:val="0"/>
          <w:divBdr>
            <w:top w:val="none" w:sz="0" w:space="0" w:color="auto"/>
            <w:left w:val="none" w:sz="0" w:space="0" w:color="auto"/>
            <w:bottom w:val="none" w:sz="0" w:space="0" w:color="auto"/>
            <w:right w:val="none" w:sz="0" w:space="0" w:color="auto"/>
          </w:divBdr>
        </w:div>
      </w:divsChild>
    </w:div>
    <w:div w:id="83498859">
      <w:bodyDiv w:val="1"/>
      <w:marLeft w:val="0"/>
      <w:marRight w:val="0"/>
      <w:marTop w:val="0"/>
      <w:marBottom w:val="0"/>
      <w:divBdr>
        <w:top w:val="none" w:sz="0" w:space="0" w:color="auto"/>
        <w:left w:val="none" w:sz="0" w:space="0" w:color="auto"/>
        <w:bottom w:val="none" w:sz="0" w:space="0" w:color="auto"/>
        <w:right w:val="none" w:sz="0" w:space="0" w:color="auto"/>
      </w:divBdr>
    </w:div>
    <w:div w:id="90978762">
      <w:bodyDiv w:val="1"/>
      <w:marLeft w:val="0"/>
      <w:marRight w:val="0"/>
      <w:marTop w:val="0"/>
      <w:marBottom w:val="0"/>
      <w:divBdr>
        <w:top w:val="none" w:sz="0" w:space="0" w:color="auto"/>
        <w:left w:val="none" w:sz="0" w:space="0" w:color="auto"/>
        <w:bottom w:val="none" w:sz="0" w:space="0" w:color="auto"/>
        <w:right w:val="none" w:sz="0" w:space="0" w:color="auto"/>
      </w:divBdr>
    </w:div>
    <w:div w:id="92627251">
      <w:bodyDiv w:val="1"/>
      <w:marLeft w:val="0"/>
      <w:marRight w:val="0"/>
      <w:marTop w:val="0"/>
      <w:marBottom w:val="0"/>
      <w:divBdr>
        <w:top w:val="none" w:sz="0" w:space="0" w:color="auto"/>
        <w:left w:val="none" w:sz="0" w:space="0" w:color="auto"/>
        <w:bottom w:val="none" w:sz="0" w:space="0" w:color="auto"/>
        <w:right w:val="none" w:sz="0" w:space="0" w:color="auto"/>
      </w:divBdr>
    </w:div>
    <w:div w:id="94862040">
      <w:bodyDiv w:val="1"/>
      <w:marLeft w:val="0"/>
      <w:marRight w:val="0"/>
      <w:marTop w:val="0"/>
      <w:marBottom w:val="0"/>
      <w:divBdr>
        <w:top w:val="none" w:sz="0" w:space="0" w:color="auto"/>
        <w:left w:val="none" w:sz="0" w:space="0" w:color="auto"/>
        <w:bottom w:val="none" w:sz="0" w:space="0" w:color="auto"/>
        <w:right w:val="none" w:sz="0" w:space="0" w:color="auto"/>
      </w:divBdr>
    </w:div>
    <w:div w:id="106655587">
      <w:bodyDiv w:val="1"/>
      <w:marLeft w:val="0"/>
      <w:marRight w:val="0"/>
      <w:marTop w:val="0"/>
      <w:marBottom w:val="0"/>
      <w:divBdr>
        <w:top w:val="none" w:sz="0" w:space="0" w:color="auto"/>
        <w:left w:val="none" w:sz="0" w:space="0" w:color="auto"/>
        <w:bottom w:val="none" w:sz="0" w:space="0" w:color="auto"/>
        <w:right w:val="none" w:sz="0" w:space="0" w:color="auto"/>
      </w:divBdr>
    </w:div>
    <w:div w:id="116073735">
      <w:bodyDiv w:val="1"/>
      <w:marLeft w:val="0"/>
      <w:marRight w:val="0"/>
      <w:marTop w:val="0"/>
      <w:marBottom w:val="0"/>
      <w:divBdr>
        <w:top w:val="none" w:sz="0" w:space="0" w:color="auto"/>
        <w:left w:val="none" w:sz="0" w:space="0" w:color="auto"/>
        <w:bottom w:val="none" w:sz="0" w:space="0" w:color="auto"/>
        <w:right w:val="none" w:sz="0" w:space="0" w:color="auto"/>
      </w:divBdr>
    </w:div>
    <w:div w:id="117844513">
      <w:bodyDiv w:val="1"/>
      <w:marLeft w:val="0"/>
      <w:marRight w:val="0"/>
      <w:marTop w:val="0"/>
      <w:marBottom w:val="0"/>
      <w:divBdr>
        <w:top w:val="none" w:sz="0" w:space="0" w:color="auto"/>
        <w:left w:val="none" w:sz="0" w:space="0" w:color="auto"/>
        <w:bottom w:val="none" w:sz="0" w:space="0" w:color="auto"/>
        <w:right w:val="none" w:sz="0" w:space="0" w:color="auto"/>
      </w:divBdr>
    </w:div>
    <w:div w:id="131217314">
      <w:bodyDiv w:val="1"/>
      <w:marLeft w:val="0"/>
      <w:marRight w:val="0"/>
      <w:marTop w:val="0"/>
      <w:marBottom w:val="0"/>
      <w:divBdr>
        <w:top w:val="none" w:sz="0" w:space="0" w:color="auto"/>
        <w:left w:val="none" w:sz="0" w:space="0" w:color="auto"/>
        <w:bottom w:val="none" w:sz="0" w:space="0" w:color="auto"/>
        <w:right w:val="none" w:sz="0" w:space="0" w:color="auto"/>
      </w:divBdr>
    </w:div>
    <w:div w:id="131798199">
      <w:bodyDiv w:val="1"/>
      <w:marLeft w:val="0"/>
      <w:marRight w:val="0"/>
      <w:marTop w:val="0"/>
      <w:marBottom w:val="0"/>
      <w:divBdr>
        <w:top w:val="none" w:sz="0" w:space="0" w:color="auto"/>
        <w:left w:val="none" w:sz="0" w:space="0" w:color="auto"/>
        <w:bottom w:val="none" w:sz="0" w:space="0" w:color="auto"/>
        <w:right w:val="none" w:sz="0" w:space="0" w:color="auto"/>
      </w:divBdr>
    </w:div>
    <w:div w:id="153497032">
      <w:bodyDiv w:val="1"/>
      <w:marLeft w:val="0"/>
      <w:marRight w:val="0"/>
      <w:marTop w:val="0"/>
      <w:marBottom w:val="0"/>
      <w:divBdr>
        <w:top w:val="none" w:sz="0" w:space="0" w:color="auto"/>
        <w:left w:val="none" w:sz="0" w:space="0" w:color="auto"/>
        <w:bottom w:val="none" w:sz="0" w:space="0" w:color="auto"/>
        <w:right w:val="none" w:sz="0" w:space="0" w:color="auto"/>
      </w:divBdr>
    </w:div>
    <w:div w:id="165751255">
      <w:bodyDiv w:val="1"/>
      <w:marLeft w:val="0"/>
      <w:marRight w:val="0"/>
      <w:marTop w:val="0"/>
      <w:marBottom w:val="0"/>
      <w:divBdr>
        <w:top w:val="none" w:sz="0" w:space="0" w:color="auto"/>
        <w:left w:val="none" w:sz="0" w:space="0" w:color="auto"/>
        <w:bottom w:val="none" w:sz="0" w:space="0" w:color="auto"/>
        <w:right w:val="none" w:sz="0" w:space="0" w:color="auto"/>
      </w:divBdr>
    </w:div>
    <w:div w:id="178855804">
      <w:bodyDiv w:val="1"/>
      <w:marLeft w:val="0"/>
      <w:marRight w:val="0"/>
      <w:marTop w:val="0"/>
      <w:marBottom w:val="0"/>
      <w:divBdr>
        <w:top w:val="none" w:sz="0" w:space="0" w:color="auto"/>
        <w:left w:val="none" w:sz="0" w:space="0" w:color="auto"/>
        <w:bottom w:val="none" w:sz="0" w:space="0" w:color="auto"/>
        <w:right w:val="none" w:sz="0" w:space="0" w:color="auto"/>
      </w:divBdr>
    </w:div>
    <w:div w:id="182400327">
      <w:bodyDiv w:val="1"/>
      <w:marLeft w:val="0"/>
      <w:marRight w:val="0"/>
      <w:marTop w:val="0"/>
      <w:marBottom w:val="0"/>
      <w:divBdr>
        <w:top w:val="none" w:sz="0" w:space="0" w:color="auto"/>
        <w:left w:val="none" w:sz="0" w:space="0" w:color="auto"/>
        <w:bottom w:val="none" w:sz="0" w:space="0" w:color="auto"/>
        <w:right w:val="none" w:sz="0" w:space="0" w:color="auto"/>
      </w:divBdr>
    </w:div>
    <w:div w:id="191695270">
      <w:bodyDiv w:val="1"/>
      <w:marLeft w:val="0"/>
      <w:marRight w:val="0"/>
      <w:marTop w:val="0"/>
      <w:marBottom w:val="0"/>
      <w:divBdr>
        <w:top w:val="none" w:sz="0" w:space="0" w:color="auto"/>
        <w:left w:val="none" w:sz="0" w:space="0" w:color="auto"/>
        <w:bottom w:val="none" w:sz="0" w:space="0" w:color="auto"/>
        <w:right w:val="none" w:sz="0" w:space="0" w:color="auto"/>
      </w:divBdr>
    </w:div>
    <w:div w:id="218826385">
      <w:bodyDiv w:val="1"/>
      <w:marLeft w:val="0"/>
      <w:marRight w:val="0"/>
      <w:marTop w:val="0"/>
      <w:marBottom w:val="0"/>
      <w:divBdr>
        <w:top w:val="none" w:sz="0" w:space="0" w:color="auto"/>
        <w:left w:val="none" w:sz="0" w:space="0" w:color="auto"/>
        <w:bottom w:val="none" w:sz="0" w:space="0" w:color="auto"/>
        <w:right w:val="none" w:sz="0" w:space="0" w:color="auto"/>
      </w:divBdr>
    </w:div>
    <w:div w:id="230240996">
      <w:bodyDiv w:val="1"/>
      <w:marLeft w:val="0"/>
      <w:marRight w:val="0"/>
      <w:marTop w:val="0"/>
      <w:marBottom w:val="0"/>
      <w:divBdr>
        <w:top w:val="none" w:sz="0" w:space="0" w:color="auto"/>
        <w:left w:val="none" w:sz="0" w:space="0" w:color="auto"/>
        <w:bottom w:val="none" w:sz="0" w:space="0" w:color="auto"/>
        <w:right w:val="none" w:sz="0" w:space="0" w:color="auto"/>
      </w:divBdr>
    </w:div>
    <w:div w:id="236670610">
      <w:bodyDiv w:val="1"/>
      <w:marLeft w:val="0"/>
      <w:marRight w:val="0"/>
      <w:marTop w:val="0"/>
      <w:marBottom w:val="0"/>
      <w:divBdr>
        <w:top w:val="none" w:sz="0" w:space="0" w:color="auto"/>
        <w:left w:val="none" w:sz="0" w:space="0" w:color="auto"/>
        <w:bottom w:val="none" w:sz="0" w:space="0" w:color="auto"/>
        <w:right w:val="none" w:sz="0" w:space="0" w:color="auto"/>
      </w:divBdr>
    </w:div>
    <w:div w:id="253055440">
      <w:bodyDiv w:val="1"/>
      <w:marLeft w:val="0"/>
      <w:marRight w:val="0"/>
      <w:marTop w:val="0"/>
      <w:marBottom w:val="0"/>
      <w:divBdr>
        <w:top w:val="none" w:sz="0" w:space="0" w:color="auto"/>
        <w:left w:val="none" w:sz="0" w:space="0" w:color="auto"/>
        <w:bottom w:val="none" w:sz="0" w:space="0" w:color="auto"/>
        <w:right w:val="none" w:sz="0" w:space="0" w:color="auto"/>
      </w:divBdr>
    </w:div>
    <w:div w:id="254243177">
      <w:bodyDiv w:val="1"/>
      <w:marLeft w:val="0"/>
      <w:marRight w:val="0"/>
      <w:marTop w:val="0"/>
      <w:marBottom w:val="0"/>
      <w:divBdr>
        <w:top w:val="none" w:sz="0" w:space="0" w:color="auto"/>
        <w:left w:val="none" w:sz="0" w:space="0" w:color="auto"/>
        <w:bottom w:val="none" w:sz="0" w:space="0" w:color="auto"/>
        <w:right w:val="none" w:sz="0" w:space="0" w:color="auto"/>
      </w:divBdr>
    </w:div>
    <w:div w:id="284623493">
      <w:bodyDiv w:val="1"/>
      <w:marLeft w:val="0"/>
      <w:marRight w:val="0"/>
      <w:marTop w:val="0"/>
      <w:marBottom w:val="0"/>
      <w:divBdr>
        <w:top w:val="none" w:sz="0" w:space="0" w:color="auto"/>
        <w:left w:val="none" w:sz="0" w:space="0" w:color="auto"/>
        <w:bottom w:val="none" w:sz="0" w:space="0" w:color="auto"/>
        <w:right w:val="none" w:sz="0" w:space="0" w:color="auto"/>
      </w:divBdr>
    </w:div>
    <w:div w:id="301662444">
      <w:bodyDiv w:val="1"/>
      <w:marLeft w:val="0"/>
      <w:marRight w:val="0"/>
      <w:marTop w:val="0"/>
      <w:marBottom w:val="0"/>
      <w:divBdr>
        <w:top w:val="none" w:sz="0" w:space="0" w:color="auto"/>
        <w:left w:val="none" w:sz="0" w:space="0" w:color="auto"/>
        <w:bottom w:val="none" w:sz="0" w:space="0" w:color="auto"/>
        <w:right w:val="none" w:sz="0" w:space="0" w:color="auto"/>
      </w:divBdr>
    </w:div>
    <w:div w:id="303510415">
      <w:bodyDiv w:val="1"/>
      <w:marLeft w:val="0"/>
      <w:marRight w:val="0"/>
      <w:marTop w:val="0"/>
      <w:marBottom w:val="0"/>
      <w:divBdr>
        <w:top w:val="none" w:sz="0" w:space="0" w:color="auto"/>
        <w:left w:val="none" w:sz="0" w:space="0" w:color="auto"/>
        <w:bottom w:val="none" w:sz="0" w:space="0" w:color="auto"/>
        <w:right w:val="none" w:sz="0" w:space="0" w:color="auto"/>
      </w:divBdr>
    </w:div>
    <w:div w:id="310527820">
      <w:bodyDiv w:val="1"/>
      <w:marLeft w:val="0"/>
      <w:marRight w:val="0"/>
      <w:marTop w:val="0"/>
      <w:marBottom w:val="0"/>
      <w:divBdr>
        <w:top w:val="none" w:sz="0" w:space="0" w:color="auto"/>
        <w:left w:val="none" w:sz="0" w:space="0" w:color="auto"/>
        <w:bottom w:val="none" w:sz="0" w:space="0" w:color="auto"/>
        <w:right w:val="none" w:sz="0" w:space="0" w:color="auto"/>
      </w:divBdr>
    </w:div>
    <w:div w:id="315307462">
      <w:bodyDiv w:val="1"/>
      <w:marLeft w:val="0"/>
      <w:marRight w:val="0"/>
      <w:marTop w:val="0"/>
      <w:marBottom w:val="0"/>
      <w:divBdr>
        <w:top w:val="none" w:sz="0" w:space="0" w:color="auto"/>
        <w:left w:val="none" w:sz="0" w:space="0" w:color="auto"/>
        <w:bottom w:val="none" w:sz="0" w:space="0" w:color="auto"/>
        <w:right w:val="none" w:sz="0" w:space="0" w:color="auto"/>
      </w:divBdr>
      <w:divsChild>
        <w:div w:id="2105611943">
          <w:marLeft w:val="0"/>
          <w:marRight w:val="0"/>
          <w:marTop w:val="0"/>
          <w:marBottom w:val="0"/>
          <w:divBdr>
            <w:top w:val="none" w:sz="0" w:space="0" w:color="auto"/>
            <w:left w:val="none" w:sz="0" w:space="0" w:color="auto"/>
            <w:bottom w:val="none" w:sz="0" w:space="0" w:color="auto"/>
            <w:right w:val="none" w:sz="0" w:space="0" w:color="auto"/>
          </w:divBdr>
        </w:div>
      </w:divsChild>
    </w:div>
    <w:div w:id="318121023">
      <w:bodyDiv w:val="1"/>
      <w:marLeft w:val="0"/>
      <w:marRight w:val="0"/>
      <w:marTop w:val="0"/>
      <w:marBottom w:val="0"/>
      <w:divBdr>
        <w:top w:val="none" w:sz="0" w:space="0" w:color="auto"/>
        <w:left w:val="none" w:sz="0" w:space="0" w:color="auto"/>
        <w:bottom w:val="none" w:sz="0" w:space="0" w:color="auto"/>
        <w:right w:val="none" w:sz="0" w:space="0" w:color="auto"/>
      </w:divBdr>
    </w:div>
    <w:div w:id="339285009">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61594344">
      <w:bodyDiv w:val="1"/>
      <w:marLeft w:val="0"/>
      <w:marRight w:val="0"/>
      <w:marTop w:val="0"/>
      <w:marBottom w:val="0"/>
      <w:divBdr>
        <w:top w:val="none" w:sz="0" w:space="0" w:color="auto"/>
        <w:left w:val="none" w:sz="0" w:space="0" w:color="auto"/>
        <w:bottom w:val="none" w:sz="0" w:space="0" w:color="auto"/>
        <w:right w:val="none" w:sz="0" w:space="0" w:color="auto"/>
      </w:divBdr>
    </w:div>
    <w:div w:id="387458260">
      <w:bodyDiv w:val="1"/>
      <w:marLeft w:val="0"/>
      <w:marRight w:val="0"/>
      <w:marTop w:val="0"/>
      <w:marBottom w:val="0"/>
      <w:divBdr>
        <w:top w:val="none" w:sz="0" w:space="0" w:color="auto"/>
        <w:left w:val="none" w:sz="0" w:space="0" w:color="auto"/>
        <w:bottom w:val="none" w:sz="0" w:space="0" w:color="auto"/>
        <w:right w:val="none" w:sz="0" w:space="0" w:color="auto"/>
      </w:divBdr>
    </w:div>
    <w:div w:id="389816404">
      <w:bodyDiv w:val="1"/>
      <w:marLeft w:val="0"/>
      <w:marRight w:val="0"/>
      <w:marTop w:val="0"/>
      <w:marBottom w:val="0"/>
      <w:divBdr>
        <w:top w:val="none" w:sz="0" w:space="0" w:color="auto"/>
        <w:left w:val="none" w:sz="0" w:space="0" w:color="auto"/>
        <w:bottom w:val="none" w:sz="0" w:space="0" w:color="auto"/>
        <w:right w:val="none" w:sz="0" w:space="0" w:color="auto"/>
      </w:divBdr>
    </w:div>
    <w:div w:id="394012607">
      <w:bodyDiv w:val="1"/>
      <w:marLeft w:val="0"/>
      <w:marRight w:val="0"/>
      <w:marTop w:val="0"/>
      <w:marBottom w:val="0"/>
      <w:divBdr>
        <w:top w:val="none" w:sz="0" w:space="0" w:color="auto"/>
        <w:left w:val="none" w:sz="0" w:space="0" w:color="auto"/>
        <w:bottom w:val="none" w:sz="0" w:space="0" w:color="auto"/>
        <w:right w:val="none" w:sz="0" w:space="0" w:color="auto"/>
      </w:divBdr>
    </w:div>
    <w:div w:id="394619937">
      <w:bodyDiv w:val="1"/>
      <w:marLeft w:val="0"/>
      <w:marRight w:val="0"/>
      <w:marTop w:val="0"/>
      <w:marBottom w:val="0"/>
      <w:divBdr>
        <w:top w:val="none" w:sz="0" w:space="0" w:color="auto"/>
        <w:left w:val="none" w:sz="0" w:space="0" w:color="auto"/>
        <w:bottom w:val="none" w:sz="0" w:space="0" w:color="auto"/>
        <w:right w:val="none" w:sz="0" w:space="0" w:color="auto"/>
      </w:divBdr>
    </w:div>
    <w:div w:id="404765828">
      <w:bodyDiv w:val="1"/>
      <w:marLeft w:val="0"/>
      <w:marRight w:val="0"/>
      <w:marTop w:val="0"/>
      <w:marBottom w:val="0"/>
      <w:divBdr>
        <w:top w:val="none" w:sz="0" w:space="0" w:color="auto"/>
        <w:left w:val="none" w:sz="0" w:space="0" w:color="auto"/>
        <w:bottom w:val="none" w:sz="0" w:space="0" w:color="auto"/>
        <w:right w:val="none" w:sz="0" w:space="0" w:color="auto"/>
      </w:divBdr>
    </w:div>
    <w:div w:id="407580672">
      <w:bodyDiv w:val="1"/>
      <w:marLeft w:val="0"/>
      <w:marRight w:val="0"/>
      <w:marTop w:val="0"/>
      <w:marBottom w:val="0"/>
      <w:divBdr>
        <w:top w:val="none" w:sz="0" w:space="0" w:color="auto"/>
        <w:left w:val="none" w:sz="0" w:space="0" w:color="auto"/>
        <w:bottom w:val="none" w:sz="0" w:space="0" w:color="auto"/>
        <w:right w:val="none" w:sz="0" w:space="0" w:color="auto"/>
      </w:divBdr>
    </w:div>
    <w:div w:id="412433591">
      <w:bodyDiv w:val="1"/>
      <w:marLeft w:val="0"/>
      <w:marRight w:val="0"/>
      <w:marTop w:val="0"/>
      <w:marBottom w:val="0"/>
      <w:divBdr>
        <w:top w:val="none" w:sz="0" w:space="0" w:color="auto"/>
        <w:left w:val="none" w:sz="0" w:space="0" w:color="auto"/>
        <w:bottom w:val="none" w:sz="0" w:space="0" w:color="auto"/>
        <w:right w:val="none" w:sz="0" w:space="0" w:color="auto"/>
      </w:divBdr>
    </w:div>
    <w:div w:id="412942761">
      <w:bodyDiv w:val="1"/>
      <w:marLeft w:val="0"/>
      <w:marRight w:val="0"/>
      <w:marTop w:val="0"/>
      <w:marBottom w:val="0"/>
      <w:divBdr>
        <w:top w:val="none" w:sz="0" w:space="0" w:color="auto"/>
        <w:left w:val="none" w:sz="0" w:space="0" w:color="auto"/>
        <w:bottom w:val="none" w:sz="0" w:space="0" w:color="auto"/>
        <w:right w:val="none" w:sz="0" w:space="0" w:color="auto"/>
      </w:divBdr>
    </w:div>
    <w:div w:id="413015861">
      <w:bodyDiv w:val="1"/>
      <w:marLeft w:val="0"/>
      <w:marRight w:val="0"/>
      <w:marTop w:val="0"/>
      <w:marBottom w:val="0"/>
      <w:divBdr>
        <w:top w:val="none" w:sz="0" w:space="0" w:color="auto"/>
        <w:left w:val="none" w:sz="0" w:space="0" w:color="auto"/>
        <w:bottom w:val="none" w:sz="0" w:space="0" w:color="auto"/>
        <w:right w:val="none" w:sz="0" w:space="0" w:color="auto"/>
      </w:divBdr>
    </w:div>
    <w:div w:id="424152979">
      <w:bodyDiv w:val="1"/>
      <w:marLeft w:val="0"/>
      <w:marRight w:val="0"/>
      <w:marTop w:val="0"/>
      <w:marBottom w:val="0"/>
      <w:divBdr>
        <w:top w:val="none" w:sz="0" w:space="0" w:color="auto"/>
        <w:left w:val="none" w:sz="0" w:space="0" w:color="auto"/>
        <w:bottom w:val="none" w:sz="0" w:space="0" w:color="auto"/>
        <w:right w:val="none" w:sz="0" w:space="0" w:color="auto"/>
      </w:divBdr>
    </w:div>
    <w:div w:id="445198489">
      <w:bodyDiv w:val="1"/>
      <w:marLeft w:val="0"/>
      <w:marRight w:val="0"/>
      <w:marTop w:val="0"/>
      <w:marBottom w:val="0"/>
      <w:divBdr>
        <w:top w:val="none" w:sz="0" w:space="0" w:color="auto"/>
        <w:left w:val="none" w:sz="0" w:space="0" w:color="auto"/>
        <w:bottom w:val="none" w:sz="0" w:space="0" w:color="auto"/>
        <w:right w:val="none" w:sz="0" w:space="0" w:color="auto"/>
      </w:divBdr>
    </w:div>
    <w:div w:id="459498393">
      <w:bodyDiv w:val="1"/>
      <w:marLeft w:val="0"/>
      <w:marRight w:val="0"/>
      <w:marTop w:val="0"/>
      <w:marBottom w:val="0"/>
      <w:divBdr>
        <w:top w:val="none" w:sz="0" w:space="0" w:color="auto"/>
        <w:left w:val="none" w:sz="0" w:space="0" w:color="auto"/>
        <w:bottom w:val="none" w:sz="0" w:space="0" w:color="auto"/>
        <w:right w:val="none" w:sz="0" w:space="0" w:color="auto"/>
      </w:divBdr>
    </w:div>
    <w:div w:id="505756293">
      <w:bodyDiv w:val="1"/>
      <w:marLeft w:val="0"/>
      <w:marRight w:val="0"/>
      <w:marTop w:val="0"/>
      <w:marBottom w:val="0"/>
      <w:divBdr>
        <w:top w:val="none" w:sz="0" w:space="0" w:color="auto"/>
        <w:left w:val="none" w:sz="0" w:space="0" w:color="auto"/>
        <w:bottom w:val="none" w:sz="0" w:space="0" w:color="auto"/>
        <w:right w:val="none" w:sz="0" w:space="0" w:color="auto"/>
      </w:divBdr>
    </w:div>
    <w:div w:id="506287400">
      <w:bodyDiv w:val="1"/>
      <w:marLeft w:val="0"/>
      <w:marRight w:val="0"/>
      <w:marTop w:val="0"/>
      <w:marBottom w:val="0"/>
      <w:divBdr>
        <w:top w:val="none" w:sz="0" w:space="0" w:color="auto"/>
        <w:left w:val="none" w:sz="0" w:space="0" w:color="auto"/>
        <w:bottom w:val="none" w:sz="0" w:space="0" w:color="auto"/>
        <w:right w:val="none" w:sz="0" w:space="0" w:color="auto"/>
      </w:divBdr>
    </w:div>
    <w:div w:id="518546567">
      <w:bodyDiv w:val="1"/>
      <w:marLeft w:val="0"/>
      <w:marRight w:val="0"/>
      <w:marTop w:val="0"/>
      <w:marBottom w:val="0"/>
      <w:divBdr>
        <w:top w:val="none" w:sz="0" w:space="0" w:color="auto"/>
        <w:left w:val="none" w:sz="0" w:space="0" w:color="auto"/>
        <w:bottom w:val="none" w:sz="0" w:space="0" w:color="auto"/>
        <w:right w:val="none" w:sz="0" w:space="0" w:color="auto"/>
      </w:divBdr>
    </w:div>
    <w:div w:id="521477320">
      <w:bodyDiv w:val="1"/>
      <w:marLeft w:val="0"/>
      <w:marRight w:val="0"/>
      <w:marTop w:val="0"/>
      <w:marBottom w:val="0"/>
      <w:divBdr>
        <w:top w:val="none" w:sz="0" w:space="0" w:color="auto"/>
        <w:left w:val="none" w:sz="0" w:space="0" w:color="auto"/>
        <w:bottom w:val="none" w:sz="0" w:space="0" w:color="auto"/>
        <w:right w:val="none" w:sz="0" w:space="0" w:color="auto"/>
      </w:divBdr>
    </w:div>
    <w:div w:id="531454832">
      <w:bodyDiv w:val="1"/>
      <w:marLeft w:val="0"/>
      <w:marRight w:val="0"/>
      <w:marTop w:val="0"/>
      <w:marBottom w:val="0"/>
      <w:divBdr>
        <w:top w:val="none" w:sz="0" w:space="0" w:color="auto"/>
        <w:left w:val="none" w:sz="0" w:space="0" w:color="auto"/>
        <w:bottom w:val="none" w:sz="0" w:space="0" w:color="auto"/>
        <w:right w:val="none" w:sz="0" w:space="0" w:color="auto"/>
      </w:divBdr>
      <w:divsChild>
        <w:div w:id="918291333">
          <w:marLeft w:val="0"/>
          <w:marRight w:val="0"/>
          <w:marTop w:val="0"/>
          <w:marBottom w:val="0"/>
          <w:divBdr>
            <w:top w:val="none" w:sz="0" w:space="0" w:color="auto"/>
            <w:left w:val="none" w:sz="0" w:space="0" w:color="auto"/>
            <w:bottom w:val="none" w:sz="0" w:space="0" w:color="auto"/>
            <w:right w:val="none" w:sz="0" w:space="0" w:color="auto"/>
          </w:divBdr>
        </w:div>
      </w:divsChild>
    </w:div>
    <w:div w:id="537201273">
      <w:bodyDiv w:val="1"/>
      <w:marLeft w:val="0"/>
      <w:marRight w:val="0"/>
      <w:marTop w:val="0"/>
      <w:marBottom w:val="0"/>
      <w:divBdr>
        <w:top w:val="none" w:sz="0" w:space="0" w:color="auto"/>
        <w:left w:val="none" w:sz="0" w:space="0" w:color="auto"/>
        <w:bottom w:val="none" w:sz="0" w:space="0" w:color="auto"/>
        <w:right w:val="none" w:sz="0" w:space="0" w:color="auto"/>
      </w:divBdr>
    </w:div>
    <w:div w:id="551306218">
      <w:bodyDiv w:val="1"/>
      <w:marLeft w:val="0"/>
      <w:marRight w:val="0"/>
      <w:marTop w:val="0"/>
      <w:marBottom w:val="0"/>
      <w:divBdr>
        <w:top w:val="none" w:sz="0" w:space="0" w:color="auto"/>
        <w:left w:val="none" w:sz="0" w:space="0" w:color="auto"/>
        <w:bottom w:val="none" w:sz="0" w:space="0" w:color="auto"/>
        <w:right w:val="none" w:sz="0" w:space="0" w:color="auto"/>
      </w:divBdr>
    </w:div>
    <w:div w:id="582027026">
      <w:bodyDiv w:val="1"/>
      <w:marLeft w:val="0"/>
      <w:marRight w:val="0"/>
      <w:marTop w:val="0"/>
      <w:marBottom w:val="0"/>
      <w:divBdr>
        <w:top w:val="none" w:sz="0" w:space="0" w:color="auto"/>
        <w:left w:val="none" w:sz="0" w:space="0" w:color="auto"/>
        <w:bottom w:val="none" w:sz="0" w:space="0" w:color="auto"/>
        <w:right w:val="none" w:sz="0" w:space="0" w:color="auto"/>
      </w:divBdr>
    </w:div>
    <w:div w:id="657268973">
      <w:bodyDiv w:val="1"/>
      <w:marLeft w:val="0"/>
      <w:marRight w:val="0"/>
      <w:marTop w:val="0"/>
      <w:marBottom w:val="0"/>
      <w:divBdr>
        <w:top w:val="none" w:sz="0" w:space="0" w:color="auto"/>
        <w:left w:val="none" w:sz="0" w:space="0" w:color="auto"/>
        <w:bottom w:val="none" w:sz="0" w:space="0" w:color="auto"/>
        <w:right w:val="none" w:sz="0" w:space="0" w:color="auto"/>
      </w:divBdr>
    </w:div>
    <w:div w:id="658774468">
      <w:bodyDiv w:val="1"/>
      <w:marLeft w:val="0"/>
      <w:marRight w:val="0"/>
      <w:marTop w:val="0"/>
      <w:marBottom w:val="0"/>
      <w:divBdr>
        <w:top w:val="none" w:sz="0" w:space="0" w:color="auto"/>
        <w:left w:val="none" w:sz="0" w:space="0" w:color="auto"/>
        <w:bottom w:val="none" w:sz="0" w:space="0" w:color="auto"/>
        <w:right w:val="none" w:sz="0" w:space="0" w:color="auto"/>
      </w:divBdr>
    </w:div>
    <w:div w:id="663968115">
      <w:bodyDiv w:val="1"/>
      <w:marLeft w:val="0"/>
      <w:marRight w:val="0"/>
      <w:marTop w:val="0"/>
      <w:marBottom w:val="0"/>
      <w:divBdr>
        <w:top w:val="none" w:sz="0" w:space="0" w:color="auto"/>
        <w:left w:val="none" w:sz="0" w:space="0" w:color="auto"/>
        <w:bottom w:val="none" w:sz="0" w:space="0" w:color="auto"/>
        <w:right w:val="none" w:sz="0" w:space="0" w:color="auto"/>
      </w:divBdr>
    </w:div>
    <w:div w:id="671492982">
      <w:bodyDiv w:val="1"/>
      <w:marLeft w:val="0"/>
      <w:marRight w:val="0"/>
      <w:marTop w:val="0"/>
      <w:marBottom w:val="0"/>
      <w:divBdr>
        <w:top w:val="none" w:sz="0" w:space="0" w:color="auto"/>
        <w:left w:val="none" w:sz="0" w:space="0" w:color="auto"/>
        <w:bottom w:val="none" w:sz="0" w:space="0" w:color="auto"/>
        <w:right w:val="none" w:sz="0" w:space="0" w:color="auto"/>
      </w:divBdr>
    </w:div>
    <w:div w:id="693724620">
      <w:bodyDiv w:val="1"/>
      <w:marLeft w:val="0"/>
      <w:marRight w:val="0"/>
      <w:marTop w:val="0"/>
      <w:marBottom w:val="0"/>
      <w:divBdr>
        <w:top w:val="none" w:sz="0" w:space="0" w:color="auto"/>
        <w:left w:val="none" w:sz="0" w:space="0" w:color="auto"/>
        <w:bottom w:val="none" w:sz="0" w:space="0" w:color="auto"/>
        <w:right w:val="none" w:sz="0" w:space="0" w:color="auto"/>
      </w:divBdr>
    </w:div>
    <w:div w:id="723677120">
      <w:bodyDiv w:val="1"/>
      <w:marLeft w:val="0"/>
      <w:marRight w:val="0"/>
      <w:marTop w:val="0"/>
      <w:marBottom w:val="0"/>
      <w:divBdr>
        <w:top w:val="none" w:sz="0" w:space="0" w:color="auto"/>
        <w:left w:val="none" w:sz="0" w:space="0" w:color="auto"/>
        <w:bottom w:val="none" w:sz="0" w:space="0" w:color="auto"/>
        <w:right w:val="none" w:sz="0" w:space="0" w:color="auto"/>
      </w:divBdr>
    </w:div>
    <w:div w:id="758142408">
      <w:bodyDiv w:val="1"/>
      <w:marLeft w:val="0"/>
      <w:marRight w:val="0"/>
      <w:marTop w:val="0"/>
      <w:marBottom w:val="0"/>
      <w:divBdr>
        <w:top w:val="none" w:sz="0" w:space="0" w:color="auto"/>
        <w:left w:val="none" w:sz="0" w:space="0" w:color="auto"/>
        <w:bottom w:val="none" w:sz="0" w:space="0" w:color="auto"/>
        <w:right w:val="none" w:sz="0" w:space="0" w:color="auto"/>
      </w:divBdr>
    </w:div>
    <w:div w:id="761532051">
      <w:bodyDiv w:val="1"/>
      <w:marLeft w:val="0"/>
      <w:marRight w:val="0"/>
      <w:marTop w:val="0"/>
      <w:marBottom w:val="0"/>
      <w:divBdr>
        <w:top w:val="none" w:sz="0" w:space="0" w:color="auto"/>
        <w:left w:val="none" w:sz="0" w:space="0" w:color="auto"/>
        <w:bottom w:val="none" w:sz="0" w:space="0" w:color="auto"/>
        <w:right w:val="none" w:sz="0" w:space="0" w:color="auto"/>
      </w:divBdr>
    </w:div>
    <w:div w:id="765617723">
      <w:bodyDiv w:val="1"/>
      <w:marLeft w:val="0"/>
      <w:marRight w:val="0"/>
      <w:marTop w:val="0"/>
      <w:marBottom w:val="0"/>
      <w:divBdr>
        <w:top w:val="none" w:sz="0" w:space="0" w:color="auto"/>
        <w:left w:val="none" w:sz="0" w:space="0" w:color="auto"/>
        <w:bottom w:val="none" w:sz="0" w:space="0" w:color="auto"/>
        <w:right w:val="none" w:sz="0" w:space="0" w:color="auto"/>
      </w:divBdr>
    </w:div>
    <w:div w:id="785200206">
      <w:bodyDiv w:val="1"/>
      <w:marLeft w:val="0"/>
      <w:marRight w:val="0"/>
      <w:marTop w:val="0"/>
      <w:marBottom w:val="0"/>
      <w:divBdr>
        <w:top w:val="none" w:sz="0" w:space="0" w:color="auto"/>
        <w:left w:val="none" w:sz="0" w:space="0" w:color="auto"/>
        <w:bottom w:val="none" w:sz="0" w:space="0" w:color="auto"/>
        <w:right w:val="none" w:sz="0" w:space="0" w:color="auto"/>
      </w:divBdr>
    </w:div>
    <w:div w:id="791631711">
      <w:bodyDiv w:val="1"/>
      <w:marLeft w:val="0"/>
      <w:marRight w:val="0"/>
      <w:marTop w:val="0"/>
      <w:marBottom w:val="0"/>
      <w:divBdr>
        <w:top w:val="none" w:sz="0" w:space="0" w:color="auto"/>
        <w:left w:val="none" w:sz="0" w:space="0" w:color="auto"/>
        <w:bottom w:val="none" w:sz="0" w:space="0" w:color="auto"/>
        <w:right w:val="none" w:sz="0" w:space="0" w:color="auto"/>
      </w:divBdr>
    </w:div>
    <w:div w:id="802314038">
      <w:bodyDiv w:val="1"/>
      <w:marLeft w:val="0"/>
      <w:marRight w:val="0"/>
      <w:marTop w:val="0"/>
      <w:marBottom w:val="0"/>
      <w:divBdr>
        <w:top w:val="none" w:sz="0" w:space="0" w:color="auto"/>
        <w:left w:val="none" w:sz="0" w:space="0" w:color="auto"/>
        <w:bottom w:val="none" w:sz="0" w:space="0" w:color="auto"/>
        <w:right w:val="none" w:sz="0" w:space="0" w:color="auto"/>
      </w:divBdr>
    </w:div>
    <w:div w:id="817647834">
      <w:bodyDiv w:val="1"/>
      <w:marLeft w:val="0"/>
      <w:marRight w:val="0"/>
      <w:marTop w:val="0"/>
      <w:marBottom w:val="0"/>
      <w:divBdr>
        <w:top w:val="none" w:sz="0" w:space="0" w:color="auto"/>
        <w:left w:val="none" w:sz="0" w:space="0" w:color="auto"/>
        <w:bottom w:val="none" w:sz="0" w:space="0" w:color="auto"/>
        <w:right w:val="none" w:sz="0" w:space="0" w:color="auto"/>
      </w:divBdr>
    </w:div>
    <w:div w:id="824127182">
      <w:bodyDiv w:val="1"/>
      <w:marLeft w:val="0"/>
      <w:marRight w:val="0"/>
      <w:marTop w:val="0"/>
      <w:marBottom w:val="0"/>
      <w:divBdr>
        <w:top w:val="none" w:sz="0" w:space="0" w:color="auto"/>
        <w:left w:val="none" w:sz="0" w:space="0" w:color="auto"/>
        <w:bottom w:val="none" w:sz="0" w:space="0" w:color="auto"/>
        <w:right w:val="none" w:sz="0" w:space="0" w:color="auto"/>
      </w:divBdr>
    </w:div>
    <w:div w:id="856384971">
      <w:bodyDiv w:val="1"/>
      <w:marLeft w:val="0"/>
      <w:marRight w:val="0"/>
      <w:marTop w:val="0"/>
      <w:marBottom w:val="0"/>
      <w:divBdr>
        <w:top w:val="none" w:sz="0" w:space="0" w:color="auto"/>
        <w:left w:val="none" w:sz="0" w:space="0" w:color="auto"/>
        <w:bottom w:val="none" w:sz="0" w:space="0" w:color="auto"/>
        <w:right w:val="none" w:sz="0" w:space="0" w:color="auto"/>
      </w:divBdr>
      <w:divsChild>
        <w:div w:id="107311890">
          <w:marLeft w:val="0"/>
          <w:marRight w:val="0"/>
          <w:marTop w:val="0"/>
          <w:marBottom w:val="0"/>
          <w:divBdr>
            <w:top w:val="none" w:sz="0" w:space="0" w:color="auto"/>
            <w:left w:val="none" w:sz="0" w:space="0" w:color="auto"/>
            <w:bottom w:val="none" w:sz="0" w:space="0" w:color="auto"/>
            <w:right w:val="none" w:sz="0" w:space="0" w:color="auto"/>
          </w:divBdr>
        </w:div>
      </w:divsChild>
    </w:div>
    <w:div w:id="857816147">
      <w:bodyDiv w:val="1"/>
      <w:marLeft w:val="0"/>
      <w:marRight w:val="0"/>
      <w:marTop w:val="0"/>
      <w:marBottom w:val="0"/>
      <w:divBdr>
        <w:top w:val="none" w:sz="0" w:space="0" w:color="auto"/>
        <w:left w:val="none" w:sz="0" w:space="0" w:color="auto"/>
        <w:bottom w:val="none" w:sz="0" w:space="0" w:color="auto"/>
        <w:right w:val="none" w:sz="0" w:space="0" w:color="auto"/>
      </w:divBdr>
    </w:div>
    <w:div w:id="866724529">
      <w:bodyDiv w:val="1"/>
      <w:marLeft w:val="0"/>
      <w:marRight w:val="0"/>
      <w:marTop w:val="0"/>
      <w:marBottom w:val="0"/>
      <w:divBdr>
        <w:top w:val="none" w:sz="0" w:space="0" w:color="auto"/>
        <w:left w:val="none" w:sz="0" w:space="0" w:color="auto"/>
        <w:bottom w:val="none" w:sz="0" w:space="0" w:color="auto"/>
        <w:right w:val="none" w:sz="0" w:space="0" w:color="auto"/>
      </w:divBdr>
    </w:div>
    <w:div w:id="867791835">
      <w:bodyDiv w:val="1"/>
      <w:marLeft w:val="0"/>
      <w:marRight w:val="0"/>
      <w:marTop w:val="0"/>
      <w:marBottom w:val="0"/>
      <w:divBdr>
        <w:top w:val="none" w:sz="0" w:space="0" w:color="auto"/>
        <w:left w:val="none" w:sz="0" w:space="0" w:color="auto"/>
        <w:bottom w:val="none" w:sz="0" w:space="0" w:color="auto"/>
        <w:right w:val="none" w:sz="0" w:space="0" w:color="auto"/>
      </w:divBdr>
    </w:div>
    <w:div w:id="872351532">
      <w:bodyDiv w:val="1"/>
      <w:marLeft w:val="0"/>
      <w:marRight w:val="0"/>
      <w:marTop w:val="0"/>
      <w:marBottom w:val="0"/>
      <w:divBdr>
        <w:top w:val="none" w:sz="0" w:space="0" w:color="auto"/>
        <w:left w:val="none" w:sz="0" w:space="0" w:color="auto"/>
        <w:bottom w:val="none" w:sz="0" w:space="0" w:color="auto"/>
        <w:right w:val="none" w:sz="0" w:space="0" w:color="auto"/>
      </w:divBdr>
    </w:div>
    <w:div w:id="873343724">
      <w:bodyDiv w:val="1"/>
      <w:marLeft w:val="0"/>
      <w:marRight w:val="0"/>
      <w:marTop w:val="0"/>
      <w:marBottom w:val="0"/>
      <w:divBdr>
        <w:top w:val="none" w:sz="0" w:space="0" w:color="auto"/>
        <w:left w:val="none" w:sz="0" w:space="0" w:color="auto"/>
        <w:bottom w:val="none" w:sz="0" w:space="0" w:color="auto"/>
        <w:right w:val="none" w:sz="0" w:space="0" w:color="auto"/>
      </w:divBdr>
      <w:divsChild>
        <w:div w:id="1435632148">
          <w:marLeft w:val="0"/>
          <w:marRight w:val="0"/>
          <w:marTop w:val="240"/>
          <w:marBottom w:val="240"/>
          <w:divBdr>
            <w:top w:val="none" w:sz="0" w:space="0" w:color="auto"/>
            <w:left w:val="none" w:sz="0" w:space="0" w:color="auto"/>
            <w:bottom w:val="none" w:sz="0" w:space="0" w:color="auto"/>
            <w:right w:val="none" w:sz="0" w:space="0" w:color="auto"/>
          </w:divBdr>
          <w:divsChild>
            <w:div w:id="1758553801">
              <w:marLeft w:val="0"/>
              <w:marRight w:val="0"/>
              <w:marTop w:val="0"/>
              <w:marBottom w:val="0"/>
              <w:divBdr>
                <w:top w:val="none" w:sz="0" w:space="0" w:color="auto"/>
                <w:left w:val="none" w:sz="0" w:space="0" w:color="auto"/>
                <w:bottom w:val="none" w:sz="0" w:space="0" w:color="auto"/>
                <w:right w:val="none" w:sz="0" w:space="0" w:color="auto"/>
              </w:divBdr>
              <w:divsChild>
                <w:div w:id="626468876">
                  <w:marLeft w:val="0"/>
                  <w:marRight w:val="0"/>
                  <w:marTop w:val="0"/>
                  <w:marBottom w:val="0"/>
                  <w:divBdr>
                    <w:top w:val="none" w:sz="0" w:space="0" w:color="auto"/>
                    <w:left w:val="none" w:sz="0" w:space="0" w:color="auto"/>
                    <w:bottom w:val="none" w:sz="0" w:space="0" w:color="auto"/>
                    <w:right w:val="none" w:sz="0" w:space="0" w:color="auto"/>
                  </w:divBdr>
                  <w:divsChild>
                    <w:div w:id="1127234972">
                      <w:marLeft w:val="0"/>
                      <w:marRight w:val="0"/>
                      <w:marTop w:val="0"/>
                      <w:marBottom w:val="0"/>
                      <w:divBdr>
                        <w:top w:val="none" w:sz="0" w:space="0" w:color="auto"/>
                        <w:left w:val="none" w:sz="0" w:space="0" w:color="auto"/>
                        <w:bottom w:val="none" w:sz="0" w:space="0" w:color="auto"/>
                        <w:right w:val="none" w:sz="0" w:space="0" w:color="auto"/>
                      </w:divBdr>
                      <w:divsChild>
                        <w:div w:id="183194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539399">
      <w:bodyDiv w:val="1"/>
      <w:marLeft w:val="0"/>
      <w:marRight w:val="0"/>
      <w:marTop w:val="0"/>
      <w:marBottom w:val="0"/>
      <w:divBdr>
        <w:top w:val="none" w:sz="0" w:space="0" w:color="auto"/>
        <w:left w:val="none" w:sz="0" w:space="0" w:color="auto"/>
        <w:bottom w:val="none" w:sz="0" w:space="0" w:color="auto"/>
        <w:right w:val="none" w:sz="0" w:space="0" w:color="auto"/>
      </w:divBdr>
    </w:div>
    <w:div w:id="880631281">
      <w:bodyDiv w:val="1"/>
      <w:marLeft w:val="0"/>
      <w:marRight w:val="0"/>
      <w:marTop w:val="0"/>
      <w:marBottom w:val="0"/>
      <w:divBdr>
        <w:top w:val="none" w:sz="0" w:space="0" w:color="auto"/>
        <w:left w:val="none" w:sz="0" w:space="0" w:color="auto"/>
        <w:bottom w:val="none" w:sz="0" w:space="0" w:color="auto"/>
        <w:right w:val="none" w:sz="0" w:space="0" w:color="auto"/>
      </w:divBdr>
    </w:div>
    <w:div w:id="888154750">
      <w:bodyDiv w:val="1"/>
      <w:marLeft w:val="0"/>
      <w:marRight w:val="0"/>
      <w:marTop w:val="0"/>
      <w:marBottom w:val="0"/>
      <w:divBdr>
        <w:top w:val="none" w:sz="0" w:space="0" w:color="auto"/>
        <w:left w:val="none" w:sz="0" w:space="0" w:color="auto"/>
        <w:bottom w:val="none" w:sz="0" w:space="0" w:color="auto"/>
        <w:right w:val="none" w:sz="0" w:space="0" w:color="auto"/>
      </w:divBdr>
    </w:div>
    <w:div w:id="937564201">
      <w:bodyDiv w:val="1"/>
      <w:marLeft w:val="0"/>
      <w:marRight w:val="0"/>
      <w:marTop w:val="0"/>
      <w:marBottom w:val="0"/>
      <w:divBdr>
        <w:top w:val="none" w:sz="0" w:space="0" w:color="auto"/>
        <w:left w:val="none" w:sz="0" w:space="0" w:color="auto"/>
        <w:bottom w:val="none" w:sz="0" w:space="0" w:color="auto"/>
        <w:right w:val="none" w:sz="0" w:space="0" w:color="auto"/>
      </w:divBdr>
    </w:div>
    <w:div w:id="957637881">
      <w:bodyDiv w:val="1"/>
      <w:marLeft w:val="0"/>
      <w:marRight w:val="0"/>
      <w:marTop w:val="0"/>
      <w:marBottom w:val="0"/>
      <w:divBdr>
        <w:top w:val="none" w:sz="0" w:space="0" w:color="auto"/>
        <w:left w:val="none" w:sz="0" w:space="0" w:color="auto"/>
        <w:bottom w:val="none" w:sz="0" w:space="0" w:color="auto"/>
        <w:right w:val="none" w:sz="0" w:space="0" w:color="auto"/>
      </w:divBdr>
    </w:div>
    <w:div w:id="963190651">
      <w:bodyDiv w:val="1"/>
      <w:marLeft w:val="0"/>
      <w:marRight w:val="0"/>
      <w:marTop w:val="0"/>
      <w:marBottom w:val="0"/>
      <w:divBdr>
        <w:top w:val="none" w:sz="0" w:space="0" w:color="auto"/>
        <w:left w:val="none" w:sz="0" w:space="0" w:color="auto"/>
        <w:bottom w:val="none" w:sz="0" w:space="0" w:color="auto"/>
        <w:right w:val="none" w:sz="0" w:space="0" w:color="auto"/>
      </w:divBdr>
    </w:div>
    <w:div w:id="970358597">
      <w:bodyDiv w:val="1"/>
      <w:marLeft w:val="0"/>
      <w:marRight w:val="0"/>
      <w:marTop w:val="0"/>
      <w:marBottom w:val="0"/>
      <w:divBdr>
        <w:top w:val="none" w:sz="0" w:space="0" w:color="auto"/>
        <w:left w:val="none" w:sz="0" w:space="0" w:color="auto"/>
        <w:bottom w:val="none" w:sz="0" w:space="0" w:color="auto"/>
        <w:right w:val="none" w:sz="0" w:space="0" w:color="auto"/>
      </w:divBdr>
    </w:div>
    <w:div w:id="974061664">
      <w:bodyDiv w:val="1"/>
      <w:marLeft w:val="0"/>
      <w:marRight w:val="0"/>
      <w:marTop w:val="0"/>
      <w:marBottom w:val="0"/>
      <w:divBdr>
        <w:top w:val="none" w:sz="0" w:space="0" w:color="auto"/>
        <w:left w:val="none" w:sz="0" w:space="0" w:color="auto"/>
        <w:bottom w:val="none" w:sz="0" w:space="0" w:color="auto"/>
        <w:right w:val="none" w:sz="0" w:space="0" w:color="auto"/>
      </w:divBdr>
    </w:div>
    <w:div w:id="1017080575">
      <w:bodyDiv w:val="1"/>
      <w:marLeft w:val="0"/>
      <w:marRight w:val="0"/>
      <w:marTop w:val="0"/>
      <w:marBottom w:val="0"/>
      <w:divBdr>
        <w:top w:val="none" w:sz="0" w:space="0" w:color="auto"/>
        <w:left w:val="none" w:sz="0" w:space="0" w:color="auto"/>
        <w:bottom w:val="none" w:sz="0" w:space="0" w:color="auto"/>
        <w:right w:val="none" w:sz="0" w:space="0" w:color="auto"/>
      </w:divBdr>
    </w:div>
    <w:div w:id="1045181190">
      <w:bodyDiv w:val="1"/>
      <w:marLeft w:val="0"/>
      <w:marRight w:val="0"/>
      <w:marTop w:val="0"/>
      <w:marBottom w:val="0"/>
      <w:divBdr>
        <w:top w:val="none" w:sz="0" w:space="0" w:color="auto"/>
        <w:left w:val="none" w:sz="0" w:space="0" w:color="auto"/>
        <w:bottom w:val="none" w:sz="0" w:space="0" w:color="auto"/>
        <w:right w:val="none" w:sz="0" w:space="0" w:color="auto"/>
      </w:divBdr>
      <w:divsChild>
        <w:div w:id="146898455">
          <w:marLeft w:val="0"/>
          <w:marRight w:val="0"/>
          <w:marTop w:val="0"/>
          <w:marBottom w:val="0"/>
          <w:divBdr>
            <w:top w:val="none" w:sz="0" w:space="0" w:color="auto"/>
            <w:left w:val="none" w:sz="0" w:space="0" w:color="auto"/>
            <w:bottom w:val="none" w:sz="0" w:space="0" w:color="auto"/>
            <w:right w:val="none" w:sz="0" w:space="0" w:color="auto"/>
          </w:divBdr>
        </w:div>
      </w:divsChild>
    </w:div>
    <w:div w:id="1045837585">
      <w:bodyDiv w:val="1"/>
      <w:marLeft w:val="0"/>
      <w:marRight w:val="0"/>
      <w:marTop w:val="0"/>
      <w:marBottom w:val="0"/>
      <w:divBdr>
        <w:top w:val="none" w:sz="0" w:space="0" w:color="auto"/>
        <w:left w:val="none" w:sz="0" w:space="0" w:color="auto"/>
        <w:bottom w:val="none" w:sz="0" w:space="0" w:color="auto"/>
        <w:right w:val="none" w:sz="0" w:space="0" w:color="auto"/>
      </w:divBdr>
    </w:div>
    <w:div w:id="1056054439">
      <w:bodyDiv w:val="1"/>
      <w:marLeft w:val="0"/>
      <w:marRight w:val="0"/>
      <w:marTop w:val="0"/>
      <w:marBottom w:val="0"/>
      <w:divBdr>
        <w:top w:val="none" w:sz="0" w:space="0" w:color="auto"/>
        <w:left w:val="none" w:sz="0" w:space="0" w:color="auto"/>
        <w:bottom w:val="none" w:sz="0" w:space="0" w:color="auto"/>
        <w:right w:val="none" w:sz="0" w:space="0" w:color="auto"/>
      </w:divBdr>
    </w:div>
    <w:div w:id="1080444460">
      <w:bodyDiv w:val="1"/>
      <w:marLeft w:val="0"/>
      <w:marRight w:val="0"/>
      <w:marTop w:val="0"/>
      <w:marBottom w:val="0"/>
      <w:divBdr>
        <w:top w:val="none" w:sz="0" w:space="0" w:color="auto"/>
        <w:left w:val="none" w:sz="0" w:space="0" w:color="auto"/>
        <w:bottom w:val="none" w:sz="0" w:space="0" w:color="auto"/>
        <w:right w:val="none" w:sz="0" w:space="0" w:color="auto"/>
      </w:divBdr>
    </w:div>
    <w:div w:id="1084228579">
      <w:bodyDiv w:val="1"/>
      <w:marLeft w:val="0"/>
      <w:marRight w:val="0"/>
      <w:marTop w:val="0"/>
      <w:marBottom w:val="0"/>
      <w:divBdr>
        <w:top w:val="none" w:sz="0" w:space="0" w:color="auto"/>
        <w:left w:val="none" w:sz="0" w:space="0" w:color="auto"/>
        <w:bottom w:val="none" w:sz="0" w:space="0" w:color="auto"/>
        <w:right w:val="none" w:sz="0" w:space="0" w:color="auto"/>
      </w:divBdr>
    </w:div>
    <w:div w:id="1091046571">
      <w:bodyDiv w:val="1"/>
      <w:marLeft w:val="0"/>
      <w:marRight w:val="0"/>
      <w:marTop w:val="0"/>
      <w:marBottom w:val="0"/>
      <w:divBdr>
        <w:top w:val="none" w:sz="0" w:space="0" w:color="auto"/>
        <w:left w:val="none" w:sz="0" w:space="0" w:color="auto"/>
        <w:bottom w:val="none" w:sz="0" w:space="0" w:color="auto"/>
        <w:right w:val="none" w:sz="0" w:space="0" w:color="auto"/>
      </w:divBdr>
    </w:div>
    <w:div w:id="1093208925">
      <w:bodyDiv w:val="1"/>
      <w:marLeft w:val="0"/>
      <w:marRight w:val="0"/>
      <w:marTop w:val="0"/>
      <w:marBottom w:val="0"/>
      <w:divBdr>
        <w:top w:val="none" w:sz="0" w:space="0" w:color="auto"/>
        <w:left w:val="none" w:sz="0" w:space="0" w:color="auto"/>
        <w:bottom w:val="none" w:sz="0" w:space="0" w:color="auto"/>
        <w:right w:val="none" w:sz="0" w:space="0" w:color="auto"/>
      </w:divBdr>
    </w:div>
    <w:div w:id="1106467257">
      <w:bodyDiv w:val="1"/>
      <w:marLeft w:val="0"/>
      <w:marRight w:val="0"/>
      <w:marTop w:val="0"/>
      <w:marBottom w:val="0"/>
      <w:divBdr>
        <w:top w:val="none" w:sz="0" w:space="0" w:color="auto"/>
        <w:left w:val="none" w:sz="0" w:space="0" w:color="auto"/>
        <w:bottom w:val="none" w:sz="0" w:space="0" w:color="auto"/>
        <w:right w:val="none" w:sz="0" w:space="0" w:color="auto"/>
      </w:divBdr>
    </w:div>
    <w:div w:id="1114910917">
      <w:bodyDiv w:val="1"/>
      <w:marLeft w:val="0"/>
      <w:marRight w:val="0"/>
      <w:marTop w:val="0"/>
      <w:marBottom w:val="0"/>
      <w:divBdr>
        <w:top w:val="none" w:sz="0" w:space="0" w:color="auto"/>
        <w:left w:val="none" w:sz="0" w:space="0" w:color="auto"/>
        <w:bottom w:val="none" w:sz="0" w:space="0" w:color="auto"/>
        <w:right w:val="none" w:sz="0" w:space="0" w:color="auto"/>
      </w:divBdr>
      <w:divsChild>
        <w:div w:id="1688678078">
          <w:marLeft w:val="0"/>
          <w:marRight w:val="0"/>
          <w:marTop w:val="240"/>
          <w:marBottom w:val="240"/>
          <w:divBdr>
            <w:top w:val="none" w:sz="0" w:space="0" w:color="auto"/>
            <w:left w:val="none" w:sz="0" w:space="0" w:color="auto"/>
            <w:bottom w:val="none" w:sz="0" w:space="0" w:color="auto"/>
            <w:right w:val="none" w:sz="0" w:space="0" w:color="auto"/>
          </w:divBdr>
          <w:divsChild>
            <w:div w:id="1693803760">
              <w:marLeft w:val="0"/>
              <w:marRight w:val="0"/>
              <w:marTop w:val="0"/>
              <w:marBottom w:val="0"/>
              <w:divBdr>
                <w:top w:val="none" w:sz="0" w:space="0" w:color="auto"/>
                <w:left w:val="none" w:sz="0" w:space="0" w:color="auto"/>
                <w:bottom w:val="none" w:sz="0" w:space="0" w:color="auto"/>
                <w:right w:val="none" w:sz="0" w:space="0" w:color="auto"/>
              </w:divBdr>
              <w:divsChild>
                <w:div w:id="272638320">
                  <w:marLeft w:val="0"/>
                  <w:marRight w:val="0"/>
                  <w:marTop w:val="0"/>
                  <w:marBottom w:val="0"/>
                  <w:divBdr>
                    <w:top w:val="none" w:sz="0" w:space="0" w:color="auto"/>
                    <w:left w:val="none" w:sz="0" w:space="0" w:color="auto"/>
                    <w:bottom w:val="none" w:sz="0" w:space="0" w:color="auto"/>
                    <w:right w:val="none" w:sz="0" w:space="0" w:color="auto"/>
                  </w:divBdr>
                  <w:divsChild>
                    <w:div w:id="813984092">
                      <w:marLeft w:val="0"/>
                      <w:marRight w:val="0"/>
                      <w:marTop w:val="0"/>
                      <w:marBottom w:val="0"/>
                      <w:divBdr>
                        <w:top w:val="none" w:sz="0" w:space="0" w:color="auto"/>
                        <w:left w:val="none" w:sz="0" w:space="0" w:color="auto"/>
                        <w:bottom w:val="none" w:sz="0" w:space="0" w:color="auto"/>
                        <w:right w:val="none" w:sz="0" w:space="0" w:color="auto"/>
                      </w:divBdr>
                      <w:divsChild>
                        <w:div w:id="77713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297024">
      <w:bodyDiv w:val="1"/>
      <w:marLeft w:val="0"/>
      <w:marRight w:val="0"/>
      <w:marTop w:val="0"/>
      <w:marBottom w:val="0"/>
      <w:divBdr>
        <w:top w:val="none" w:sz="0" w:space="0" w:color="auto"/>
        <w:left w:val="none" w:sz="0" w:space="0" w:color="auto"/>
        <w:bottom w:val="none" w:sz="0" w:space="0" w:color="auto"/>
        <w:right w:val="none" w:sz="0" w:space="0" w:color="auto"/>
      </w:divBdr>
    </w:div>
    <w:div w:id="1153444588">
      <w:bodyDiv w:val="1"/>
      <w:marLeft w:val="0"/>
      <w:marRight w:val="0"/>
      <w:marTop w:val="0"/>
      <w:marBottom w:val="0"/>
      <w:divBdr>
        <w:top w:val="none" w:sz="0" w:space="0" w:color="auto"/>
        <w:left w:val="none" w:sz="0" w:space="0" w:color="auto"/>
        <w:bottom w:val="none" w:sz="0" w:space="0" w:color="auto"/>
        <w:right w:val="none" w:sz="0" w:space="0" w:color="auto"/>
      </w:divBdr>
    </w:div>
    <w:div w:id="1159420501">
      <w:bodyDiv w:val="1"/>
      <w:marLeft w:val="0"/>
      <w:marRight w:val="0"/>
      <w:marTop w:val="0"/>
      <w:marBottom w:val="0"/>
      <w:divBdr>
        <w:top w:val="none" w:sz="0" w:space="0" w:color="auto"/>
        <w:left w:val="none" w:sz="0" w:space="0" w:color="auto"/>
        <w:bottom w:val="none" w:sz="0" w:space="0" w:color="auto"/>
        <w:right w:val="none" w:sz="0" w:space="0" w:color="auto"/>
      </w:divBdr>
    </w:div>
    <w:div w:id="1166092291">
      <w:bodyDiv w:val="1"/>
      <w:marLeft w:val="0"/>
      <w:marRight w:val="0"/>
      <w:marTop w:val="0"/>
      <w:marBottom w:val="0"/>
      <w:divBdr>
        <w:top w:val="none" w:sz="0" w:space="0" w:color="auto"/>
        <w:left w:val="none" w:sz="0" w:space="0" w:color="auto"/>
        <w:bottom w:val="none" w:sz="0" w:space="0" w:color="auto"/>
        <w:right w:val="none" w:sz="0" w:space="0" w:color="auto"/>
      </w:divBdr>
    </w:div>
    <w:div w:id="1182165267">
      <w:bodyDiv w:val="1"/>
      <w:marLeft w:val="0"/>
      <w:marRight w:val="0"/>
      <w:marTop w:val="0"/>
      <w:marBottom w:val="0"/>
      <w:divBdr>
        <w:top w:val="none" w:sz="0" w:space="0" w:color="auto"/>
        <w:left w:val="none" w:sz="0" w:space="0" w:color="auto"/>
        <w:bottom w:val="none" w:sz="0" w:space="0" w:color="auto"/>
        <w:right w:val="none" w:sz="0" w:space="0" w:color="auto"/>
      </w:divBdr>
    </w:div>
    <w:div w:id="1198155030">
      <w:bodyDiv w:val="1"/>
      <w:marLeft w:val="0"/>
      <w:marRight w:val="0"/>
      <w:marTop w:val="0"/>
      <w:marBottom w:val="0"/>
      <w:divBdr>
        <w:top w:val="none" w:sz="0" w:space="0" w:color="auto"/>
        <w:left w:val="none" w:sz="0" w:space="0" w:color="auto"/>
        <w:bottom w:val="none" w:sz="0" w:space="0" w:color="auto"/>
        <w:right w:val="none" w:sz="0" w:space="0" w:color="auto"/>
      </w:divBdr>
    </w:div>
    <w:div w:id="1214734679">
      <w:bodyDiv w:val="1"/>
      <w:marLeft w:val="0"/>
      <w:marRight w:val="0"/>
      <w:marTop w:val="0"/>
      <w:marBottom w:val="0"/>
      <w:divBdr>
        <w:top w:val="none" w:sz="0" w:space="0" w:color="auto"/>
        <w:left w:val="none" w:sz="0" w:space="0" w:color="auto"/>
        <w:bottom w:val="none" w:sz="0" w:space="0" w:color="auto"/>
        <w:right w:val="none" w:sz="0" w:space="0" w:color="auto"/>
      </w:divBdr>
      <w:divsChild>
        <w:div w:id="1268465393">
          <w:marLeft w:val="0"/>
          <w:marRight w:val="0"/>
          <w:marTop w:val="0"/>
          <w:marBottom w:val="0"/>
          <w:divBdr>
            <w:top w:val="none" w:sz="0" w:space="0" w:color="auto"/>
            <w:left w:val="none" w:sz="0" w:space="0" w:color="auto"/>
            <w:bottom w:val="none" w:sz="0" w:space="0" w:color="auto"/>
            <w:right w:val="none" w:sz="0" w:space="0" w:color="auto"/>
          </w:divBdr>
        </w:div>
      </w:divsChild>
    </w:div>
    <w:div w:id="1222522800">
      <w:bodyDiv w:val="1"/>
      <w:marLeft w:val="0"/>
      <w:marRight w:val="0"/>
      <w:marTop w:val="0"/>
      <w:marBottom w:val="0"/>
      <w:divBdr>
        <w:top w:val="none" w:sz="0" w:space="0" w:color="auto"/>
        <w:left w:val="none" w:sz="0" w:space="0" w:color="auto"/>
        <w:bottom w:val="none" w:sz="0" w:space="0" w:color="auto"/>
        <w:right w:val="none" w:sz="0" w:space="0" w:color="auto"/>
      </w:divBdr>
    </w:div>
    <w:div w:id="1237279229">
      <w:bodyDiv w:val="1"/>
      <w:marLeft w:val="0"/>
      <w:marRight w:val="0"/>
      <w:marTop w:val="0"/>
      <w:marBottom w:val="0"/>
      <w:divBdr>
        <w:top w:val="none" w:sz="0" w:space="0" w:color="auto"/>
        <w:left w:val="none" w:sz="0" w:space="0" w:color="auto"/>
        <w:bottom w:val="none" w:sz="0" w:space="0" w:color="auto"/>
        <w:right w:val="none" w:sz="0" w:space="0" w:color="auto"/>
      </w:divBdr>
    </w:div>
    <w:div w:id="1250041015">
      <w:bodyDiv w:val="1"/>
      <w:marLeft w:val="0"/>
      <w:marRight w:val="0"/>
      <w:marTop w:val="0"/>
      <w:marBottom w:val="0"/>
      <w:divBdr>
        <w:top w:val="none" w:sz="0" w:space="0" w:color="auto"/>
        <w:left w:val="none" w:sz="0" w:space="0" w:color="auto"/>
        <w:bottom w:val="none" w:sz="0" w:space="0" w:color="auto"/>
        <w:right w:val="none" w:sz="0" w:space="0" w:color="auto"/>
      </w:divBdr>
    </w:div>
    <w:div w:id="1261380019">
      <w:bodyDiv w:val="1"/>
      <w:marLeft w:val="0"/>
      <w:marRight w:val="0"/>
      <w:marTop w:val="0"/>
      <w:marBottom w:val="0"/>
      <w:divBdr>
        <w:top w:val="none" w:sz="0" w:space="0" w:color="auto"/>
        <w:left w:val="none" w:sz="0" w:space="0" w:color="auto"/>
        <w:bottom w:val="none" w:sz="0" w:space="0" w:color="auto"/>
        <w:right w:val="none" w:sz="0" w:space="0" w:color="auto"/>
      </w:divBdr>
    </w:div>
    <w:div w:id="1272513220">
      <w:bodyDiv w:val="1"/>
      <w:marLeft w:val="0"/>
      <w:marRight w:val="0"/>
      <w:marTop w:val="0"/>
      <w:marBottom w:val="0"/>
      <w:divBdr>
        <w:top w:val="none" w:sz="0" w:space="0" w:color="auto"/>
        <w:left w:val="none" w:sz="0" w:space="0" w:color="auto"/>
        <w:bottom w:val="none" w:sz="0" w:space="0" w:color="auto"/>
        <w:right w:val="none" w:sz="0" w:space="0" w:color="auto"/>
      </w:divBdr>
    </w:div>
    <w:div w:id="1276255117">
      <w:bodyDiv w:val="1"/>
      <w:marLeft w:val="0"/>
      <w:marRight w:val="0"/>
      <w:marTop w:val="0"/>
      <w:marBottom w:val="0"/>
      <w:divBdr>
        <w:top w:val="none" w:sz="0" w:space="0" w:color="auto"/>
        <w:left w:val="none" w:sz="0" w:space="0" w:color="auto"/>
        <w:bottom w:val="none" w:sz="0" w:space="0" w:color="auto"/>
        <w:right w:val="none" w:sz="0" w:space="0" w:color="auto"/>
      </w:divBdr>
      <w:divsChild>
        <w:div w:id="1592085091">
          <w:marLeft w:val="0"/>
          <w:marRight w:val="0"/>
          <w:marTop w:val="0"/>
          <w:marBottom w:val="0"/>
          <w:divBdr>
            <w:top w:val="none" w:sz="0" w:space="0" w:color="auto"/>
            <w:left w:val="none" w:sz="0" w:space="0" w:color="auto"/>
            <w:bottom w:val="none" w:sz="0" w:space="0" w:color="auto"/>
            <w:right w:val="none" w:sz="0" w:space="0" w:color="auto"/>
          </w:divBdr>
        </w:div>
      </w:divsChild>
    </w:div>
    <w:div w:id="1288662324">
      <w:bodyDiv w:val="1"/>
      <w:marLeft w:val="0"/>
      <w:marRight w:val="0"/>
      <w:marTop w:val="0"/>
      <w:marBottom w:val="0"/>
      <w:divBdr>
        <w:top w:val="none" w:sz="0" w:space="0" w:color="auto"/>
        <w:left w:val="none" w:sz="0" w:space="0" w:color="auto"/>
        <w:bottom w:val="none" w:sz="0" w:space="0" w:color="auto"/>
        <w:right w:val="none" w:sz="0" w:space="0" w:color="auto"/>
      </w:divBdr>
    </w:div>
    <w:div w:id="1300528961">
      <w:bodyDiv w:val="1"/>
      <w:marLeft w:val="0"/>
      <w:marRight w:val="0"/>
      <w:marTop w:val="0"/>
      <w:marBottom w:val="0"/>
      <w:divBdr>
        <w:top w:val="none" w:sz="0" w:space="0" w:color="auto"/>
        <w:left w:val="none" w:sz="0" w:space="0" w:color="auto"/>
        <w:bottom w:val="none" w:sz="0" w:space="0" w:color="auto"/>
        <w:right w:val="none" w:sz="0" w:space="0" w:color="auto"/>
      </w:divBdr>
    </w:div>
    <w:div w:id="1311522491">
      <w:bodyDiv w:val="1"/>
      <w:marLeft w:val="0"/>
      <w:marRight w:val="0"/>
      <w:marTop w:val="0"/>
      <w:marBottom w:val="0"/>
      <w:divBdr>
        <w:top w:val="none" w:sz="0" w:space="0" w:color="auto"/>
        <w:left w:val="none" w:sz="0" w:space="0" w:color="auto"/>
        <w:bottom w:val="none" w:sz="0" w:space="0" w:color="auto"/>
        <w:right w:val="none" w:sz="0" w:space="0" w:color="auto"/>
      </w:divBdr>
    </w:div>
    <w:div w:id="1326787051">
      <w:bodyDiv w:val="1"/>
      <w:marLeft w:val="0"/>
      <w:marRight w:val="0"/>
      <w:marTop w:val="0"/>
      <w:marBottom w:val="0"/>
      <w:divBdr>
        <w:top w:val="none" w:sz="0" w:space="0" w:color="auto"/>
        <w:left w:val="none" w:sz="0" w:space="0" w:color="auto"/>
        <w:bottom w:val="none" w:sz="0" w:space="0" w:color="auto"/>
        <w:right w:val="none" w:sz="0" w:space="0" w:color="auto"/>
      </w:divBdr>
      <w:divsChild>
        <w:div w:id="1165708332">
          <w:marLeft w:val="0"/>
          <w:marRight w:val="0"/>
          <w:marTop w:val="0"/>
          <w:marBottom w:val="0"/>
          <w:divBdr>
            <w:top w:val="none" w:sz="0" w:space="0" w:color="auto"/>
            <w:left w:val="none" w:sz="0" w:space="0" w:color="auto"/>
            <w:bottom w:val="none" w:sz="0" w:space="0" w:color="auto"/>
            <w:right w:val="none" w:sz="0" w:space="0" w:color="auto"/>
          </w:divBdr>
        </w:div>
      </w:divsChild>
    </w:div>
    <w:div w:id="1357539278">
      <w:bodyDiv w:val="1"/>
      <w:marLeft w:val="0"/>
      <w:marRight w:val="0"/>
      <w:marTop w:val="0"/>
      <w:marBottom w:val="0"/>
      <w:divBdr>
        <w:top w:val="none" w:sz="0" w:space="0" w:color="auto"/>
        <w:left w:val="none" w:sz="0" w:space="0" w:color="auto"/>
        <w:bottom w:val="none" w:sz="0" w:space="0" w:color="auto"/>
        <w:right w:val="none" w:sz="0" w:space="0" w:color="auto"/>
      </w:divBdr>
    </w:div>
    <w:div w:id="1359357048">
      <w:bodyDiv w:val="1"/>
      <w:marLeft w:val="0"/>
      <w:marRight w:val="0"/>
      <w:marTop w:val="0"/>
      <w:marBottom w:val="0"/>
      <w:divBdr>
        <w:top w:val="none" w:sz="0" w:space="0" w:color="auto"/>
        <w:left w:val="none" w:sz="0" w:space="0" w:color="auto"/>
        <w:bottom w:val="none" w:sz="0" w:space="0" w:color="auto"/>
        <w:right w:val="none" w:sz="0" w:space="0" w:color="auto"/>
      </w:divBdr>
    </w:div>
    <w:div w:id="1360856509">
      <w:bodyDiv w:val="1"/>
      <w:marLeft w:val="0"/>
      <w:marRight w:val="0"/>
      <w:marTop w:val="0"/>
      <w:marBottom w:val="0"/>
      <w:divBdr>
        <w:top w:val="none" w:sz="0" w:space="0" w:color="auto"/>
        <w:left w:val="none" w:sz="0" w:space="0" w:color="auto"/>
        <w:bottom w:val="none" w:sz="0" w:space="0" w:color="auto"/>
        <w:right w:val="none" w:sz="0" w:space="0" w:color="auto"/>
      </w:divBdr>
    </w:div>
    <w:div w:id="1363554701">
      <w:bodyDiv w:val="1"/>
      <w:marLeft w:val="0"/>
      <w:marRight w:val="0"/>
      <w:marTop w:val="0"/>
      <w:marBottom w:val="0"/>
      <w:divBdr>
        <w:top w:val="none" w:sz="0" w:space="0" w:color="auto"/>
        <w:left w:val="none" w:sz="0" w:space="0" w:color="auto"/>
        <w:bottom w:val="none" w:sz="0" w:space="0" w:color="auto"/>
        <w:right w:val="none" w:sz="0" w:space="0" w:color="auto"/>
      </w:divBdr>
    </w:div>
    <w:div w:id="1364018506">
      <w:bodyDiv w:val="1"/>
      <w:marLeft w:val="0"/>
      <w:marRight w:val="0"/>
      <w:marTop w:val="0"/>
      <w:marBottom w:val="0"/>
      <w:divBdr>
        <w:top w:val="none" w:sz="0" w:space="0" w:color="auto"/>
        <w:left w:val="none" w:sz="0" w:space="0" w:color="auto"/>
        <w:bottom w:val="none" w:sz="0" w:space="0" w:color="auto"/>
        <w:right w:val="none" w:sz="0" w:space="0" w:color="auto"/>
      </w:divBdr>
    </w:div>
    <w:div w:id="1367949629">
      <w:bodyDiv w:val="1"/>
      <w:marLeft w:val="0"/>
      <w:marRight w:val="0"/>
      <w:marTop w:val="0"/>
      <w:marBottom w:val="0"/>
      <w:divBdr>
        <w:top w:val="none" w:sz="0" w:space="0" w:color="auto"/>
        <w:left w:val="none" w:sz="0" w:space="0" w:color="auto"/>
        <w:bottom w:val="none" w:sz="0" w:space="0" w:color="auto"/>
        <w:right w:val="none" w:sz="0" w:space="0" w:color="auto"/>
      </w:divBdr>
      <w:divsChild>
        <w:div w:id="1552157495">
          <w:marLeft w:val="0"/>
          <w:marRight w:val="0"/>
          <w:marTop w:val="0"/>
          <w:marBottom w:val="0"/>
          <w:divBdr>
            <w:top w:val="none" w:sz="0" w:space="0" w:color="auto"/>
            <w:left w:val="none" w:sz="0" w:space="0" w:color="auto"/>
            <w:bottom w:val="none" w:sz="0" w:space="0" w:color="auto"/>
            <w:right w:val="none" w:sz="0" w:space="0" w:color="auto"/>
          </w:divBdr>
        </w:div>
      </w:divsChild>
    </w:div>
    <w:div w:id="1368874873">
      <w:bodyDiv w:val="1"/>
      <w:marLeft w:val="0"/>
      <w:marRight w:val="0"/>
      <w:marTop w:val="0"/>
      <w:marBottom w:val="0"/>
      <w:divBdr>
        <w:top w:val="none" w:sz="0" w:space="0" w:color="auto"/>
        <w:left w:val="none" w:sz="0" w:space="0" w:color="auto"/>
        <w:bottom w:val="none" w:sz="0" w:space="0" w:color="auto"/>
        <w:right w:val="none" w:sz="0" w:space="0" w:color="auto"/>
      </w:divBdr>
    </w:div>
    <w:div w:id="1369800492">
      <w:bodyDiv w:val="1"/>
      <w:marLeft w:val="0"/>
      <w:marRight w:val="0"/>
      <w:marTop w:val="0"/>
      <w:marBottom w:val="0"/>
      <w:divBdr>
        <w:top w:val="none" w:sz="0" w:space="0" w:color="auto"/>
        <w:left w:val="none" w:sz="0" w:space="0" w:color="auto"/>
        <w:bottom w:val="none" w:sz="0" w:space="0" w:color="auto"/>
        <w:right w:val="none" w:sz="0" w:space="0" w:color="auto"/>
      </w:divBdr>
    </w:div>
    <w:div w:id="1370255925">
      <w:bodyDiv w:val="1"/>
      <w:marLeft w:val="0"/>
      <w:marRight w:val="0"/>
      <w:marTop w:val="0"/>
      <w:marBottom w:val="0"/>
      <w:divBdr>
        <w:top w:val="none" w:sz="0" w:space="0" w:color="auto"/>
        <w:left w:val="none" w:sz="0" w:space="0" w:color="auto"/>
        <w:bottom w:val="none" w:sz="0" w:space="0" w:color="auto"/>
        <w:right w:val="none" w:sz="0" w:space="0" w:color="auto"/>
      </w:divBdr>
    </w:div>
    <w:div w:id="1377663201">
      <w:bodyDiv w:val="1"/>
      <w:marLeft w:val="0"/>
      <w:marRight w:val="0"/>
      <w:marTop w:val="0"/>
      <w:marBottom w:val="0"/>
      <w:divBdr>
        <w:top w:val="none" w:sz="0" w:space="0" w:color="auto"/>
        <w:left w:val="none" w:sz="0" w:space="0" w:color="auto"/>
        <w:bottom w:val="none" w:sz="0" w:space="0" w:color="auto"/>
        <w:right w:val="none" w:sz="0" w:space="0" w:color="auto"/>
      </w:divBdr>
    </w:div>
    <w:div w:id="1397628728">
      <w:bodyDiv w:val="1"/>
      <w:marLeft w:val="0"/>
      <w:marRight w:val="0"/>
      <w:marTop w:val="0"/>
      <w:marBottom w:val="0"/>
      <w:divBdr>
        <w:top w:val="none" w:sz="0" w:space="0" w:color="auto"/>
        <w:left w:val="none" w:sz="0" w:space="0" w:color="auto"/>
        <w:bottom w:val="none" w:sz="0" w:space="0" w:color="auto"/>
        <w:right w:val="none" w:sz="0" w:space="0" w:color="auto"/>
      </w:divBdr>
    </w:div>
    <w:div w:id="1406762691">
      <w:bodyDiv w:val="1"/>
      <w:marLeft w:val="0"/>
      <w:marRight w:val="0"/>
      <w:marTop w:val="0"/>
      <w:marBottom w:val="0"/>
      <w:divBdr>
        <w:top w:val="none" w:sz="0" w:space="0" w:color="auto"/>
        <w:left w:val="none" w:sz="0" w:space="0" w:color="auto"/>
        <w:bottom w:val="none" w:sz="0" w:space="0" w:color="auto"/>
        <w:right w:val="none" w:sz="0" w:space="0" w:color="auto"/>
      </w:divBdr>
    </w:div>
    <w:div w:id="1435587835">
      <w:bodyDiv w:val="1"/>
      <w:marLeft w:val="0"/>
      <w:marRight w:val="0"/>
      <w:marTop w:val="0"/>
      <w:marBottom w:val="0"/>
      <w:divBdr>
        <w:top w:val="none" w:sz="0" w:space="0" w:color="auto"/>
        <w:left w:val="none" w:sz="0" w:space="0" w:color="auto"/>
        <w:bottom w:val="none" w:sz="0" w:space="0" w:color="auto"/>
        <w:right w:val="none" w:sz="0" w:space="0" w:color="auto"/>
      </w:divBdr>
    </w:div>
    <w:div w:id="1444374014">
      <w:bodyDiv w:val="1"/>
      <w:marLeft w:val="0"/>
      <w:marRight w:val="0"/>
      <w:marTop w:val="0"/>
      <w:marBottom w:val="0"/>
      <w:divBdr>
        <w:top w:val="none" w:sz="0" w:space="0" w:color="auto"/>
        <w:left w:val="none" w:sz="0" w:space="0" w:color="auto"/>
        <w:bottom w:val="none" w:sz="0" w:space="0" w:color="auto"/>
        <w:right w:val="none" w:sz="0" w:space="0" w:color="auto"/>
      </w:divBdr>
    </w:div>
    <w:div w:id="1447500877">
      <w:bodyDiv w:val="1"/>
      <w:marLeft w:val="0"/>
      <w:marRight w:val="0"/>
      <w:marTop w:val="0"/>
      <w:marBottom w:val="0"/>
      <w:divBdr>
        <w:top w:val="none" w:sz="0" w:space="0" w:color="auto"/>
        <w:left w:val="none" w:sz="0" w:space="0" w:color="auto"/>
        <w:bottom w:val="none" w:sz="0" w:space="0" w:color="auto"/>
        <w:right w:val="none" w:sz="0" w:space="0" w:color="auto"/>
      </w:divBdr>
    </w:div>
    <w:div w:id="1459764159">
      <w:bodyDiv w:val="1"/>
      <w:marLeft w:val="0"/>
      <w:marRight w:val="0"/>
      <w:marTop w:val="0"/>
      <w:marBottom w:val="0"/>
      <w:divBdr>
        <w:top w:val="none" w:sz="0" w:space="0" w:color="auto"/>
        <w:left w:val="none" w:sz="0" w:space="0" w:color="auto"/>
        <w:bottom w:val="none" w:sz="0" w:space="0" w:color="auto"/>
        <w:right w:val="none" w:sz="0" w:space="0" w:color="auto"/>
      </w:divBdr>
    </w:div>
    <w:div w:id="1470439096">
      <w:bodyDiv w:val="1"/>
      <w:marLeft w:val="0"/>
      <w:marRight w:val="0"/>
      <w:marTop w:val="0"/>
      <w:marBottom w:val="0"/>
      <w:divBdr>
        <w:top w:val="none" w:sz="0" w:space="0" w:color="auto"/>
        <w:left w:val="none" w:sz="0" w:space="0" w:color="auto"/>
        <w:bottom w:val="none" w:sz="0" w:space="0" w:color="auto"/>
        <w:right w:val="none" w:sz="0" w:space="0" w:color="auto"/>
      </w:divBdr>
    </w:div>
    <w:div w:id="1476557387">
      <w:bodyDiv w:val="1"/>
      <w:marLeft w:val="0"/>
      <w:marRight w:val="0"/>
      <w:marTop w:val="0"/>
      <w:marBottom w:val="0"/>
      <w:divBdr>
        <w:top w:val="none" w:sz="0" w:space="0" w:color="auto"/>
        <w:left w:val="none" w:sz="0" w:space="0" w:color="auto"/>
        <w:bottom w:val="none" w:sz="0" w:space="0" w:color="auto"/>
        <w:right w:val="none" w:sz="0" w:space="0" w:color="auto"/>
      </w:divBdr>
    </w:div>
    <w:div w:id="1496723001">
      <w:bodyDiv w:val="1"/>
      <w:marLeft w:val="0"/>
      <w:marRight w:val="0"/>
      <w:marTop w:val="0"/>
      <w:marBottom w:val="0"/>
      <w:divBdr>
        <w:top w:val="none" w:sz="0" w:space="0" w:color="auto"/>
        <w:left w:val="none" w:sz="0" w:space="0" w:color="auto"/>
        <w:bottom w:val="none" w:sz="0" w:space="0" w:color="auto"/>
        <w:right w:val="none" w:sz="0" w:space="0" w:color="auto"/>
      </w:divBdr>
    </w:div>
    <w:div w:id="1517887899">
      <w:bodyDiv w:val="1"/>
      <w:marLeft w:val="0"/>
      <w:marRight w:val="0"/>
      <w:marTop w:val="0"/>
      <w:marBottom w:val="0"/>
      <w:divBdr>
        <w:top w:val="none" w:sz="0" w:space="0" w:color="auto"/>
        <w:left w:val="none" w:sz="0" w:space="0" w:color="auto"/>
        <w:bottom w:val="none" w:sz="0" w:space="0" w:color="auto"/>
        <w:right w:val="none" w:sz="0" w:space="0" w:color="auto"/>
      </w:divBdr>
    </w:div>
    <w:div w:id="1530682058">
      <w:bodyDiv w:val="1"/>
      <w:marLeft w:val="0"/>
      <w:marRight w:val="0"/>
      <w:marTop w:val="0"/>
      <w:marBottom w:val="0"/>
      <w:divBdr>
        <w:top w:val="none" w:sz="0" w:space="0" w:color="auto"/>
        <w:left w:val="none" w:sz="0" w:space="0" w:color="auto"/>
        <w:bottom w:val="none" w:sz="0" w:space="0" w:color="auto"/>
        <w:right w:val="none" w:sz="0" w:space="0" w:color="auto"/>
      </w:divBdr>
    </w:div>
    <w:div w:id="1542132534">
      <w:bodyDiv w:val="1"/>
      <w:marLeft w:val="0"/>
      <w:marRight w:val="0"/>
      <w:marTop w:val="0"/>
      <w:marBottom w:val="0"/>
      <w:divBdr>
        <w:top w:val="none" w:sz="0" w:space="0" w:color="auto"/>
        <w:left w:val="none" w:sz="0" w:space="0" w:color="auto"/>
        <w:bottom w:val="none" w:sz="0" w:space="0" w:color="auto"/>
        <w:right w:val="none" w:sz="0" w:space="0" w:color="auto"/>
      </w:divBdr>
    </w:div>
    <w:div w:id="1542480251">
      <w:bodyDiv w:val="1"/>
      <w:marLeft w:val="0"/>
      <w:marRight w:val="0"/>
      <w:marTop w:val="0"/>
      <w:marBottom w:val="0"/>
      <w:divBdr>
        <w:top w:val="none" w:sz="0" w:space="0" w:color="auto"/>
        <w:left w:val="none" w:sz="0" w:space="0" w:color="auto"/>
        <w:bottom w:val="none" w:sz="0" w:space="0" w:color="auto"/>
        <w:right w:val="none" w:sz="0" w:space="0" w:color="auto"/>
      </w:divBdr>
    </w:div>
    <w:div w:id="1548227233">
      <w:bodyDiv w:val="1"/>
      <w:marLeft w:val="0"/>
      <w:marRight w:val="0"/>
      <w:marTop w:val="0"/>
      <w:marBottom w:val="0"/>
      <w:divBdr>
        <w:top w:val="none" w:sz="0" w:space="0" w:color="auto"/>
        <w:left w:val="none" w:sz="0" w:space="0" w:color="auto"/>
        <w:bottom w:val="none" w:sz="0" w:space="0" w:color="auto"/>
        <w:right w:val="none" w:sz="0" w:space="0" w:color="auto"/>
      </w:divBdr>
    </w:div>
    <w:div w:id="1553078223">
      <w:bodyDiv w:val="1"/>
      <w:marLeft w:val="0"/>
      <w:marRight w:val="0"/>
      <w:marTop w:val="0"/>
      <w:marBottom w:val="0"/>
      <w:divBdr>
        <w:top w:val="none" w:sz="0" w:space="0" w:color="auto"/>
        <w:left w:val="none" w:sz="0" w:space="0" w:color="auto"/>
        <w:bottom w:val="none" w:sz="0" w:space="0" w:color="auto"/>
        <w:right w:val="none" w:sz="0" w:space="0" w:color="auto"/>
      </w:divBdr>
    </w:div>
    <w:div w:id="1560894312">
      <w:bodyDiv w:val="1"/>
      <w:marLeft w:val="0"/>
      <w:marRight w:val="0"/>
      <w:marTop w:val="0"/>
      <w:marBottom w:val="0"/>
      <w:divBdr>
        <w:top w:val="none" w:sz="0" w:space="0" w:color="auto"/>
        <w:left w:val="none" w:sz="0" w:space="0" w:color="auto"/>
        <w:bottom w:val="none" w:sz="0" w:space="0" w:color="auto"/>
        <w:right w:val="none" w:sz="0" w:space="0" w:color="auto"/>
      </w:divBdr>
    </w:div>
    <w:div w:id="1589340043">
      <w:bodyDiv w:val="1"/>
      <w:marLeft w:val="0"/>
      <w:marRight w:val="0"/>
      <w:marTop w:val="0"/>
      <w:marBottom w:val="0"/>
      <w:divBdr>
        <w:top w:val="none" w:sz="0" w:space="0" w:color="auto"/>
        <w:left w:val="none" w:sz="0" w:space="0" w:color="auto"/>
        <w:bottom w:val="none" w:sz="0" w:space="0" w:color="auto"/>
        <w:right w:val="none" w:sz="0" w:space="0" w:color="auto"/>
      </w:divBdr>
    </w:div>
    <w:div w:id="1593126864">
      <w:bodyDiv w:val="1"/>
      <w:marLeft w:val="0"/>
      <w:marRight w:val="0"/>
      <w:marTop w:val="0"/>
      <w:marBottom w:val="0"/>
      <w:divBdr>
        <w:top w:val="none" w:sz="0" w:space="0" w:color="auto"/>
        <w:left w:val="none" w:sz="0" w:space="0" w:color="auto"/>
        <w:bottom w:val="none" w:sz="0" w:space="0" w:color="auto"/>
        <w:right w:val="none" w:sz="0" w:space="0" w:color="auto"/>
      </w:divBdr>
    </w:div>
    <w:div w:id="1595046695">
      <w:bodyDiv w:val="1"/>
      <w:marLeft w:val="0"/>
      <w:marRight w:val="0"/>
      <w:marTop w:val="0"/>
      <w:marBottom w:val="0"/>
      <w:divBdr>
        <w:top w:val="none" w:sz="0" w:space="0" w:color="auto"/>
        <w:left w:val="none" w:sz="0" w:space="0" w:color="auto"/>
        <w:bottom w:val="none" w:sz="0" w:space="0" w:color="auto"/>
        <w:right w:val="none" w:sz="0" w:space="0" w:color="auto"/>
      </w:divBdr>
    </w:div>
    <w:div w:id="1595361254">
      <w:bodyDiv w:val="1"/>
      <w:marLeft w:val="0"/>
      <w:marRight w:val="0"/>
      <w:marTop w:val="0"/>
      <w:marBottom w:val="0"/>
      <w:divBdr>
        <w:top w:val="none" w:sz="0" w:space="0" w:color="auto"/>
        <w:left w:val="none" w:sz="0" w:space="0" w:color="auto"/>
        <w:bottom w:val="none" w:sz="0" w:space="0" w:color="auto"/>
        <w:right w:val="none" w:sz="0" w:space="0" w:color="auto"/>
      </w:divBdr>
    </w:div>
    <w:div w:id="1597979073">
      <w:bodyDiv w:val="1"/>
      <w:marLeft w:val="0"/>
      <w:marRight w:val="0"/>
      <w:marTop w:val="0"/>
      <w:marBottom w:val="0"/>
      <w:divBdr>
        <w:top w:val="none" w:sz="0" w:space="0" w:color="auto"/>
        <w:left w:val="none" w:sz="0" w:space="0" w:color="auto"/>
        <w:bottom w:val="none" w:sz="0" w:space="0" w:color="auto"/>
        <w:right w:val="none" w:sz="0" w:space="0" w:color="auto"/>
      </w:divBdr>
      <w:divsChild>
        <w:div w:id="772895034">
          <w:marLeft w:val="0"/>
          <w:marRight w:val="0"/>
          <w:marTop w:val="0"/>
          <w:marBottom w:val="0"/>
          <w:divBdr>
            <w:top w:val="none" w:sz="0" w:space="0" w:color="auto"/>
            <w:left w:val="none" w:sz="0" w:space="0" w:color="auto"/>
            <w:bottom w:val="none" w:sz="0" w:space="0" w:color="auto"/>
            <w:right w:val="none" w:sz="0" w:space="0" w:color="auto"/>
          </w:divBdr>
        </w:div>
      </w:divsChild>
    </w:div>
    <w:div w:id="1612396164">
      <w:bodyDiv w:val="1"/>
      <w:marLeft w:val="0"/>
      <w:marRight w:val="0"/>
      <w:marTop w:val="0"/>
      <w:marBottom w:val="0"/>
      <w:divBdr>
        <w:top w:val="none" w:sz="0" w:space="0" w:color="auto"/>
        <w:left w:val="none" w:sz="0" w:space="0" w:color="auto"/>
        <w:bottom w:val="none" w:sz="0" w:space="0" w:color="auto"/>
        <w:right w:val="none" w:sz="0" w:space="0" w:color="auto"/>
      </w:divBdr>
    </w:div>
    <w:div w:id="1624652153">
      <w:bodyDiv w:val="1"/>
      <w:marLeft w:val="0"/>
      <w:marRight w:val="0"/>
      <w:marTop w:val="0"/>
      <w:marBottom w:val="0"/>
      <w:divBdr>
        <w:top w:val="none" w:sz="0" w:space="0" w:color="auto"/>
        <w:left w:val="none" w:sz="0" w:space="0" w:color="auto"/>
        <w:bottom w:val="none" w:sz="0" w:space="0" w:color="auto"/>
        <w:right w:val="none" w:sz="0" w:space="0" w:color="auto"/>
      </w:divBdr>
    </w:div>
    <w:div w:id="1624774970">
      <w:bodyDiv w:val="1"/>
      <w:marLeft w:val="0"/>
      <w:marRight w:val="0"/>
      <w:marTop w:val="0"/>
      <w:marBottom w:val="0"/>
      <w:divBdr>
        <w:top w:val="none" w:sz="0" w:space="0" w:color="auto"/>
        <w:left w:val="none" w:sz="0" w:space="0" w:color="auto"/>
        <w:bottom w:val="none" w:sz="0" w:space="0" w:color="auto"/>
        <w:right w:val="none" w:sz="0" w:space="0" w:color="auto"/>
      </w:divBdr>
    </w:div>
    <w:div w:id="1664897136">
      <w:bodyDiv w:val="1"/>
      <w:marLeft w:val="0"/>
      <w:marRight w:val="0"/>
      <w:marTop w:val="0"/>
      <w:marBottom w:val="0"/>
      <w:divBdr>
        <w:top w:val="none" w:sz="0" w:space="0" w:color="auto"/>
        <w:left w:val="none" w:sz="0" w:space="0" w:color="auto"/>
        <w:bottom w:val="none" w:sz="0" w:space="0" w:color="auto"/>
        <w:right w:val="none" w:sz="0" w:space="0" w:color="auto"/>
      </w:divBdr>
    </w:div>
    <w:div w:id="1667853932">
      <w:bodyDiv w:val="1"/>
      <w:marLeft w:val="0"/>
      <w:marRight w:val="0"/>
      <w:marTop w:val="0"/>
      <w:marBottom w:val="0"/>
      <w:divBdr>
        <w:top w:val="none" w:sz="0" w:space="0" w:color="auto"/>
        <w:left w:val="none" w:sz="0" w:space="0" w:color="auto"/>
        <w:bottom w:val="none" w:sz="0" w:space="0" w:color="auto"/>
        <w:right w:val="none" w:sz="0" w:space="0" w:color="auto"/>
      </w:divBdr>
    </w:div>
    <w:div w:id="1684359688">
      <w:bodyDiv w:val="1"/>
      <w:marLeft w:val="0"/>
      <w:marRight w:val="0"/>
      <w:marTop w:val="0"/>
      <w:marBottom w:val="0"/>
      <w:divBdr>
        <w:top w:val="none" w:sz="0" w:space="0" w:color="auto"/>
        <w:left w:val="none" w:sz="0" w:space="0" w:color="auto"/>
        <w:bottom w:val="none" w:sz="0" w:space="0" w:color="auto"/>
        <w:right w:val="none" w:sz="0" w:space="0" w:color="auto"/>
      </w:divBdr>
    </w:div>
    <w:div w:id="1685009983">
      <w:bodyDiv w:val="1"/>
      <w:marLeft w:val="0"/>
      <w:marRight w:val="0"/>
      <w:marTop w:val="0"/>
      <w:marBottom w:val="0"/>
      <w:divBdr>
        <w:top w:val="none" w:sz="0" w:space="0" w:color="auto"/>
        <w:left w:val="none" w:sz="0" w:space="0" w:color="auto"/>
        <w:bottom w:val="none" w:sz="0" w:space="0" w:color="auto"/>
        <w:right w:val="none" w:sz="0" w:space="0" w:color="auto"/>
      </w:divBdr>
    </w:div>
    <w:div w:id="1700088914">
      <w:bodyDiv w:val="1"/>
      <w:marLeft w:val="0"/>
      <w:marRight w:val="0"/>
      <w:marTop w:val="0"/>
      <w:marBottom w:val="0"/>
      <w:divBdr>
        <w:top w:val="none" w:sz="0" w:space="0" w:color="auto"/>
        <w:left w:val="none" w:sz="0" w:space="0" w:color="auto"/>
        <w:bottom w:val="none" w:sz="0" w:space="0" w:color="auto"/>
        <w:right w:val="none" w:sz="0" w:space="0" w:color="auto"/>
      </w:divBdr>
    </w:div>
    <w:div w:id="1718092488">
      <w:bodyDiv w:val="1"/>
      <w:marLeft w:val="0"/>
      <w:marRight w:val="0"/>
      <w:marTop w:val="0"/>
      <w:marBottom w:val="0"/>
      <w:divBdr>
        <w:top w:val="none" w:sz="0" w:space="0" w:color="auto"/>
        <w:left w:val="none" w:sz="0" w:space="0" w:color="auto"/>
        <w:bottom w:val="none" w:sz="0" w:space="0" w:color="auto"/>
        <w:right w:val="none" w:sz="0" w:space="0" w:color="auto"/>
      </w:divBdr>
    </w:div>
    <w:div w:id="1730223697">
      <w:bodyDiv w:val="1"/>
      <w:marLeft w:val="0"/>
      <w:marRight w:val="0"/>
      <w:marTop w:val="0"/>
      <w:marBottom w:val="0"/>
      <w:divBdr>
        <w:top w:val="none" w:sz="0" w:space="0" w:color="auto"/>
        <w:left w:val="none" w:sz="0" w:space="0" w:color="auto"/>
        <w:bottom w:val="none" w:sz="0" w:space="0" w:color="auto"/>
        <w:right w:val="none" w:sz="0" w:space="0" w:color="auto"/>
      </w:divBdr>
    </w:div>
    <w:div w:id="1750805678">
      <w:bodyDiv w:val="1"/>
      <w:marLeft w:val="0"/>
      <w:marRight w:val="0"/>
      <w:marTop w:val="0"/>
      <w:marBottom w:val="0"/>
      <w:divBdr>
        <w:top w:val="none" w:sz="0" w:space="0" w:color="auto"/>
        <w:left w:val="none" w:sz="0" w:space="0" w:color="auto"/>
        <w:bottom w:val="none" w:sz="0" w:space="0" w:color="auto"/>
        <w:right w:val="none" w:sz="0" w:space="0" w:color="auto"/>
      </w:divBdr>
    </w:div>
    <w:div w:id="1762993555">
      <w:bodyDiv w:val="1"/>
      <w:marLeft w:val="0"/>
      <w:marRight w:val="0"/>
      <w:marTop w:val="0"/>
      <w:marBottom w:val="0"/>
      <w:divBdr>
        <w:top w:val="none" w:sz="0" w:space="0" w:color="auto"/>
        <w:left w:val="none" w:sz="0" w:space="0" w:color="auto"/>
        <w:bottom w:val="none" w:sz="0" w:space="0" w:color="auto"/>
        <w:right w:val="none" w:sz="0" w:space="0" w:color="auto"/>
      </w:divBdr>
    </w:div>
    <w:div w:id="1773626476">
      <w:bodyDiv w:val="1"/>
      <w:marLeft w:val="0"/>
      <w:marRight w:val="0"/>
      <w:marTop w:val="0"/>
      <w:marBottom w:val="0"/>
      <w:divBdr>
        <w:top w:val="none" w:sz="0" w:space="0" w:color="auto"/>
        <w:left w:val="none" w:sz="0" w:space="0" w:color="auto"/>
        <w:bottom w:val="none" w:sz="0" w:space="0" w:color="auto"/>
        <w:right w:val="none" w:sz="0" w:space="0" w:color="auto"/>
      </w:divBdr>
    </w:div>
    <w:div w:id="1776513116">
      <w:bodyDiv w:val="1"/>
      <w:marLeft w:val="0"/>
      <w:marRight w:val="0"/>
      <w:marTop w:val="0"/>
      <w:marBottom w:val="0"/>
      <w:divBdr>
        <w:top w:val="none" w:sz="0" w:space="0" w:color="auto"/>
        <w:left w:val="none" w:sz="0" w:space="0" w:color="auto"/>
        <w:bottom w:val="none" w:sz="0" w:space="0" w:color="auto"/>
        <w:right w:val="none" w:sz="0" w:space="0" w:color="auto"/>
      </w:divBdr>
    </w:div>
    <w:div w:id="1785726599">
      <w:bodyDiv w:val="1"/>
      <w:marLeft w:val="0"/>
      <w:marRight w:val="0"/>
      <w:marTop w:val="0"/>
      <w:marBottom w:val="0"/>
      <w:divBdr>
        <w:top w:val="none" w:sz="0" w:space="0" w:color="auto"/>
        <w:left w:val="none" w:sz="0" w:space="0" w:color="auto"/>
        <w:bottom w:val="none" w:sz="0" w:space="0" w:color="auto"/>
        <w:right w:val="none" w:sz="0" w:space="0" w:color="auto"/>
      </w:divBdr>
    </w:div>
    <w:div w:id="1798185561">
      <w:bodyDiv w:val="1"/>
      <w:marLeft w:val="0"/>
      <w:marRight w:val="0"/>
      <w:marTop w:val="0"/>
      <w:marBottom w:val="0"/>
      <w:divBdr>
        <w:top w:val="none" w:sz="0" w:space="0" w:color="auto"/>
        <w:left w:val="none" w:sz="0" w:space="0" w:color="auto"/>
        <w:bottom w:val="none" w:sz="0" w:space="0" w:color="auto"/>
        <w:right w:val="none" w:sz="0" w:space="0" w:color="auto"/>
      </w:divBdr>
    </w:div>
    <w:div w:id="1799715617">
      <w:bodyDiv w:val="1"/>
      <w:marLeft w:val="0"/>
      <w:marRight w:val="0"/>
      <w:marTop w:val="0"/>
      <w:marBottom w:val="0"/>
      <w:divBdr>
        <w:top w:val="none" w:sz="0" w:space="0" w:color="auto"/>
        <w:left w:val="none" w:sz="0" w:space="0" w:color="auto"/>
        <w:bottom w:val="none" w:sz="0" w:space="0" w:color="auto"/>
        <w:right w:val="none" w:sz="0" w:space="0" w:color="auto"/>
      </w:divBdr>
    </w:div>
    <w:div w:id="1803451668">
      <w:bodyDiv w:val="1"/>
      <w:marLeft w:val="0"/>
      <w:marRight w:val="0"/>
      <w:marTop w:val="0"/>
      <w:marBottom w:val="0"/>
      <w:divBdr>
        <w:top w:val="none" w:sz="0" w:space="0" w:color="auto"/>
        <w:left w:val="none" w:sz="0" w:space="0" w:color="auto"/>
        <w:bottom w:val="none" w:sz="0" w:space="0" w:color="auto"/>
        <w:right w:val="none" w:sz="0" w:space="0" w:color="auto"/>
      </w:divBdr>
    </w:div>
    <w:div w:id="1804494365">
      <w:bodyDiv w:val="1"/>
      <w:marLeft w:val="0"/>
      <w:marRight w:val="0"/>
      <w:marTop w:val="0"/>
      <w:marBottom w:val="0"/>
      <w:divBdr>
        <w:top w:val="none" w:sz="0" w:space="0" w:color="auto"/>
        <w:left w:val="none" w:sz="0" w:space="0" w:color="auto"/>
        <w:bottom w:val="none" w:sz="0" w:space="0" w:color="auto"/>
        <w:right w:val="none" w:sz="0" w:space="0" w:color="auto"/>
      </w:divBdr>
    </w:div>
    <w:div w:id="1812399724">
      <w:bodyDiv w:val="1"/>
      <w:marLeft w:val="0"/>
      <w:marRight w:val="0"/>
      <w:marTop w:val="0"/>
      <w:marBottom w:val="0"/>
      <w:divBdr>
        <w:top w:val="none" w:sz="0" w:space="0" w:color="auto"/>
        <w:left w:val="none" w:sz="0" w:space="0" w:color="auto"/>
        <w:bottom w:val="none" w:sz="0" w:space="0" w:color="auto"/>
        <w:right w:val="none" w:sz="0" w:space="0" w:color="auto"/>
      </w:divBdr>
    </w:div>
    <w:div w:id="1813013266">
      <w:bodyDiv w:val="1"/>
      <w:marLeft w:val="0"/>
      <w:marRight w:val="0"/>
      <w:marTop w:val="0"/>
      <w:marBottom w:val="0"/>
      <w:divBdr>
        <w:top w:val="none" w:sz="0" w:space="0" w:color="auto"/>
        <w:left w:val="none" w:sz="0" w:space="0" w:color="auto"/>
        <w:bottom w:val="none" w:sz="0" w:space="0" w:color="auto"/>
        <w:right w:val="none" w:sz="0" w:space="0" w:color="auto"/>
      </w:divBdr>
    </w:div>
    <w:div w:id="1833526765">
      <w:bodyDiv w:val="1"/>
      <w:marLeft w:val="0"/>
      <w:marRight w:val="0"/>
      <w:marTop w:val="0"/>
      <w:marBottom w:val="0"/>
      <w:divBdr>
        <w:top w:val="none" w:sz="0" w:space="0" w:color="auto"/>
        <w:left w:val="none" w:sz="0" w:space="0" w:color="auto"/>
        <w:bottom w:val="none" w:sz="0" w:space="0" w:color="auto"/>
        <w:right w:val="none" w:sz="0" w:space="0" w:color="auto"/>
      </w:divBdr>
    </w:div>
    <w:div w:id="1840121955">
      <w:bodyDiv w:val="1"/>
      <w:marLeft w:val="0"/>
      <w:marRight w:val="0"/>
      <w:marTop w:val="0"/>
      <w:marBottom w:val="0"/>
      <w:divBdr>
        <w:top w:val="none" w:sz="0" w:space="0" w:color="auto"/>
        <w:left w:val="none" w:sz="0" w:space="0" w:color="auto"/>
        <w:bottom w:val="none" w:sz="0" w:space="0" w:color="auto"/>
        <w:right w:val="none" w:sz="0" w:space="0" w:color="auto"/>
      </w:divBdr>
    </w:div>
    <w:div w:id="1844784468">
      <w:bodyDiv w:val="1"/>
      <w:marLeft w:val="0"/>
      <w:marRight w:val="0"/>
      <w:marTop w:val="0"/>
      <w:marBottom w:val="0"/>
      <w:divBdr>
        <w:top w:val="none" w:sz="0" w:space="0" w:color="auto"/>
        <w:left w:val="none" w:sz="0" w:space="0" w:color="auto"/>
        <w:bottom w:val="none" w:sz="0" w:space="0" w:color="auto"/>
        <w:right w:val="none" w:sz="0" w:space="0" w:color="auto"/>
      </w:divBdr>
    </w:div>
    <w:div w:id="1877619690">
      <w:bodyDiv w:val="1"/>
      <w:marLeft w:val="0"/>
      <w:marRight w:val="0"/>
      <w:marTop w:val="0"/>
      <w:marBottom w:val="0"/>
      <w:divBdr>
        <w:top w:val="none" w:sz="0" w:space="0" w:color="auto"/>
        <w:left w:val="none" w:sz="0" w:space="0" w:color="auto"/>
        <w:bottom w:val="none" w:sz="0" w:space="0" w:color="auto"/>
        <w:right w:val="none" w:sz="0" w:space="0" w:color="auto"/>
      </w:divBdr>
    </w:div>
    <w:div w:id="1912108619">
      <w:bodyDiv w:val="1"/>
      <w:marLeft w:val="0"/>
      <w:marRight w:val="0"/>
      <w:marTop w:val="0"/>
      <w:marBottom w:val="0"/>
      <w:divBdr>
        <w:top w:val="none" w:sz="0" w:space="0" w:color="auto"/>
        <w:left w:val="none" w:sz="0" w:space="0" w:color="auto"/>
        <w:bottom w:val="none" w:sz="0" w:space="0" w:color="auto"/>
        <w:right w:val="none" w:sz="0" w:space="0" w:color="auto"/>
      </w:divBdr>
    </w:div>
    <w:div w:id="1916281750">
      <w:bodyDiv w:val="1"/>
      <w:marLeft w:val="0"/>
      <w:marRight w:val="0"/>
      <w:marTop w:val="0"/>
      <w:marBottom w:val="0"/>
      <w:divBdr>
        <w:top w:val="none" w:sz="0" w:space="0" w:color="auto"/>
        <w:left w:val="none" w:sz="0" w:space="0" w:color="auto"/>
        <w:bottom w:val="none" w:sz="0" w:space="0" w:color="auto"/>
        <w:right w:val="none" w:sz="0" w:space="0" w:color="auto"/>
      </w:divBdr>
    </w:div>
    <w:div w:id="1923637276">
      <w:bodyDiv w:val="1"/>
      <w:marLeft w:val="0"/>
      <w:marRight w:val="0"/>
      <w:marTop w:val="0"/>
      <w:marBottom w:val="0"/>
      <w:divBdr>
        <w:top w:val="none" w:sz="0" w:space="0" w:color="auto"/>
        <w:left w:val="none" w:sz="0" w:space="0" w:color="auto"/>
        <w:bottom w:val="none" w:sz="0" w:space="0" w:color="auto"/>
        <w:right w:val="none" w:sz="0" w:space="0" w:color="auto"/>
      </w:divBdr>
    </w:div>
    <w:div w:id="1925845264">
      <w:bodyDiv w:val="1"/>
      <w:marLeft w:val="0"/>
      <w:marRight w:val="0"/>
      <w:marTop w:val="0"/>
      <w:marBottom w:val="0"/>
      <w:divBdr>
        <w:top w:val="none" w:sz="0" w:space="0" w:color="auto"/>
        <w:left w:val="none" w:sz="0" w:space="0" w:color="auto"/>
        <w:bottom w:val="none" w:sz="0" w:space="0" w:color="auto"/>
        <w:right w:val="none" w:sz="0" w:space="0" w:color="auto"/>
      </w:divBdr>
    </w:div>
    <w:div w:id="1943949383">
      <w:bodyDiv w:val="1"/>
      <w:marLeft w:val="0"/>
      <w:marRight w:val="0"/>
      <w:marTop w:val="0"/>
      <w:marBottom w:val="0"/>
      <w:divBdr>
        <w:top w:val="none" w:sz="0" w:space="0" w:color="auto"/>
        <w:left w:val="none" w:sz="0" w:space="0" w:color="auto"/>
        <w:bottom w:val="none" w:sz="0" w:space="0" w:color="auto"/>
        <w:right w:val="none" w:sz="0" w:space="0" w:color="auto"/>
      </w:divBdr>
    </w:div>
    <w:div w:id="1962950997">
      <w:bodyDiv w:val="1"/>
      <w:marLeft w:val="0"/>
      <w:marRight w:val="0"/>
      <w:marTop w:val="0"/>
      <w:marBottom w:val="0"/>
      <w:divBdr>
        <w:top w:val="none" w:sz="0" w:space="0" w:color="auto"/>
        <w:left w:val="none" w:sz="0" w:space="0" w:color="auto"/>
        <w:bottom w:val="none" w:sz="0" w:space="0" w:color="auto"/>
        <w:right w:val="none" w:sz="0" w:space="0" w:color="auto"/>
      </w:divBdr>
    </w:div>
    <w:div w:id="1965773800">
      <w:bodyDiv w:val="1"/>
      <w:marLeft w:val="0"/>
      <w:marRight w:val="0"/>
      <w:marTop w:val="0"/>
      <w:marBottom w:val="0"/>
      <w:divBdr>
        <w:top w:val="none" w:sz="0" w:space="0" w:color="auto"/>
        <w:left w:val="none" w:sz="0" w:space="0" w:color="auto"/>
        <w:bottom w:val="none" w:sz="0" w:space="0" w:color="auto"/>
        <w:right w:val="none" w:sz="0" w:space="0" w:color="auto"/>
      </w:divBdr>
    </w:div>
    <w:div w:id="1975089683">
      <w:bodyDiv w:val="1"/>
      <w:marLeft w:val="0"/>
      <w:marRight w:val="0"/>
      <w:marTop w:val="0"/>
      <w:marBottom w:val="0"/>
      <w:divBdr>
        <w:top w:val="none" w:sz="0" w:space="0" w:color="auto"/>
        <w:left w:val="none" w:sz="0" w:space="0" w:color="auto"/>
        <w:bottom w:val="none" w:sz="0" w:space="0" w:color="auto"/>
        <w:right w:val="none" w:sz="0" w:space="0" w:color="auto"/>
      </w:divBdr>
    </w:div>
    <w:div w:id="1981841039">
      <w:bodyDiv w:val="1"/>
      <w:marLeft w:val="0"/>
      <w:marRight w:val="0"/>
      <w:marTop w:val="0"/>
      <w:marBottom w:val="0"/>
      <w:divBdr>
        <w:top w:val="none" w:sz="0" w:space="0" w:color="auto"/>
        <w:left w:val="none" w:sz="0" w:space="0" w:color="auto"/>
        <w:bottom w:val="none" w:sz="0" w:space="0" w:color="auto"/>
        <w:right w:val="none" w:sz="0" w:space="0" w:color="auto"/>
      </w:divBdr>
    </w:div>
    <w:div w:id="1982925847">
      <w:bodyDiv w:val="1"/>
      <w:marLeft w:val="0"/>
      <w:marRight w:val="0"/>
      <w:marTop w:val="0"/>
      <w:marBottom w:val="0"/>
      <w:divBdr>
        <w:top w:val="none" w:sz="0" w:space="0" w:color="auto"/>
        <w:left w:val="none" w:sz="0" w:space="0" w:color="auto"/>
        <w:bottom w:val="none" w:sz="0" w:space="0" w:color="auto"/>
        <w:right w:val="none" w:sz="0" w:space="0" w:color="auto"/>
      </w:divBdr>
    </w:div>
    <w:div w:id="1990476603">
      <w:bodyDiv w:val="1"/>
      <w:marLeft w:val="0"/>
      <w:marRight w:val="0"/>
      <w:marTop w:val="0"/>
      <w:marBottom w:val="0"/>
      <w:divBdr>
        <w:top w:val="none" w:sz="0" w:space="0" w:color="auto"/>
        <w:left w:val="none" w:sz="0" w:space="0" w:color="auto"/>
        <w:bottom w:val="none" w:sz="0" w:space="0" w:color="auto"/>
        <w:right w:val="none" w:sz="0" w:space="0" w:color="auto"/>
      </w:divBdr>
    </w:div>
    <w:div w:id="1998608429">
      <w:bodyDiv w:val="1"/>
      <w:marLeft w:val="0"/>
      <w:marRight w:val="0"/>
      <w:marTop w:val="0"/>
      <w:marBottom w:val="0"/>
      <w:divBdr>
        <w:top w:val="none" w:sz="0" w:space="0" w:color="auto"/>
        <w:left w:val="none" w:sz="0" w:space="0" w:color="auto"/>
        <w:bottom w:val="none" w:sz="0" w:space="0" w:color="auto"/>
        <w:right w:val="none" w:sz="0" w:space="0" w:color="auto"/>
      </w:divBdr>
    </w:div>
    <w:div w:id="2022508538">
      <w:bodyDiv w:val="1"/>
      <w:marLeft w:val="0"/>
      <w:marRight w:val="0"/>
      <w:marTop w:val="0"/>
      <w:marBottom w:val="0"/>
      <w:divBdr>
        <w:top w:val="none" w:sz="0" w:space="0" w:color="auto"/>
        <w:left w:val="none" w:sz="0" w:space="0" w:color="auto"/>
        <w:bottom w:val="none" w:sz="0" w:space="0" w:color="auto"/>
        <w:right w:val="none" w:sz="0" w:space="0" w:color="auto"/>
      </w:divBdr>
    </w:div>
    <w:div w:id="2036341937">
      <w:bodyDiv w:val="1"/>
      <w:marLeft w:val="0"/>
      <w:marRight w:val="0"/>
      <w:marTop w:val="0"/>
      <w:marBottom w:val="0"/>
      <w:divBdr>
        <w:top w:val="none" w:sz="0" w:space="0" w:color="auto"/>
        <w:left w:val="none" w:sz="0" w:space="0" w:color="auto"/>
        <w:bottom w:val="none" w:sz="0" w:space="0" w:color="auto"/>
        <w:right w:val="none" w:sz="0" w:space="0" w:color="auto"/>
      </w:divBdr>
    </w:div>
    <w:div w:id="2050378501">
      <w:bodyDiv w:val="1"/>
      <w:marLeft w:val="0"/>
      <w:marRight w:val="0"/>
      <w:marTop w:val="0"/>
      <w:marBottom w:val="0"/>
      <w:divBdr>
        <w:top w:val="none" w:sz="0" w:space="0" w:color="auto"/>
        <w:left w:val="none" w:sz="0" w:space="0" w:color="auto"/>
        <w:bottom w:val="none" w:sz="0" w:space="0" w:color="auto"/>
        <w:right w:val="none" w:sz="0" w:space="0" w:color="auto"/>
      </w:divBdr>
    </w:div>
    <w:div w:id="2059162440">
      <w:bodyDiv w:val="1"/>
      <w:marLeft w:val="0"/>
      <w:marRight w:val="0"/>
      <w:marTop w:val="0"/>
      <w:marBottom w:val="0"/>
      <w:divBdr>
        <w:top w:val="none" w:sz="0" w:space="0" w:color="auto"/>
        <w:left w:val="none" w:sz="0" w:space="0" w:color="auto"/>
        <w:bottom w:val="none" w:sz="0" w:space="0" w:color="auto"/>
        <w:right w:val="none" w:sz="0" w:space="0" w:color="auto"/>
      </w:divBdr>
    </w:div>
    <w:div w:id="2062364712">
      <w:bodyDiv w:val="1"/>
      <w:marLeft w:val="0"/>
      <w:marRight w:val="0"/>
      <w:marTop w:val="0"/>
      <w:marBottom w:val="0"/>
      <w:divBdr>
        <w:top w:val="none" w:sz="0" w:space="0" w:color="auto"/>
        <w:left w:val="none" w:sz="0" w:space="0" w:color="auto"/>
        <w:bottom w:val="none" w:sz="0" w:space="0" w:color="auto"/>
        <w:right w:val="none" w:sz="0" w:space="0" w:color="auto"/>
      </w:divBdr>
    </w:div>
    <w:div w:id="2065523092">
      <w:bodyDiv w:val="1"/>
      <w:marLeft w:val="0"/>
      <w:marRight w:val="0"/>
      <w:marTop w:val="0"/>
      <w:marBottom w:val="0"/>
      <w:divBdr>
        <w:top w:val="none" w:sz="0" w:space="0" w:color="auto"/>
        <w:left w:val="none" w:sz="0" w:space="0" w:color="auto"/>
        <w:bottom w:val="none" w:sz="0" w:space="0" w:color="auto"/>
        <w:right w:val="none" w:sz="0" w:space="0" w:color="auto"/>
      </w:divBdr>
    </w:div>
    <w:div w:id="2074740007">
      <w:bodyDiv w:val="1"/>
      <w:marLeft w:val="0"/>
      <w:marRight w:val="0"/>
      <w:marTop w:val="0"/>
      <w:marBottom w:val="0"/>
      <w:divBdr>
        <w:top w:val="none" w:sz="0" w:space="0" w:color="auto"/>
        <w:left w:val="none" w:sz="0" w:space="0" w:color="auto"/>
        <w:bottom w:val="none" w:sz="0" w:space="0" w:color="auto"/>
        <w:right w:val="none" w:sz="0" w:space="0" w:color="auto"/>
      </w:divBdr>
    </w:div>
    <w:div w:id="2097289399">
      <w:bodyDiv w:val="1"/>
      <w:marLeft w:val="0"/>
      <w:marRight w:val="0"/>
      <w:marTop w:val="0"/>
      <w:marBottom w:val="0"/>
      <w:divBdr>
        <w:top w:val="none" w:sz="0" w:space="0" w:color="auto"/>
        <w:left w:val="none" w:sz="0" w:space="0" w:color="auto"/>
        <w:bottom w:val="none" w:sz="0" w:space="0" w:color="auto"/>
        <w:right w:val="none" w:sz="0" w:space="0" w:color="auto"/>
      </w:divBdr>
    </w:div>
    <w:div w:id="2107996191">
      <w:bodyDiv w:val="1"/>
      <w:marLeft w:val="0"/>
      <w:marRight w:val="0"/>
      <w:marTop w:val="0"/>
      <w:marBottom w:val="0"/>
      <w:divBdr>
        <w:top w:val="none" w:sz="0" w:space="0" w:color="auto"/>
        <w:left w:val="none" w:sz="0" w:space="0" w:color="auto"/>
        <w:bottom w:val="none" w:sz="0" w:space="0" w:color="auto"/>
        <w:right w:val="none" w:sz="0" w:space="0" w:color="auto"/>
      </w:divBdr>
    </w:div>
    <w:div w:id="2114284527">
      <w:bodyDiv w:val="1"/>
      <w:marLeft w:val="0"/>
      <w:marRight w:val="0"/>
      <w:marTop w:val="0"/>
      <w:marBottom w:val="0"/>
      <w:divBdr>
        <w:top w:val="none" w:sz="0" w:space="0" w:color="auto"/>
        <w:left w:val="none" w:sz="0" w:space="0" w:color="auto"/>
        <w:bottom w:val="none" w:sz="0" w:space="0" w:color="auto"/>
        <w:right w:val="none" w:sz="0" w:space="0" w:color="auto"/>
      </w:divBdr>
    </w:div>
    <w:div w:id="212993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48</Pages>
  <Words>9247</Words>
  <Characters>55390</Characters>
  <Application>Microsoft Office Word</Application>
  <DocSecurity>0</DocSecurity>
  <Lines>1025</Lines>
  <Paragraphs>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Tiberius  Tabulu</dc:creator>
  <cp:keywords/>
  <dc:description/>
  <cp:lastModifiedBy>Tiberius  Tabulu</cp:lastModifiedBy>
  <cp:revision>1</cp:revision>
  <dcterms:created xsi:type="dcterms:W3CDTF">2026-02-05T18:06:00Z</dcterms:created>
  <dcterms:modified xsi:type="dcterms:W3CDTF">2026-02-23T21:14:00Z</dcterms:modified>
  <cp:category/>
</cp:coreProperties>
</file>