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88356286"/>
        <w:docPartObj>
          <w:docPartGallery w:val="Cover Pages"/>
          <w:docPartUnique/>
        </w:docPartObj>
      </w:sdtPr>
      <w:sdtContent>
        <w:p w14:paraId="710C9C39" w14:textId="20D51B01" w:rsidR="00FA3AD0" w:rsidRDefault="00FA3AD0">
          <w:r>
            <w:rPr>
              <w:noProof/>
            </w:rPr>
            <mc:AlternateContent>
              <mc:Choice Requires="wpg">
                <w:drawing>
                  <wp:anchor distT="0" distB="0" distL="114300" distR="114300" simplePos="0" relativeHeight="251658241" behindDoc="0" locked="0" layoutInCell="1" allowOverlap="1" wp14:anchorId="0BD21904" wp14:editId="16166DE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pic="http://schemas.openxmlformats.org/drawingml/2006/picture" xmlns:a="http://schemas.openxmlformats.org/drawingml/2006/main">
                <w:pict w14:anchorId="4B1ECF57">
                  <v:group id="Group 157" style="position:absolute;margin-left:0;margin-top:0;width:8in;height:95.7pt;z-index:251658242;mso-width-percent:941;mso-height-percent:121;mso-top-percent:23;mso-position-horizontal:center;mso-position-horizontal-relative:page;mso-position-vertical-relative:page;mso-width-percent:941;mso-height-percent:121;mso-top-percent:23" coordsize="73152,12161" coordorigin="" o:spid="_x0000_s1026" w14:anchorId="235313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3804B669" w14:textId="77777777" w:rsidR="006D7721" w:rsidRDefault="006D7721"/>
        <w:p w14:paraId="5BB939CA" w14:textId="41A2E40D" w:rsidR="1D5F2869" w:rsidRDefault="1D5F2869" w:rsidP="1D5F2869">
          <w:pPr>
            <w:jc w:val="center"/>
            <w:rPr>
              <w:rFonts w:ascii="Times New Roman" w:hAnsi="Times New Roman" w:cs="Times New Roman"/>
              <w:sz w:val="96"/>
              <w:szCs w:val="96"/>
            </w:rPr>
          </w:pPr>
        </w:p>
        <w:p w14:paraId="7C688A93" w14:textId="77777777" w:rsidR="00434758" w:rsidRDefault="00434758" w:rsidP="00434758"/>
        <w:p w14:paraId="6E8A0311" w14:textId="77777777" w:rsidR="00BD6096" w:rsidRDefault="00BD6096" w:rsidP="00434758"/>
        <w:p w14:paraId="25540914" w14:textId="77777777" w:rsidR="00BD6096" w:rsidRDefault="00BD6096" w:rsidP="00434758"/>
        <w:p w14:paraId="586DE923" w14:textId="77777777" w:rsidR="00434758" w:rsidRDefault="00434758" w:rsidP="00434758"/>
        <w:p w14:paraId="708DB865" w14:textId="77777777" w:rsidR="00434758" w:rsidRDefault="00434758" w:rsidP="00434758"/>
        <w:p w14:paraId="4AFAC3CA" w14:textId="50CF7AC6" w:rsidR="002B1663" w:rsidRDefault="00434758" w:rsidP="00BD6096">
          <w:pPr>
            <w:jc w:val="center"/>
          </w:pPr>
          <w:r>
            <w:rPr>
              <w:noProof/>
            </w:rPr>
            <mc:AlternateContent>
              <mc:Choice Requires="wps">
                <w:drawing>
                  <wp:anchor distT="0" distB="0" distL="114300" distR="114300" simplePos="0" relativeHeight="251658240" behindDoc="0" locked="0" layoutInCell="1" allowOverlap="1" wp14:anchorId="2FFB35C4" wp14:editId="314435DB">
                    <wp:simplePos x="0" y="0"/>
                    <wp:positionH relativeFrom="margin">
                      <wp:align>center</wp:align>
                    </wp:positionH>
                    <wp:positionV relativeFrom="page">
                      <wp:posOffset>5049170</wp:posOffset>
                    </wp:positionV>
                    <wp:extent cx="7315200" cy="2319020"/>
                    <wp:effectExtent l="0" t="0" r="0" b="5080"/>
                    <wp:wrapSquare wrapText="bothSides"/>
                    <wp:docPr id="153" name="Text Box 161"/>
                    <wp:cNvGraphicFramePr/>
                    <a:graphic xmlns:a="http://schemas.openxmlformats.org/drawingml/2006/main">
                      <a:graphicData uri="http://schemas.microsoft.com/office/word/2010/wordprocessingShape">
                        <wps:wsp>
                          <wps:cNvSpPr/>
                          <wps:spPr>
                            <a:xfrm>
                              <a:off x="0" y="0"/>
                              <a:ext cx="7315200" cy="23190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40869ECE" w14:textId="77777777" w:rsidR="00440168" w:rsidRDefault="00440168">
                                <w:pPr>
                                  <w:spacing w:line="276" w:lineRule="auto"/>
                                  <w:rPr>
                                    <w:rFonts w:eastAsia="Aptos" w:hAnsi="Aptos" w:cs="Aptos"/>
                                    <w:color w:val="156082"/>
                                    <w:sz w:val="28"/>
                                    <w:szCs w:val="28"/>
                                  </w:rPr>
                                </w:pPr>
                                <w:r>
                                  <w:rPr>
                                    <w:rFonts w:eastAsia="Aptos" w:hAnsi="Aptos" w:cs="Aptos"/>
                                    <w:color w:val="156082"/>
                                    <w:sz w:val="28"/>
                                    <w:szCs w:val="28"/>
                                  </w:rPr>
                                  <w:t>Abstract</w:t>
                                </w:r>
                              </w:p>
                              <w:p w14:paraId="07871670" w14:textId="3072C531" w:rsidR="00440168" w:rsidRDefault="00F06601">
                                <w:pPr>
                                  <w:spacing w:line="276" w:lineRule="auto"/>
                                  <w:rPr>
                                    <w:rFonts w:ascii="Aptos" w:hAnsi="Aptos"/>
                                    <w:color w:val="595959"/>
                                    <w:sz w:val="20"/>
                                    <w:szCs w:val="20"/>
                                  </w:rPr>
                                </w:pPr>
                                <w:r>
                                  <w:rPr>
                                    <w:rFonts w:ascii="Aptos" w:hAnsi="Aptos"/>
                                    <w:color w:val="595959"/>
                                    <w:sz w:val="20"/>
                                    <w:szCs w:val="20"/>
                                  </w:rPr>
                                  <w:t>This document provides information on using encrypted fields within the file master system.</w:t>
                                </w:r>
                              </w:p>
                            </w:txbxContent>
                          </wps:txbx>
                          <wps:bodyPr spcFirstLastPara="0" wrap="square" lIns="1600200" tIns="0" rIns="685800" bIns="0" anchor="t">
                            <a:noAutofit/>
                          </wps:bodyPr>
                        </wps:wsp>
                      </a:graphicData>
                    </a:graphic>
                    <wp14:sizeRelH relativeFrom="page">
                      <wp14:pctWidth>94100</wp14:pctWidth>
                    </wp14:sizeRelH>
                    <wp14:sizeRelV relativeFrom="page">
                      <wp14:pctHeight>0</wp14:pctHeight>
                    </wp14:sizeRelV>
                  </wp:anchor>
                </w:drawing>
              </mc:Choice>
              <mc:Fallback>
                <w:pict>
                  <v:rect w14:anchorId="2FFB35C4" id="Text Box 161" o:spid="_x0000_s1026" style="position:absolute;left:0;text-align:left;margin-left:0;margin-top:397.55pt;width:8in;height:182.6pt;z-index:251658240;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" filled="f" stroked="f" strokeweight=".5pt">
                    <v:textbox inset="126pt,0,54pt,0">
                      <w:txbxContent>
                        <w:p w14:paraId="40869ECE" w14:textId="77777777" w:rsidR="00440168" w:rsidRDefault="00440168">
                          <w:pPr>
                            <w:spacing w:line="276" w:lineRule="auto"/>
                            <w:rPr>
                              <w:rFonts w:eastAsia="Aptos" w:hAnsi="Aptos" w:cs="Aptos"/>
                              <w:color w:val="156082"/>
                              <w:sz w:val="28"/>
                              <w:szCs w:val="28"/>
                            </w:rPr>
                          </w:pPr>
                          <w:r>
                            <w:rPr>
                              <w:rFonts w:eastAsia="Aptos" w:hAnsi="Aptos" w:cs="Aptos"/>
                              <w:color w:val="156082"/>
                              <w:sz w:val="28"/>
                              <w:szCs w:val="28"/>
                            </w:rPr>
                            <w:t>Abstract</w:t>
                          </w:r>
                        </w:p>
                        <w:p w14:paraId="07871670" w14:textId="3072C531" w:rsidR="00440168" w:rsidRDefault="00F06601">
                          <w:pPr>
                            <w:spacing w:line="276" w:lineRule="auto"/>
                            <w:rPr>
                              <w:rFonts w:ascii="Aptos" w:hAnsi="Aptos"/>
                              <w:color w:val="595959"/>
                              <w:sz w:val="20"/>
                              <w:szCs w:val="20"/>
                            </w:rPr>
                          </w:pPr>
                          <w:r>
                            <w:rPr>
                              <w:rFonts w:ascii="Aptos" w:hAnsi="Aptos"/>
                              <w:color w:val="595959"/>
                              <w:sz w:val="20"/>
                              <w:szCs w:val="20"/>
                            </w:rPr>
                            <w:t>This document provides information on using encrypted fields within the file master system.</w:t>
                          </w:r>
                        </w:p>
                      </w:txbxContent>
                    </v:textbox>
                    <w10:wrap type="square" anchorx="margin" anchory="page"/>
                  </v:rect>
                </w:pict>
              </mc:Fallback>
            </mc:AlternateContent>
          </w:r>
          <w:sdt>
            <w:sdtPr>
              <w:rPr>
                <w:caps/>
                <w:color w:val="156082" w:themeColor="accent1"/>
                <w:sz w:val="64"/>
                <w:szCs w:val="64"/>
              </w:rPr>
              <w:alias w:val="Title"/>
              <w:tag w:val=""/>
              <w:id w:val="678010063"/>
              <w:placeholder>
                <w:docPart w:val="360F969200CC4A3FADC0B4EC26C0188A"/>
              </w:placeholder>
              <w:dataBinding w:prefixMappings="xmlns:ns0='http://purl.org/dc/elements/1.1/' xmlns:ns1='http://schemas.openxmlformats.org/package/2006/metadata/core-properties' " w:xpath="/ns1:coreProperties[1]/ns0:title[1]" w:storeItemID="{6C3C8BC8-F283-45AE-878A-BAB7291924A1}"/>
              <w:text/>
            </w:sdtPr>
            <w:sdtContent>
              <w:r w:rsidR="00F06601" w:rsidRPr="00F06601">
                <w:rPr>
                  <w:caps/>
                  <w:color w:val="156082" w:themeColor="accent1"/>
                  <w:sz w:val="64"/>
                  <w:szCs w:val="64"/>
                </w:rPr>
                <w:t>Field Encryption</w:t>
              </w:r>
            </w:sdtContent>
          </w:sdt>
          <w:r w:rsidR="00FA3AD0" w:rsidRPr="00B638C3">
            <w:br w:type="page"/>
          </w:r>
        </w:p>
        <w:sdt>
          <w:sdtPr>
            <w:rPr>
              <w:rFonts w:asciiTheme="minorHAnsi" w:eastAsiaTheme="minorEastAsia" w:hAnsiTheme="minorHAnsi" w:cstheme="minorBidi"/>
              <w:color w:val="auto"/>
              <w:sz w:val="22"/>
              <w:szCs w:val="22"/>
            </w:rPr>
            <w:id w:val="-1672857919"/>
            <w:docPartObj>
              <w:docPartGallery w:val="Table of Contents"/>
              <w:docPartUnique/>
            </w:docPartObj>
          </w:sdtPr>
          <w:sdtEndPr>
            <w:rPr>
              <w:b/>
              <w:bCs/>
              <w:noProof/>
            </w:rPr>
          </w:sdtEndPr>
          <w:sdtContent>
            <w:p w14:paraId="4D92C5B4" w14:textId="492FEFE7" w:rsidR="0066410B" w:rsidRPr="00660E6C" w:rsidRDefault="00660E6C" w:rsidP="00660E6C">
              <w:pPr>
                <w:pStyle w:val="TOCHeading"/>
                <w:numPr>
                  <w:ilvl w:val="0"/>
                  <w:numId w:val="0"/>
                </w:numPr>
                <w:ind w:left="432" w:hanging="432"/>
              </w:pPr>
              <w:r>
                <w:t xml:space="preserve">Table of </w:t>
              </w:r>
              <w:r w:rsidR="0066410B" w:rsidRPr="00660E6C">
                <w:t>Content</w:t>
              </w:r>
              <w:r>
                <w:t>s</w:t>
              </w:r>
            </w:p>
            <w:p w14:paraId="2EDF645E" w14:textId="623248FD" w:rsidR="00EF411B" w:rsidRDefault="0066410B">
              <w:pPr>
                <w:pStyle w:val="TOC1"/>
                <w:tabs>
                  <w:tab w:val="left" w:pos="480"/>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31714108" w:history="1">
                <w:r w:rsidR="00EF411B" w:rsidRPr="00DA4E70">
                  <w:rPr>
                    <w:rStyle w:val="Hyperlink"/>
                    <w:noProof/>
                  </w:rPr>
                  <w:t>1</w:t>
                </w:r>
                <w:r w:rsidR="00EF411B">
                  <w:rPr>
                    <w:noProof/>
                    <w:kern w:val="2"/>
                    <w:sz w:val="24"/>
                    <w:szCs w:val="24"/>
                    <w14:ligatures w14:val="standardContextual"/>
                  </w:rPr>
                  <w:tab/>
                </w:r>
                <w:r w:rsidR="00EF411B" w:rsidRPr="00DA4E70">
                  <w:rPr>
                    <w:rStyle w:val="Hyperlink"/>
                    <w:noProof/>
                  </w:rPr>
                  <w:t>Introduction</w:t>
                </w:r>
                <w:r w:rsidR="00EF411B">
                  <w:rPr>
                    <w:noProof/>
                    <w:webHidden/>
                  </w:rPr>
                  <w:tab/>
                </w:r>
                <w:r w:rsidR="00EF411B">
                  <w:rPr>
                    <w:noProof/>
                    <w:webHidden/>
                  </w:rPr>
                  <w:fldChar w:fldCharType="begin"/>
                </w:r>
                <w:r w:rsidR="00EF411B">
                  <w:rPr>
                    <w:noProof/>
                    <w:webHidden/>
                  </w:rPr>
                  <w:instrText xml:space="preserve"> PAGEREF _Toc231714108 \h </w:instrText>
                </w:r>
                <w:r w:rsidR="00EF411B">
                  <w:rPr>
                    <w:noProof/>
                    <w:webHidden/>
                  </w:rPr>
                </w:r>
                <w:r w:rsidR="00EF411B">
                  <w:rPr>
                    <w:noProof/>
                    <w:webHidden/>
                  </w:rPr>
                  <w:fldChar w:fldCharType="separate"/>
                </w:r>
                <w:r w:rsidR="00EF411B">
                  <w:rPr>
                    <w:noProof/>
                    <w:webHidden/>
                  </w:rPr>
                  <w:t>2</w:t>
                </w:r>
                <w:r w:rsidR="00EF411B">
                  <w:rPr>
                    <w:noProof/>
                    <w:webHidden/>
                  </w:rPr>
                  <w:fldChar w:fldCharType="end"/>
                </w:r>
              </w:hyperlink>
            </w:p>
            <w:p w14:paraId="4B1A3719" w14:textId="790635B3" w:rsidR="00EF411B" w:rsidRDefault="00EF411B">
              <w:pPr>
                <w:pStyle w:val="TOC2"/>
                <w:tabs>
                  <w:tab w:val="left" w:pos="960"/>
                  <w:tab w:val="right" w:leader="dot" w:pos="9350"/>
                </w:tabs>
                <w:rPr>
                  <w:noProof/>
                  <w:kern w:val="2"/>
                  <w:sz w:val="24"/>
                  <w:szCs w:val="24"/>
                  <w14:ligatures w14:val="standardContextual"/>
                </w:rPr>
              </w:pPr>
              <w:hyperlink w:anchor="_Toc231714109" w:history="1">
                <w:r w:rsidRPr="00DA4E70">
                  <w:rPr>
                    <w:rStyle w:val="Hyperlink"/>
                    <w:noProof/>
                  </w:rPr>
                  <w:t>1.1</w:t>
                </w:r>
                <w:r>
                  <w:rPr>
                    <w:noProof/>
                    <w:kern w:val="2"/>
                    <w:sz w:val="24"/>
                    <w:szCs w:val="24"/>
                    <w14:ligatures w14:val="standardContextual"/>
                  </w:rPr>
                  <w:tab/>
                </w:r>
                <w:r w:rsidRPr="00DA4E70">
                  <w:rPr>
                    <w:rStyle w:val="Hyperlink"/>
                    <w:noProof/>
                  </w:rPr>
                  <w:t>Purpose</w:t>
                </w:r>
                <w:r>
                  <w:rPr>
                    <w:noProof/>
                    <w:webHidden/>
                  </w:rPr>
                  <w:tab/>
                </w:r>
                <w:r>
                  <w:rPr>
                    <w:noProof/>
                    <w:webHidden/>
                  </w:rPr>
                  <w:fldChar w:fldCharType="begin"/>
                </w:r>
                <w:r>
                  <w:rPr>
                    <w:noProof/>
                    <w:webHidden/>
                  </w:rPr>
                  <w:instrText xml:space="preserve"> PAGEREF _Toc231714109 \h </w:instrText>
                </w:r>
                <w:r>
                  <w:rPr>
                    <w:noProof/>
                    <w:webHidden/>
                  </w:rPr>
                </w:r>
                <w:r>
                  <w:rPr>
                    <w:noProof/>
                    <w:webHidden/>
                  </w:rPr>
                  <w:fldChar w:fldCharType="separate"/>
                </w:r>
                <w:r>
                  <w:rPr>
                    <w:noProof/>
                    <w:webHidden/>
                  </w:rPr>
                  <w:t>2</w:t>
                </w:r>
                <w:r>
                  <w:rPr>
                    <w:noProof/>
                    <w:webHidden/>
                  </w:rPr>
                  <w:fldChar w:fldCharType="end"/>
                </w:r>
              </w:hyperlink>
            </w:p>
            <w:p w14:paraId="47C0A8D3" w14:textId="06C919CE" w:rsidR="00EF411B" w:rsidRDefault="00EF411B">
              <w:pPr>
                <w:pStyle w:val="TOC2"/>
                <w:tabs>
                  <w:tab w:val="left" w:pos="960"/>
                  <w:tab w:val="right" w:leader="dot" w:pos="9350"/>
                </w:tabs>
                <w:rPr>
                  <w:noProof/>
                  <w:kern w:val="2"/>
                  <w:sz w:val="24"/>
                  <w:szCs w:val="24"/>
                  <w14:ligatures w14:val="standardContextual"/>
                </w:rPr>
              </w:pPr>
              <w:hyperlink w:anchor="_Toc231714110" w:history="1">
                <w:r w:rsidRPr="00DA4E70">
                  <w:rPr>
                    <w:rStyle w:val="Hyperlink"/>
                    <w:noProof/>
                  </w:rPr>
                  <w:t>1.2</w:t>
                </w:r>
                <w:r>
                  <w:rPr>
                    <w:noProof/>
                    <w:kern w:val="2"/>
                    <w:sz w:val="24"/>
                    <w:szCs w:val="24"/>
                    <w14:ligatures w14:val="standardContextual"/>
                  </w:rPr>
                  <w:tab/>
                </w:r>
                <w:r w:rsidRPr="00DA4E70">
                  <w:rPr>
                    <w:rStyle w:val="Hyperlink"/>
                    <w:noProof/>
                  </w:rPr>
                  <w:t>Scope</w:t>
                </w:r>
                <w:r>
                  <w:rPr>
                    <w:noProof/>
                    <w:webHidden/>
                  </w:rPr>
                  <w:tab/>
                </w:r>
                <w:r>
                  <w:rPr>
                    <w:noProof/>
                    <w:webHidden/>
                  </w:rPr>
                  <w:fldChar w:fldCharType="begin"/>
                </w:r>
                <w:r>
                  <w:rPr>
                    <w:noProof/>
                    <w:webHidden/>
                  </w:rPr>
                  <w:instrText xml:space="preserve"> PAGEREF _Toc231714110 \h </w:instrText>
                </w:r>
                <w:r>
                  <w:rPr>
                    <w:noProof/>
                    <w:webHidden/>
                  </w:rPr>
                </w:r>
                <w:r>
                  <w:rPr>
                    <w:noProof/>
                    <w:webHidden/>
                  </w:rPr>
                  <w:fldChar w:fldCharType="separate"/>
                </w:r>
                <w:r>
                  <w:rPr>
                    <w:noProof/>
                    <w:webHidden/>
                  </w:rPr>
                  <w:t>2</w:t>
                </w:r>
                <w:r>
                  <w:rPr>
                    <w:noProof/>
                    <w:webHidden/>
                  </w:rPr>
                  <w:fldChar w:fldCharType="end"/>
                </w:r>
              </w:hyperlink>
            </w:p>
            <w:p w14:paraId="45199253" w14:textId="62A508BC" w:rsidR="00EF411B" w:rsidRDefault="00EF411B">
              <w:pPr>
                <w:pStyle w:val="TOC2"/>
                <w:tabs>
                  <w:tab w:val="left" w:pos="960"/>
                  <w:tab w:val="right" w:leader="dot" w:pos="9350"/>
                </w:tabs>
                <w:rPr>
                  <w:noProof/>
                  <w:kern w:val="2"/>
                  <w:sz w:val="24"/>
                  <w:szCs w:val="24"/>
                  <w14:ligatures w14:val="standardContextual"/>
                </w:rPr>
              </w:pPr>
              <w:hyperlink w:anchor="_Toc231714111" w:history="1">
                <w:r w:rsidRPr="00DA4E70">
                  <w:rPr>
                    <w:rStyle w:val="Hyperlink"/>
                    <w:noProof/>
                  </w:rPr>
                  <w:t>1.3</w:t>
                </w:r>
                <w:r>
                  <w:rPr>
                    <w:noProof/>
                    <w:kern w:val="2"/>
                    <w:sz w:val="24"/>
                    <w:szCs w:val="24"/>
                    <w14:ligatures w14:val="standardContextual"/>
                  </w:rPr>
                  <w:tab/>
                </w:r>
                <w:r w:rsidRPr="00DA4E70">
                  <w:rPr>
                    <w:rStyle w:val="Hyperlink"/>
                    <w:noProof/>
                  </w:rPr>
                  <w:t>Definitions, Acronyms, and Abbreviations</w:t>
                </w:r>
                <w:r>
                  <w:rPr>
                    <w:noProof/>
                    <w:webHidden/>
                  </w:rPr>
                  <w:tab/>
                </w:r>
                <w:r>
                  <w:rPr>
                    <w:noProof/>
                    <w:webHidden/>
                  </w:rPr>
                  <w:fldChar w:fldCharType="begin"/>
                </w:r>
                <w:r>
                  <w:rPr>
                    <w:noProof/>
                    <w:webHidden/>
                  </w:rPr>
                  <w:instrText xml:space="preserve"> PAGEREF _Toc231714111 \h </w:instrText>
                </w:r>
                <w:r>
                  <w:rPr>
                    <w:noProof/>
                    <w:webHidden/>
                  </w:rPr>
                </w:r>
                <w:r>
                  <w:rPr>
                    <w:noProof/>
                    <w:webHidden/>
                  </w:rPr>
                  <w:fldChar w:fldCharType="separate"/>
                </w:r>
                <w:r>
                  <w:rPr>
                    <w:noProof/>
                    <w:webHidden/>
                  </w:rPr>
                  <w:t>2</w:t>
                </w:r>
                <w:r>
                  <w:rPr>
                    <w:noProof/>
                    <w:webHidden/>
                  </w:rPr>
                  <w:fldChar w:fldCharType="end"/>
                </w:r>
              </w:hyperlink>
            </w:p>
            <w:p w14:paraId="010F54AB" w14:textId="54F36862" w:rsidR="00EF411B" w:rsidRDefault="00EF411B">
              <w:pPr>
                <w:pStyle w:val="TOC2"/>
                <w:tabs>
                  <w:tab w:val="left" w:pos="960"/>
                  <w:tab w:val="right" w:leader="dot" w:pos="9350"/>
                </w:tabs>
                <w:rPr>
                  <w:noProof/>
                  <w:kern w:val="2"/>
                  <w:sz w:val="24"/>
                  <w:szCs w:val="24"/>
                  <w14:ligatures w14:val="standardContextual"/>
                </w:rPr>
              </w:pPr>
              <w:hyperlink w:anchor="_Toc231714112" w:history="1">
                <w:r w:rsidRPr="00DA4E70">
                  <w:rPr>
                    <w:rStyle w:val="Hyperlink"/>
                    <w:noProof/>
                  </w:rPr>
                  <w:t>1.4</w:t>
                </w:r>
                <w:r>
                  <w:rPr>
                    <w:noProof/>
                    <w:kern w:val="2"/>
                    <w:sz w:val="24"/>
                    <w:szCs w:val="24"/>
                    <w14:ligatures w14:val="standardContextual"/>
                  </w:rPr>
                  <w:tab/>
                </w:r>
                <w:r w:rsidRPr="00DA4E70">
                  <w:rPr>
                    <w:rStyle w:val="Hyperlink"/>
                    <w:noProof/>
                  </w:rPr>
                  <w:t>References</w:t>
                </w:r>
                <w:r>
                  <w:rPr>
                    <w:noProof/>
                    <w:webHidden/>
                  </w:rPr>
                  <w:tab/>
                </w:r>
                <w:r>
                  <w:rPr>
                    <w:noProof/>
                    <w:webHidden/>
                  </w:rPr>
                  <w:fldChar w:fldCharType="begin"/>
                </w:r>
                <w:r>
                  <w:rPr>
                    <w:noProof/>
                    <w:webHidden/>
                  </w:rPr>
                  <w:instrText xml:space="preserve"> PAGEREF _Toc231714112 \h </w:instrText>
                </w:r>
                <w:r>
                  <w:rPr>
                    <w:noProof/>
                    <w:webHidden/>
                  </w:rPr>
                </w:r>
                <w:r>
                  <w:rPr>
                    <w:noProof/>
                    <w:webHidden/>
                  </w:rPr>
                  <w:fldChar w:fldCharType="separate"/>
                </w:r>
                <w:r>
                  <w:rPr>
                    <w:noProof/>
                    <w:webHidden/>
                  </w:rPr>
                  <w:t>2</w:t>
                </w:r>
                <w:r>
                  <w:rPr>
                    <w:noProof/>
                    <w:webHidden/>
                  </w:rPr>
                  <w:fldChar w:fldCharType="end"/>
                </w:r>
              </w:hyperlink>
            </w:p>
            <w:p w14:paraId="442FE7C8" w14:textId="09C0A912" w:rsidR="00EF411B" w:rsidRDefault="00EF411B">
              <w:pPr>
                <w:pStyle w:val="TOC1"/>
                <w:tabs>
                  <w:tab w:val="left" w:pos="480"/>
                  <w:tab w:val="right" w:leader="dot" w:pos="9350"/>
                </w:tabs>
                <w:rPr>
                  <w:noProof/>
                  <w:kern w:val="2"/>
                  <w:sz w:val="24"/>
                  <w:szCs w:val="24"/>
                  <w14:ligatures w14:val="standardContextual"/>
                </w:rPr>
              </w:pPr>
              <w:hyperlink w:anchor="_Toc231714113" w:history="1">
                <w:r w:rsidRPr="00DA4E70">
                  <w:rPr>
                    <w:rStyle w:val="Hyperlink"/>
                    <w:noProof/>
                  </w:rPr>
                  <w:t>2</w:t>
                </w:r>
                <w:r>
                  <w:rPr>
                    <w:noProof/>
                    <w:kern w:val="2"/>
                    <w:sz w:val="24"/>
                    <w:szCs w:val="24"/>
                    <w14:ligatures w14:val="standardContextual"/>
                  </w:rPr>
                  <w:tab/>
                </w:r>
                <w:r w:rsidRPr="00DA4E70">
                  <w:rPr>
                    <w:rStyle w:val="Hyperlink"/>
                    <w:noProof/>
                  </w:rPr>
                  <w:t>Basic Instructions</w:t>
                </w:r>
                <w:r>
                  <w:rPr>
                    <w:noProof/>
                    <w:webHidden/>
                  </w:rPr>
                  <w:tab/>
                </w:r>
                <w:r>
                  <w:rPr>
                    <w:noProof/>
                    <w:webHidden/>
                  </w:rPr>
                  <w:fldChar w:fldCharType="begin"/>
                </w:r>
                <w:r>
                  <w:rPr>
                    <w:noProof/>
                    <w:webHidden/>
                  </w:rPr>
                  <w:instrText xml:space="preserve"> PAGEREF _Toc231714113 \h </w:instrText>
                </w:r>
                <w:r>
                  <w:rPr>
                    <w:noProof/>
                    <w:webHidden/>
                  </w:rPr>
                </w:r>
                <w:r>
                  <w:rPr>
                    <w:noProof/>
                    <w:webHidden/>
                  </w:rPr>
                  <w:fldChar w:fldCharType="separate"/>
                </w:r>
                <w:r>
                  <w:rPr>
                    <w:noProof/>
                    <w:webHidden/>
                  </w:rPr>
                  <w:t>3</w:t>
                </w:r>
                <w:r>
                  <w:rPr>
                    <w:noProof/>
                    <w:webHidden/>
                  </w:rPr>
                  <w:fldChar w:fldCharType="end"/>
                </w:r>
              </w:hyperlink>
            </w:p>
            <w:p w14:paraId="7CDBBE51" w14:textId="3585621C" w:rsidR="00EF411B" w:rsidRDefault="00EF411B">
              <w:pPr>
                <w:pStyle w:val="TOC1"/>
                <w:tabs>
                  <w:tab w:val="left" w:pos="480"/>
                  <w:tab w:val="right" w:leader="dot" w:pos="9350"/>
                </w:tabs>
                <w:rPr>
                  <w:noProof/>
                  <w:kern w:val="2"/>
                  <w:sz w:val="24"/>
                  <w:szCs w:val="24"/>
                  <w14:ligatures w14:val="standardContextual"/>
                </w:rPr>
              </w:pPr>
              <w:hyperlink w:anchor="_Toc231714114" w:history="1">
                <w:r w:rsidRPr="00DA4E70">
                  <w:rPr>
                    <w:rStyle w:val="Hyperlink"/>
                    <w:noProof/>
                  </w:rPr>
                  <w:t>3</w:t>
                </w:r>
                <w:r>
                  <w:rPr>
                    <w:noProof/>
                    <w:kern w:val="2"/>
                    <w:sz w:val="24"/>
                    <w:szCs w:val="24"/>
                    <w14:ligatures w14:val="standardContextual"/>
                  </w:rPr>
                  <w:tab/>
                </w:r>
                <w:r w:rsidRPr="00DA4E70">
                  <w:rPr>
                    <w:rStyle w:val="Hyperlink"/>
                    <w:noProof/>
                  </w:rPr>
                  <w:t>How to flag a field as encrypted in the File Master Program</w:t>
                </w:r>
                <w:r>
                  <w:rPr>
                    <w:noProof/>
                    <w:webHidden/>
                  </w:rPr>
                  <w:tab/>
                </w:r>
                <w:r>
                  <w:rPr>
                    <w:noProof/>
                    <w:webHidden/>
                  </w:rPr>
                  <w:fldChar w:fldCharType="begin"/>
                </w:r>
                <w:r>
                  <w:rPr>
                    <w:noProof/>
                    <w:webHidden/>
                  </w:rPr>
                  <w:instrText xml:space="preserve"> PAGEREF _Toc231714114 \h </w:instrText>
                </w:r>
                <w:r>
                  <w:rPr>
                    <w:noProof/>
                    <w:webHidden/>
                  </w:rPr>
                </w:r>
                <w:r>
                  <w:rPr>
                    <w:noProof/>
                    <w:webHidden/>
                  </w:rPr>
                  <w:fldChar w:fldCharType="separate"/>
                </w:r>
                <w:r>
                  <w:rPr>
                    <w:noProof/>
                    <w:webHidden/>
                  </w:rPr>
                  <w:t>3</w:t>
                </w:r>
                <w:r>
                  <w:rPr>
                    <w:noProof/>
                    <w:webHidden/>
                  </w:rPr>
                  <w:fldChar w:fldCharType="end"/>
                </w:r>
              </w:hyperlink>
            </w:p>
            <w:p w14:paraId="15212CDA" w14:textId="113DBF41" w:rsidR="00EF411B" w:rsidRDefault="00EF411B">
              <w:pPr>
                <w:pStyle w:val="TOC1"/>
                <w:tabs>
                  <w:tab w:val="left" w:pos="480"/>
                  <w:tab w:val="right" w:leader="dot" w:pos="9350"/>
                </w:tabs>
                <w:rPr>
                  <w:noProof/>
                  <w:kern w:val="2"/>
                  <w:sz w:val="24"/>
                  <w:szCs w:val="24"/>
                  <w14:ligatures w14:val="standardContextual"/>
                </w:rPr>
              </w:pPr>
              <w:hyperlink w:anchor="_Toc231714115" w:history="1">
                <w:r w:rsidRPr="00DA4E70">
                  <w:rPr>
                    <w:rStyle w:val="Hyperlink"/>
                    <w:noProof/>
                  </w:rPr>
                  <w:t>4</w:t>
                </w:r>
                <w:r>
                  <w:rPr>
                    <w:noProof/>
                    <w:kern w:val="2"/>
                    <w:sz w:val="24"/>
                    <w:szCs w:val="24"/>
                    <w14:ligatures w14:val="standardContextual"/>
                  </w:rPr>
                  <w:tab/>
                </w:r>
                <w:r w:rsidRPr="00DA4E70">
                  <w:rPr>
                    <w:rStyle w:val="Hyperlink"/>
                    <w:noProof/>
                  </w:rPr>
                  <w:t>Basics About SQL Encryption Functions</w:t>
                </w:r>
                <w:r>
                  <w:rPr>
                    <w:noProof/>
                    <w:webHidden/>
                  </w:rPr>
                  <w:tab/>
                </w:r>
                <w:r>
                  <w:rPr>
                    <w:noProof/>
                    <w:webHidden/>
                  </w:rPr>
                  <w:fldChar w:fldCharType="begin"/>
                </w:r>
                <w:r>
                  <w:rPr>
                    <w:noProof/>
                    <w:webHidden/>
                  </w:rPr>
                  <w:instrText xml:space="preserve"> PAGEREF _Toc231714115 \h </w:instrText>
                </w:r>
                <w:r>
                  <w:rPr>
                    <w:noProof/>
                    <w:webHidden/>
                  </w:rPr>
                </w:r>
                <w:r>
                  <w:rPr>
                    <w:noProof/>
                    <w:webHidden/>
                  </w:rPr>
                  <w:fldChar w:fldCharType="separate"/>
                </w:r>
                <w:r>
                  <w:rPr>
                    <w:noProof/>
                    <w:webHidden/>
                  </w:rPr>
                  <w:t>4</w:t>
                </w:r>
                <w:r>
                  <w:rPr>
                    <w:noProof/>
                    <w:webHidden/>
                  </w:rPr>
                  <w:fldChar w:fldCharType="end"/>
                </w:r>
              </w:hyperlink>
            </w:p>
            <w:p w14:paraId="34C271C0" w14:textId="67250BE8" w:rsidR="00EF411B" w:rsidRDefault="00EF411B">
              <w:pPr>
                <w:pStyle w:val="TOC1"/>
                <w:tabs>
                  <w:tab w:val="left" w:pos="480"/>
                  <w:tab w:val="right" w:leader="dot" w:pos="9350"/>
                </w:tabs>
                <w:rPr>
                  <w:noProof/>
                  <w:kern w:val="2"/>
                  <w:sz w:val="24"/>
                  <w:szCs w:val="24"/>
                  <w14:ligatures w14:val="standardContextual"/>
                </w:rPr>
              </w:pPr>
              <w:hyperlink w:anchor="_Toc231714116" w:history="1">
                <w:r w:rsidRPr="00DA4E70">
                  <w:rPr>
                    <w:rStyle w:val="Hyperlink"/>
                    <w:noProof/>
                  </w:rPr>
                  <w:t>5</w:t>
                </w:r>
                <w:r>
                  <w:rPr>
                    <w:noProof/>
                    <w:kern w:val="2"/>
                    <w:sz w:val="24"/>
                    <w:szCs w:val="24"/>
                    <w14:ligatures w14:val="standardContextual"/>
                  </w:rPr>
                  <w:tab/>
                </w:r>
                <w:r w:rsidRPr="00DA4E70">
                  <w:rPr>
                    <w:rStyle w:val="Hyperlink"/>
                    <w:noProof/>
                  </w:rPr>
                  <w:t>How to Use the Encryption Key</w:t>
                </w:r>
                <w:r>
                  <w:rPr>
                    <w:noProof/>
                    <w:webHidden/>
                  </w:rPr>
                  <w:tab/>
                </w:r>
                <w:r>
                  <w:rPr>
                    <w:noProof/>
                    <w:webHidden/>
                  </w:rPr>
                  <w:fldChar w:fldCharType="begin"/>
                </w:r>
                <w:r>
                  <w:rPr>
                    <w:noProof/>
                    <w:webHidden/>
                  </w:rPr>
                  <w:instrText xml:space="preserve"> PAGEREF _Toc231714116 \h </w:instrText>
                </w:r>
                <w:r>
                  <w:rPr>
                    <w:noProof/>
                    <w:webHidden/>
                  </w:rPr>
                </w:r>
                <w:r>
                  <w:rPr>
                    <w:noProof/>
                    <w:webHidden/>
                  </w:rPr>
                  <w:fldChar w:fldCharType="separate"/>
                </w:r>
                <w:r>
                  <w:rPr>
                    <w:noProof/>
                    <w:webHidden/>
                  </w:rPr>
                  <w:t>4</w:t>
                </w:r>
                <w:r>
                  <w:rPr>
                    <w:noProof/>
                    <w:webHidden/>
                  </w:rPr>
                  <w:fldChar w:fldCharType="end"/>
                </w:r>
              </w:hyperlink>
            </w:p>
            <w:p w14:paraId="2292A253" w14:textId="183CF1F8" w:rsidR="00EF411B" w:rsidRDefault="00EF411B">
              <w:pPr>
                <w:pStyle w:val="TOC1"/>
                <w:tabs>
                  <w:tab w:val="left" w:pos="480"/>
                  <w:tab w:val="right" w:leader="dot" w:pos="9350"/>
                </w:tabs>
                <w:rPr>
                  <w:noProof/>
                  <w:kern w:val="2"/>
                  <w:sz w:val="24"/>
                  <w:szCs w:val="24"/>
                  <w14:ligatures w14:val="standardContextual"/>
                </w:rPr>
              </w:pPr>
              <w:hyperlink w:anchor="_Toc231714117" w:history="1">
                <w:r w:rsidRPr="00DA4E70">
                  <w:rPr>
                    <w:rStyle w:val="Hyperlink"/>
                    <w:noProof/>
                  </w:rPr>
                  <w:t>6</w:t>
                </w:r>
                <w:r>
                  <w:rPr>
                    <w:noProof/>
                    <w:kern w:val="2"/>
                    <w:sz w:val="24"/>
                    <w:szCs w:val="24"/>
                    <w14:ligatures w14:val="standardContextual"/>
                  </w:rPr>
                  <w:tab/>
                </w:r>
                <w:r w:rsidRPr="00DA4E70">
                  <w:rPr>
                    <w:rStyle w:val="Hyperlink"/>
                    <w:noProof/>
                  </w:rPr>
                  <w:t>How to Change an existing field to be encrypted</w:t>
                </w:r>
                <w:r>
                  <w:rPr>
                    <w:noProof/>
                    <w:webHidden/>
                  </w:rPr>
                  <w:tab/>
                </w:r>
                <w:r>
                  <w:rPr>
                    <w:noProof/>
                    <w:webHidden/>
                  </w:rPr>
                  <w:fldChar w:fldCharType="begin"/>
                </w:r>
                <w:r>
                  <w:rPr>
                    <w:noProof/>
                    <w:webHidden/>
                  </w:rPr>
                  <w:instrText xml:space="preserve"> PAGEREF _Toc231714117 \h </w:instrText>
                </w:r>
                <w:r>
                  <w:rPr>
                    <w:noProof/>
                    <w:webHidden/>
                  </w:rPr>
                </w:r>
                <w:r>
                  <w:rPr>
                    <w:noProof/>
                    <w:webHidden/>
                  </w:rPr>
                  <w:fldChar w:fldCharType="separate"/>
                </w:r>
                <w:r>
                  <w:rPr>
                    <w:noProof/>
                    <w:webHidden/>
                  </w:rPr>
                  <w:t>5</w:t>
                </w:r>
                <w:r>
                  <w:rPr>
                    <w:noProof/>
                    <w:webHidden/>
                  </w:rPr>
                  <w:fldChar w:fldCharType="end"/>
                </w:r>
              </w:hyperlink>
            </w:p>
            <w:p w14:paraId="6E6A203E" w14:textId="3A0D5B1B" w:rsidR="00EF411B" w:rsidRDefault="00EF411B">
              <w:pPr>
                <w:pStyle w:val="TOC1"/>
                <w:tabs>
                  <w:tab w:val="left" w:pos="480"/>
                  <w:tab w:val="right" w:leader="dot" w:pos="9350"/>
                </w:tabs>
                <w:rPr>
                  <w:noProof/>
                  <w:kern w:val="2"/>
                  <w:sz w:val="24"/>
                  <w:szCs w:val="24"/>
                  <w14:ligatures w14:val="standardContextual"/>
                </w:rPr>
              </w:pPr>
              <w:hyperlink w:anchor="_Toc231714118" w:history="1">
                <w:r w:rsidRPr="00DA4E70">
                  <w:rPr>
                    <w:rStyle w:val="Hyperlink"/>
                    <w:noProof/>
                  </w:rPr>
                  <w:t>7</w:t>
                </w:r>
                <w:r>
                  <w:rPr>
                    <w:noProof/>
                    <w:kern w:val="2"/>
                    <w:sz w:val="24"/>
                    <w:szCs w:val="24"/>
                    <w14:ligatures w14:val="standardContextual"/>
                  </w:rPr>
                  <w:tab/>
                </w:r>
                <w:r w:rsidRPr="00DA4E70">
                  <w:rPr>
                    <w:rStyle w:val="Hyperlink"/>
                    <w:noProof/>
                  </w:rPr>
                  <w:t>CCSID in RPG Programs</w:t>
                </w:r>
                <w:r>
                  <w:rPr>
                    <w:noProof/>
                    <w:webHidden/>
                  </w:rPr>
                  <w:tab/>
                </w:r>
                <w:r>
                  <w:rPr>
                    <w:noProof/>
                    <w:webHidden/>
                  </w:rPr>
                  <w:fldChar w:fldCharType="begin"/>
                </w:r>
                <w:r>
                  <w:rPr>
                    <w:noProof/>
                    <w:webHidden/>
                  </w:rPr>
                  <w:instrText xml:space="preserve"> PAGEREF _Toc231714118 \h </w:instrText>
                </w:r>
                <w:r>
                  <w:rPr>
                    <w:noProof/>
                    <w:webHidden/>
                  </w:rPr>
                </w:r>
                <w:r>
                  <w:rPr>
                    <w:noProof/>
                    <w:webHidden/>
                  </w:rPr>
                  <w:fldChar w:fldCharType="separate"/>
                </w:r>
                <w:r>
                  <w:rPr>
                    <w:noProof/>
                    <w:webHidden/>
                  </w:rPr>
                  <w:t>5</w:t>
                </w:r>
                <w:r>
                  <w:rPr>
                    <w:noProof/>
                    <w:webHidden/>
                  </w:rPr>
                  <w:fldChar w:fldCharType="end"/>
                </w:r>
              </w:hyperlink>
            </w:p>
            <w:p w14:paraId="7863DF69" w14:textId="46546899" w:rsidR="00EF411B" w:rsidRDefault="00EF411B">
              <w:pPr>
                <w:pStyle w:val="TOC1"/>
                <w:tabs>
                  <w:tab w:val="left" w:pos="480"/>
                  <w:tab w:val="right" w:leader="dot" w:pos="9350"/>
                </w:tabs>
                <w:rPr>
                  <w:noProof/>
                  <w:kern w:val="2"/>
                  <w:sz w:val="24"/>
                  <w:szCs w:val="24"/>
                  <w14:ligatures w14:val="standardContextual"/>
                </w:rPr>
              </w:pPr>
              <w:hyperlink w:anchor="_Toc231714119" w:history="1">
                <w:r w:rsidRPr="00DA4E70">
                  <w:rPr>
                    <w:rStyle w:val="Hyperlink"/>
                    <w:noProof/>
                  </w:rPr>
                  <w:t>8</w:t>
                </w:r>
                <w:r>
                  <w:rPr>
                    <w:noProof/>
                    <w:kern w:val="2"/>
                    <w:sz w:val="24"/>
                    <w:szCs w:val="24"/>
                    <w14:ligatures w14:val="standardContextual"/>
                  </w:rPr>
                  <w:tab/>
                </w:r>
                <w:r w:rsidRPr="00DA4E70">
                  <w:rPr>
                    <w:rStyle w:val="Hyperlink"/>
                    <w:noProof/>
                  </w:rPr>
                  <w:t>Revision History</w:t>
                </w:r>
                <w:r>
                  <w:rPr>
                    <w:noProof/>
                    <w:webHidden/>
                  </w:rPr>
                  <w:tab/>
                </w:r>
                <w:r>
                  <w:rPr>
                    <w:noProof/>
                    <w:webHidden/>
                  </w:rPr>
                  <w:fldChar w:fldCharType="begin"/>
                </w:r>
                <w:r>
                  <w:rPr>
                    <w:noProof/>
                    <w:webHidden/>
                  </w:rPr>
                  <w:instrText xml:space="preserve"> PAGEREF _Toc231714119 \h </w:instrText>
                </w:r>
                <w:r>
                  <w:rPr>
                    <w:noProof/>
                    <w:webHidden/>
                  </w:rPr>
                </w:r>
                <w:r>
                  <w:rPr>
                    <w:noProof/>
                    <w:webHidden/>
                  </w:rPr>
                  <w:fldChar w:fldCharType="separate"/>
                </w:r>
                <w:r>
                  <w:rPr>
                    <w:noProof/>
                    <w:webHidden/>
                  </w:rPr>
                  <w:t>6</w:t>
                </w:r>
                <w:r>
                  <w:rPr>
                    <w:noProof/>
                    <w:webHidden/>
                  </w:rPr>
                  <w:fldChar w:fldCharType="end"/>
                </w:r>
              </w:hyperlink>
            </w:p>
            <w:p w14:paraId="12B758C5" w14:textId="2A7EA6C6" w:rsidR="0066410B" w:rsidRDefault="0066410B">
              <w:r>
                <w:rPr>
                  <w:b/>
                  <w:bCs/>
                  <w:noProof/>
                </w:rPr>
                <w:fldChar w:fldCharType="end"/>
              </w:r>
            </w:p>
          </w:sdtContent>
        </w:sdt>
        <w:p w14:paraId="7D540909" w14:textId="77777777" w:rsidR="00557685" w:rsidRDefault="0066410B" w:rsidP="00557685">
          <w:pPr>
            <w:pStyle w:val="Heading1"/>
          </w:pPr>
          <w:r>
            <w:br w:type="page"/>
          </w:r>
          <w:bookmarkStart w:id="0" w:name="_Toc231714108"/>
          <w:r w:rsidR="00557685">
            <w:lastRenderedPageBreak/>
            <w:t>Introduction</w:t>
          </w:r>
          <w:bookmarkEnd w:id="0"/>
        </w:p>
        <w:p w14:paraId="642A8696" w14:textId="77777777" w:rsidR="00F06601" w:rsidRPr="00F06601" w:rsidRDefault="00F06601" w:rsidP="00F06601">
          <w:pPr>
            <w:rPr>
              <w:rFonts w:asciiTheme="majorHAnsi" w:eastAsiaTheme="majorEastAsia" w:hAnsiTheme="majorHAnsi" w:cstheme="majorBidi"/>
              <w:color w:val="0F4761" w:themeColor="accent1" w:themeShade="BF"/>
              <w:sz w:val="32"/>
              <w:szCs w:val="32"/>
            </w:rPr>
          </w:pPr>
          <w:r w:rsidRPr="00F06601">
            <w:t>This document provides information on using encrypted fields within the file master system.</w:t>
          </w:r>
        </w:p>
        <w:p w14:paraId="3856A346" w14:textId="77777777" w:rsidR="00557685" w:rsidRDefault="00557685" w:rsidP="00557685">
          <w:pPr>
            <w:pStyle w:val="Heading2"/>
          </w:pPr>
          <w:bookmarkStart w:id="1" w:name="_Toc231714109"/>
          <w:r>
            <w:t>Purpose</w:t>
          </w:r>
          <w:bookmarkEnd w:id="1"/>
        </w:p>
        <w:p w14:paraId="40F70ADE" w14:textId="40EB3AFA" w:rsidR="00F06601" w:rsidRPr="00F06601" w:rsidRDefault="00F06601" w:rsidP="00F06601">
          <w:pPr>
            <w:rPr>
              <w:rFonts w:asciiTheme="majorHAnsi" w:eastAsiaTheme="majorEastAsia" w:hAnsiTheme="majorHAnsi" w:cstheme="majorBidi"/>
              <w:color w:val="0F4761" w:themeColor="accent1" w:themeShade="BF"/>
              <w:sz w:val="32"/>
              <w:szCs w:val="32"/>
            </w:rPr>
          </w:pPr>
          <w:r w:rsidRPr="00F06601">
            <w:t xml:space="preserve">This document </w:t>
          </w:r>
          <w:proofErr w:type="gramStart"/>
          <w:r>
            <w:t>in</w:t>
          </w:r>
          <w:proofErr w:type="gramEnd"/>
          <w:r>
            <w:t xml:space="preserve"> intended to assist developers with using encrypted fields in the file master system.</w:t>
          </w:r>
        </w:p>
        <w:p w14:paraId="398816DA" w14:textId="3C5C6E0F" w:rsidR="00557685" w:rsidRDefault="00557685" w:rsidP="00557685">
          <w:pPr>
            <w:pStyle w:val="Heading2"/>
          </w:pPr>
          <w:bookmarkStart w:id="2" w:name="_Toc231714110"/>
          <w:r>
            <w:t>Scope</w:t>
          </w:r>
          <w:bookmarkEnd w:id="2"/>
        </w:p>
        <w:p w14:paraId="34E16D75" w14:textId="7813C592" w:rsidR="00557685" w:rsidRDefault="00F06601" w:rsidP="00557685">
          <w:r>
            <w:t>This document only covers the specifics of using encrypted fields in the file master system. It does not cover the use of the file master system.</w:t>
          </w:r>
        </w:p>
        <w:p w14:paraId="4730E730" w14:textId="77777777" w:rsidR="00557685" w:rsidRDefault="00557685" w:rsidP="00557685">
          <w:pPr>
            <w:pStyle w:val="Heading2"/>
          </w:pPr>
          <w:bookmarkStart w:id="3" w:name="_Toc231714111"/>
          <w:r>
            <w:t>Definitions, Acronyms, and Abbreviations</w:t>
          </w:r>
          <w:bookmarkEnd w:id="3"/>
        </w:p>
        <w:p w14:paraId="43849861" w14:textId="0258F6A6" w:rsidR="00557685" w:rsidRDefault="00F06601" w:rsidP="00557685">
          <w:pPr>
            <w:pStyle w:val="ListBullet"/>
          </w:pPr>
          <w:r>
            <w:rPr>
              <w:b/>
              <w:bCs/>
            </w:rPr>
            <w:t>File Master System</w:t>
          </w:r>
          <w:r w:rsidR="00557685">
            <w:t xml:space="preserve"> – </w:t>
          </w:r>
          <w:r>
            <w:t xml:space="preserve">A system used the generate tables in the APLLIB system. This system uses a dictionary system that standardizes all aspects of the database. </w:t>
          </w:r>
        </w:p>
        <w:p w14:paraId="330C3F50" w14:textId="77777777" w:rsidR="00557685" w:rsidRDefault="00557685" w:rsidP="00557685">
          <w:pPr>
            <w:pStyle w:val="Heading2"/>
          </w:pPr>
          <w:bookmarkStart w:id="4" w:name="_Toc231714112"/>
          <w:r>
            <w:t>References</w:t>
          </w:r>
          <w:bookmarkEnd w:id="4"/>
        </w:p>
        <w:p w14:paraId="6CD508C5" w14:textId="06D60333" w:rsidR="006948C8" w:rsidRDefault="00F06601" w:rsidP="006948C8">
          <w:r>
            <w:t xml:space="preserve">Additional information can be found on the file master system in the APLLIB documentation folder. It can be found in the GitHub repository at </w:t>
          </w:r>
          <w:r w:rsidRPr="00F06601">
            <w:t>https://github.com/ttognazzini/APLLIB</w:t>
          </w:r>
          <w:r>
            <w:t>.</w:t>
          </w:r>
          <w:r w:rsidR="00557685">
            <w:tab/>
          </w:r>
        </w:p>
      </w:sdtContent>
    </w:sdt>
    <w:p w14:paraId="3B0F98A4" w14:textId="77777777" w:rsidR="006948C8" w:rsidRDefault="006948C8">
      <w:pPr>
        <w:rPr>
          <w:rFonts w:asciiTheme="majorHAnsi" w:eastAsiaTheme="majorEastAsia" w:hAnsiTheme="majorHAnsi" w:cstheme="majorBidi"/>
          <w:color w:val="0A2F41" w:themeColor="accent1" w:themeShade="80"/>
          <w:sz w:val="36"/>
          <w:szCs w:val="36"/>
        </w:rPr>
      </w:pPr>
      <w:r>
        <w:br w:type="page"/>
      </w:r>
    </w:p>
    <w:p w14:paraId="2B953B0E" w14:textId="66CF557D" w:rsidR="00F06601" w:rsidRDefault="00F06601" w:rsidP="006948C8">
      <w:pPr>
        <w:pStyle w:val="Heading1"/>
      </w:pPr>
      <w:bookmarkStart w:id="5" w:name="_Toc231714113"/>
      <w:r>
        <w:lastRenderedPageBreak/>
        <w:t>Basic Instructions</w:t>
      </w:r>
      <w:bookmarkEnd w:id="5"/>
    </w:p>
    <w:p w14:paraId="1707551D" w14:textId="77777777" w:rsidR="00F06601" w:rsidRDefault="00F06601" w:rsidP="00F06601">
      <w:pPr>
        <w:pStyle w:val="ListBullet"/>
      </w:pPr>
      <w:r>
        <w:t>Flag a new field as Encrypted in the File Master System and update the file</w:t>
      </w:r>
    </w:p>
    <w:p w14:paraId="0F5908E3" w14:textId="77777777" w:rsidR="00F06601" w:rsidRDefault="00F06601" w:rsidP="00F06601">
      <w:pPr>
        <w:pStyle w:val="ListBullet"/>
      </w:pPr>
      <w:r>
        <w:t xml:space="preserve">In program that </w:t>
      </w:r>
      <w:proofErr w:type="gramStart"/>
      <w:r>
        <w:t>access</w:t>
      </w:r>
      <w:proofErr w:type="gramEnd"/>
      <w:r>
        <w:t xml:space="preserve"> the field, setup the encryption password</w:t>
      </w:r>
    </w:p>
    <w:p w14:paraId="65B6ADA7" w14:textId="77777777" w:rsidR="00F06601" w:rsidRDefault="00F06601" w:rsidP="00F06601">
      <w:pPr>
        <w:pStyle w:val="ListBullet"/>
      </w:pPr>
      <w:r>
        <w:t xml:space="preserve">When </w:t>
      </w:r>
      <w:proofErr w:type="gramStart"/>
      <w:r>
        <w:t>insert</w:t>
      </w:r>
      <w:proofErr w:type="gramEnd"/>
      <w:r>
        <w:t xml:space="preserve"> or updating a record, use the encryption function</w:t>
      </w:r>
    </w:p>
    <w:p w14:paraId="2C30BA8F" w14:textId="77777777" w:rsidR="00F06601" w:rsidRDefault="00F06601" w:rsidP="00F06601">
      <w:pPr>
        <w:pStyle w:val="ListBullet"/>
      </w:pPr>
      <w:r>
        <w:t>When selecting the field use the decryption function</w:t>
      </w:r>
    </w:p>
    <w:p w14:paraId="6471C016" w14:textId="77777777" w:rsidR="00F06601" w:rsidRDefault="00F06601" w:rsidP="00F06601">
      <w:pPr>
        <w:pStyle w:val="Heading1"/>
      </w:pPr>
      <w:bookmarkStart w:id="6" w:name="_Toc231714114"/>
      <w:r>
        <w:t>How to flag a field as encrypted in the File Master Program</w:t>
      </w:r>
      <w:bookmarkEnd w:id="6"/>
    </w:p>
    <w:p w14:paraId="7AE2F869" w14:textId="77777777" w:rsidR="00F06601" w:rsidRDefault="00F06601" w:rsidP="00F06601">
      <w:r>
        <w:t xml:space="preserve">The file master system has had a field level option added to flag a field as encrypted. This must be done </w:t>
      </w:r>
      <w:proofErr w:type="gramStart"/>
      <w:r>
        <w:t>to</w:t>
      </w:r>
      <w:proofErr w:type="gramEnd"/>
      <w:r>
        <w:t xml:space="preserve"> fields that will include encrypted data. This does not do the encryption. It is just a Yes or No field that exists on the field screen. It defaults to No.</w:t>
      </w:r>
    </w:p>
    <w:p w14:paraId="7060CDFA" w14:textId="77777777" w:rsidR="00F06601" w:rsidRDefault="00F06601" w:rsidP="00F06601">
      <w:r>
        <w:t>The field must be flagged as encrypted because it needs to be larger to store the encrypted data and it must have the special SQL value of “for bit data” added to the field definition.</w:t>
      </w:r>
    </w:p>
    <w:p w14:paraId="4CCAD725" w14:textId="77777777" w:rsidR="00F06601" w:rsidRDefault="00F06601" w:rsidP="00F06601">
      <w:r>
        <w:t>Only CHAR and VARCHAR fields can be flagged as encrypted. Decimal data is already packed and packed fields cannot be encrypted. If a numeric field needs to be encrypted, it must be stored in a character field.</w:t>
      </w:r>
    </w:p>
    <w:p w14:paraId="1CAC92DD" w14:textId="77777777" w:rsidR="00F06601" w:rsidRDefault="00F06601" w:rsidP="00F06601">
      <w:r>
        <w:t>The flag is on this screen:</w:t>
      </w:r>
    </w:p>
    <w:p w14:paraId="238AFBC2" w14:textId="77777777" w:rsidR="00F06601" w:rsidRDefault="00F06601" w:rsidP="00F06601">
      <w:r w:rsidRPr="005134E1">
        <w:rPr>
          <w:noProof/>
        </w:rPr>
        <w:drawing>
          <wp:inline distT="0" distB="0" distL="0" distR="0" wp14:anchorId="4E9A7F33" wp14:editId="180E9DC6">
            <wp:extent cx="5676595" cy="2743688"/>
            <wp:effectExtent l="0" t="0" r="635" b="0"/>
            <wp:docPr id="111200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07537" name=""/>
                    <pic:cNvPicPr/>
                  </pic:nvPicPr>
                  <pic:blipFill>
                    <a:blip r:embed="rId13"/>
                    <a:stretch>
                      <a:fillRect/>
                    </a:stretch>
                  </pic:blipFill>
                  <pic:spPr>
                    <a:xfrm>
                      <a:off x="0" y="0"/>
                      <a:ext cx="5683107" cy="2746836"/>
                    </a:xfrm>
                    <a:prstGeom prst="rect">
                      <a:avLst/>
                    </a:prstGeom>
                  </pic:spPr>
                </pic:pic>
              </a:graphicData>
            </a:graphic>
          </wp:inline>
        </w:drawing>
      </w:r>
    </w:p>
    <w:p w14:paraId="071DA39E" w14:textId="77777777" w:rsidR="006948C8" w:rsidRDefault="006948C8">
      <w:pPr>
        <w:rPr>
          <w:rFonts w:asciiTheme="majorHAnsi" w:eastAsiaTheme="majorEastAsia" w:hAnsiTheme="majorHAnsi" w:cstheme="majorBidi"/>
          <w:color w:val="0A2F41" w:themeColor="accent1" w:themeShade="80"/>
          <w:sz w:val="36"/>
          <w:szCs w:val="36"/>
        </w:rPr>
      </w:pPr>
      <w:r>
        <w:br w:type="page"/>
      </w:r>
    </w:p>
    <w:p w14:paraId="25E9024B" w14:textId="352C7F55" w:rsidR="00F06601" w:rsidRDefault="00F06601" w:rsidP="00F06601">
      <w:pPr>
        <w:pStyle w:val="Heading1"/>
      </w:pPr>
      <w:bookmarkStart w:id="7" w:name="_Toc231714115"/>
      <w:r>
        <w:lastRenderedPageBreak/>
        <w:t>Basics About SQL Encryption Functions</w:t>
      </w:r>
      <w:bookmarkEnd w:id="7"/>
    </w:p>
    <w:p w14:paraId="7709AF4A" w14:textId="65B9FADB" w:rsidR="00F06601" w:rsidRDefault="00F06601" w:rsidP="00F06601">
      <w:r>
        <w:t xml:space="preserve">SQL has several functions to encrypt data, but </w:t>
      </w:r>
      <w:r w:rsidR="006948C8">
        <w:t xml:space="preserve">this system </w:t>
      </w:r>
      <w:r>
        <w:t>will just use the AES functions. This was the most modern algorithm available at the time this was written.</w:t>
      </w:r>
    </w:p>
    <w:p w14:paraId="4996A4FD" w14:textId="420E79DF" w:rsidR="00F06601" w:rsidRDefault="00F06601" w:rsidP="00F06601">
      <w:r>
        <w:t xml:space="preserve">An encryption key is needed to encrypt and decrypt the data. The encryption key </w:t>
      </w:r>
      <w:r w:rsidR="006948C8">
        <w:t>should be stored in a common place in the system</w:t>
      </w:r>
      <w:r>
        <w:t xml:space="preserve">. It </w:t>
      </w:r>
      <w:r w:rsidR="006948C8">
        <w:t>i</w:t>
      </w:r>
      <w:r>
        <w:t xml:space="preserve">s </w:t>
      </w:r>
      <w:r w:rsidR="006948C8">
        <w:t xml:space="preserve">best to use a long </w:t>
      </w:r>
      <w:r w:rsidR="00EF411B">
        <w:t>encryption key.</w:t>
      </w:r>
      <w:r>
        <w:t xml:space="preserve"> </w:t>
      </w:r>
    </w:p>
    <w:p w14:paraId="33446889" w14:textId="1C6F65BB" w:rsidR="00F06601" w:rsidRDefault="00F06601" w:rsidP="00F06601">
      <w:r>
        <w:t xml:space="preserve">The function to encrypt data using the AES standard is </w:t>
      </w:r>
      <w:proofErr w:type="spellStart"/>
      <w:r w:rsidRPr="005134E1">
        <w:t>encrypt_aes</w:t>
      </w:r>
      <w:proofErr w:type="spellEnd"/>
      <w:r>
        <w:t xml:space="preserve">. </w:t>
      </w:r>
      <w:r w:rsidR="00EF411B">
        <w:t>O</w:t>
      </w:r>
      <w:r>
        <w:t xml:space="preserve">nly the first parameter will be used.  The first parameter is just the data to be encrypted. </w:t>
      </w:r>
    </w:p>
    <w:p w14:paraId="626B1573" w14:textId="77777777" w:rsidR="00F06601" w:rsidRDefault="00F06601" w:rsidP="00F06601">
      <w:r>
        <w:t>Update field example:</w:t>
      </w:r>
    </w:p>
    <w:p w14:paraId="4122DA22" w14:textId="77777777" w:rsidR="00F06601" w:rsidRPr="00BE3EB1" w:rsidRDefault="00F06601" w:rsidP="00F06601">
      <w:pPr>
        <w:rPr>
          <w:rFonts w:ascii="Courier New" w:hAnsi="Courier New" w:cs="Courier New"/>
          <w:sz w:val="18"/>
          <w:szCs w:val="18"/>
        </w:rPr>
      </w:pPr>
      <w:r w:rsidRPr="00BE3EB1">
        <w:rPr>
          <w:rFonts w:ascii="Courier New" w:hAnsi="Courier New" w:cs="Courier New"/>
          <w:sz w:val="18"/>
          <w:szCs w:val="18"/>
        </w:rPr>
        <w:t xml:space="preserve">Exec SQL Update ACPVND set </w:t>
      </w:r>
      <w:proofErr w:type="spellStart"/>
      <w:r w:rsidRPr="00BE3EB1">
        <w:rPr>
          <w:rFonts w:ascii="Courier New" w:hAnsi="Courier New" w:cs="Courier New"/>
          <w:sz w:val="18"/>
          <w:szCs w:val="18"/>
        </w:rPr>
        <w:t>vndTin</w:t>
      </w:r>
      <w:proofErr w:type="spellEnd"/>
      <w:r w:rsidRPr="00BE3EB1">
        <w:rPr>
          <w:rFonts w:ascii="Courier New" w:hAnsi="Courier New" w:cs="Courier New"/>
          <w:sz w:val="18"/>
          <w:szCs w:val="18"/>
        </w:rPr>
        <w:t xml:space="preserve"> = </w:t>
      </w:r>
      <w:proofErr w:type="spellStart"/>
      <w:r w:rsidRPr="00BE3EB1">
        <w:rPr>
          <w:rFonts w:ascii="Courier New" w:hAnsi="Courier New" w:cs="Courier New"/>
          <w:sz w:val="18"/>
          <w:szCs w:val="18"/>
        </w:rPr>
        <w:t>encrypt_aes</w:t>
      </w:r>
      <w:proofErr w:type="spellEnd"/>
      <w:proofErr w:type="gramStart"/>
      <w:r w:rsidRPr="00BE3EB1">
        <w:rPr>
          <w:rFonts w:ascii="Courier New" w:hAnsi="Courier New" w:cs="Courier New"/>
          <w:sz w:val="18"/>
          <w:szCs w:val="18"/>
        </w:rPr>
        <w:t>(:</w:t>
      </w:r>
      <w:proofErr w:type="spellStart"/>
      <w:r w:rsidRPr="00BE3EB1">
        <w:rPr>
          <w:rFonts w:ascii="Courier New" w:hAnsi="Courier New" w:cs="Courier New"/>
          <w:sz w:val="18"/>
          <w:szCs w:val="18"/>
        </w:rPr>
        <w:t>vndTin</w:t>
      </w:r>
      <w:proofErr w:type="spellEnd"/>
      <w:proofErr w:type="gramEnd"/>
      <w:r w:rsidRPr="00BE3EB1">
        <w:rPr>
          <w:rFonts w:ascii="Courier New" w:hAnsi="Courier New" w:cs="Courier New"/>
          <w:sz w:val="18"/>
          <w:szCs w:val="18"/>
        </w:rPr>
        <w:t xml:space="preserve">) Where </w:t>
      </w:r>
      <w:proofErr w:type="spellStart"/>
      <w:r w:rsidRPr="00BE3EB1">
        <w:rPr>
          <w:rFonts w:ascii="Courier New" w:hAnsi="Courier New" w:cs="Courier New"/>
          <w:sz w:val="18"/>
          <w:szCs w:val="18"/>
        </w:rPr>
        <w:t>acpVndIdn</w:t>
      </w:r>
      <w:proofErr w:type="spellEnd"/>
      <w:r w:rsidRPr="00BE3EB1">
        <w:rPr>
          <w:rFonts w:ascii="Courier New" w:hAnsi="Courier New" w:cs="Courier New"/>
          <w:sz w:val="18"/>
          <w:szCs w:val="18"/>
        </w:rPr>
        <w:t xml:space="preserve"> </w:t>
      </w:r>
      <w:proofErr w:type="gramStart"/>
      <w:r w:rsidRPr="00BE3EB1">
        <w:rPr>
          <w:rFonts w:ascii="Courier New" w:hAnsi="Courier New" w:cs="Courier New"/>
          <w:sz w:val="18"/>
          <w:szCs w:val="18"/>
        </w:rPr>
        <w:t>= :</w:t>
      </w:r>
      <w:proofErr w:type="spellStart"/>
      <w:r w:rsidRPr="00BE3EB1">
        <w:rPr>
          <w:rFonts w:ascii="Courier New" w:hAnsi="Courier New" w:cs="Courier New"/>
          <w:sz w:val="18"/>
          <w:szCs w:val="18"/>
        </w:rPr>
        <w:t>acpVndIdn</w:t>
      </w:r>
      <w:proofErr w:type="spellEnd"/>
      <w:proofErr w:type="gramEnd"/>
      <w:r w:rsidRPr="00BE3EB1">
        <w:rPr>
          <w:rFonts w:ascii="Courier New" w:hAnsi="Courier New" w:cs="Courier New"/>
          <w:sz w:val="18"/>
          <w:szCs w:val="18"/>
        </w:rPr>
        <w:t>;</w:t>
      </w:r>
    </w:p>
    <w:p w14:paraId="71171FC4" w14:textId="77777777" w:rsidR="00F06601" w:rsidRDefault="00F06601" w:rsidP="00F06601">
      <w:r>
        <w:t>Insert Example:</w:t>
      </w:r>
    </w:p>
    <w:p w14:paraId="1F2AA51B" w14:textId="77777777" w:rsidR="00F06601" w:rsidRPr="00BE3EB1" w:rsidRDefault="00F06601" w:rsidP="00F06601">
      <w:pPr>
        <w:spacing w:after="0"/>
        <w:rPr>
          <w:rFonts w:ascii="Courier New" w:hAnsi="Courier New" w:cs="Courier New"/>
          <w:sz w:val="18"/>
          <w:szCs w:val="18"/>
        </w:rPr>
      </w:pPr>
      <w:r w:rsidRPr="00BE3EB1">
        <w:rPr>
          <w:rFonts w:ascii="Courier New" w:hAnsi="Courier New" w:cs="Courier New"/>
          <w:sz w:val="18"/>
          <w:szCs w:val="18"/>
        </w:rPr>
        <w:t>Exec SQL Insert into ACPVND</w:t>
      </w:r>
    </w:p>
    <w:p w14:paraId="420CBCDF" w14:textId="77777777" w:rsidR="00F06601" w:rsidRPr="00BE3EB1" w:rsidRDefault="00F06601" w:rsidP="00F06601">
      <w:pPr>
        <w:spacing w:after="0"/>
        <w:rPr>
          <w:rFonts w:ascii="Courier New" w:hAnsi="Courier New" w:cs="Courier New"/>
          <w:sz w:val="18"/>
          <w:szCs w:val="18"/>
        </w:rPr>
      </w:pPr>
      <w:r w:rsidRPr="00BE3EB1">
        <w:rPr>
          <w:rFonts w:ascii="Courier New" w:hAnsi="Courier New" w:cs="Courier New"/>
          <w:sz w:val="18"/>
          <w:szCs w:val="18"/>
        </w:rPr>
        <w:t xml:space="preserve">      </w:t>
      </w:r>
      <w:r>
        <w:rPr>
          <w:rFonts w:ascii="Courier New" w:hAnsi="Courier New" w:cs="Courier New"/>
          <w:sz w:val="18"/>
          <w:szCs w:val="18"/>
        </w:rPr>
        <w:t>(</w:t>
      </w:r>
      <w:r w:rsidRPr="00BE3EB1">
        <w:rPr>
          <w:rFonts w:ascii="Courier New" w:hAnsi="Courier New" w:cs="Courier New"/>
          <w:sz w:val="18"/>
          <w:szCs w:val="18"/>
        </w:rPr>
        <w:t>“a bunch of fields…</w:t>
      </w:r>
      <w:proofErr w:type="gramStart"/>
      <w:r w:rsidRPr="00BE3EB1">
        <w:rPr>
          <w:rFonts w:ascii="Courier New" w:hAnsi="Courier New" w:cs="Courier New"/>
          <w:sz w:val="18"/>
          <w:szCs w:val="18"/>
        </w:rPr>
        <w:t>”,</w:t>
      </w:r>
      <w:proofErr w:type="spellStart"/>
      <w:r w:rsidRPr="00BE3EB1">
        <w:rPr>
          <w:rFonts w:ascii="Courier New" w:hAnsi="Courier New" w:cs="Courier New"/>
          <w:sz w:val="18"/>
          <w:szCs w:val="18"/>
        </w:rPr>
        <w:t>vndTin</w:t>
      </w:r>
      <w:proofErr w:type="spellEnd"/>
      <w:r w:rsidRPr="00BE3EB1">
        <w:rPr>
          <w:rFonts w:ascii="Courier New" w:hAnsi="Courier New" w:cs="Courier New"/>
          <w:sz w:val="18"/>
          <w:szCs w:val="18"/>
        </w:rPr>
        <w:t>,”</w:t>
      </w:r>
      <w:proofErr w:type="spellStart"/>
      <w:r w:rsidRPr="00BE3EB1">
        <w:rPr>
          <w:rFonts w:ascii="Courier New" w:hAnsi="Courier New" w:cs="Courier New"/>
          <w:sz w:val="18"/>
          <w:szCs w:val="18"/>
        </w:rPr>
        <w:t>somemore</w:t>
      </w:r>
      <w:proofErr w:type="spellEnd"/>
      <w:proofErr w:type="gramEnd"/>
      <w:r w:rsidRPr="00BE3EB1">
        <w:rPr>
          <w:rFonts w:ascii="Courier New" w:hAnsi="Courier New" w:cs="Courier New"/>
          <w:sz w:val="18"/>
          <w:szCs w:val="18"/>
        </w:rPr>
        <w:t xml:space="preserve"> fields</w:t>
      </w:r>
      <w:r>
        <w:rPr>
          <w:rFonts w:ascii="Courier New" w:hAnsi="Courier New" w:cs="Courier New"/>
          <w:sz w:val="18"/>
          <w:szCs w:val="18"/>
        </w:rPr>
        <w:t>…</w:t>
      </w:r>
      <w:r w:rsidRPr="00BE3EB1">
        <w:rPr>
          <w:rFonts w:ascii="Courier New" w:hAnsi="Courier New" w:cs="Courier New"/>
          <w:sz w:val="18"/>
          <w:szCs w:val="18"/>
        </w:rPr>
        <w:t>”)</w:t>
      </w:r>
    </w:p>
    <w:p w14:paraId="7DB69C76" w14:textId="4E3E70B1" w:rsidR="00F06601" w:rsidRPr="00BE3EB1" w:rsidRDefault="00F06601" w:rsidP="00F06601">
      <w:pPr>
        <w:rPr>
          <w:rFonts w:ascii="Courier New" w:hAnsi="Courier New" w:cs="Courier New"/>
          <w:sz w:val="18"/>
          <w:szCs w:val="18"/>
        </w:rPr>
      </w:pPr>
      <w:proofErr w:type="gramStart"/>
      <w:r w:rsidRPr="00BE3EB1">
        <w:rPr>
          <w:rFonts w:ascii="Courier New" w:hAnsi="Courier New" w:cs="Courier New"/>
          <w:sz w:val="18"/>
          <w:szCs w:val="18"/>
        </w:rPr>
        <w:t>Values(</w:t>
      </w:r>
      <w:proofErr w:type="gramEnd"/>
      <w:r w:rsidRPr="00BE3EB1">
        <w:rPr>
          <w:rFonts w:ascii="Courier New" w:hAnsi="Courier New" w:cs="Courier New"/>
          <w:sz w:val="18"/>
          <w:szCs w:val="18"/>
        </w:rPr>
        <w:t>“a bunch of RPG fields…</w:t>
      </w:r>
      <w:proofErr w:type="gramStart"/>
      <w:r w:rsidRPr="00BE3EB1">
        <w:rPr>
          <w:rFonts w:ascii="Courier New" w:hAnsi="Courier New" w:cs="Courier New"/>
          <w:sz w:val="18"/>
          <w:szCs w:val="18"/>
        </w:rPr>
        <w:t>”,</w:t>
      </w:r>
      <w:proofErr w:type="spellStart"/>
      <w:r w:rsidRPr="00BE3EB1">
        <w:rPr>
          <w:rFonts w:ascii="Courier New" w:hAnsi="Courier New" w:cs="Courier New"/>
          <w:sz w:val="18"/>
          <w:szCs w:val="18"/>
        </w:rPr>
        <w:t>encrypt</w:t>
      </w:r>
      <w:proofErr w:type="gramEnd"/>
      <w:r w:rsidRPr="00BE3EB1">
        <w:rPr>
          <w:rFonts w:ascii="Courier New" w:hAnsi="Courier New" w:cs="Courier New"/>
          <w:sz w:val="18"/>
          <w:szCs w:val="18"/>
        </w:rPr>
        <w:t>_aes</w:t>
      </w:r>
      <w:proofErr w:type="spellEnd"/>
      <w:proofErr w:type="gramStart"/>
      <w:r w:rsidRPr="00BE3EB1">
        <w:rPr>
          <w:rFonts w:ascii="Courier New" w:hAnsi="Courier New" w:cs="Courier New"/>
          <w:sz w:val="18"/>
          <w:szCs w:val="18"/>
        </w:rPr>
        <w:t>(:</w:t>
      </w:r>
      <w:proofErr w:type="spellStart"/>
      <w:r w:rsidRPr="00BE3EB1">
        <w:rPr>
          <w:rFonts w:ascii="Courier New" w:hAnsi="Courier New" w:cs="Courier New"/>
          <w:sz w:val="18"/>
          <w:szCs w:val="18"/>
        </w:rPr>
        <w:t>vndTin</w:t>
      </w:r>
      <w:proofErr w:type="spellEnd"/>
      <w:proofErr w:type="gramEnd"/>
      <w:r w:rsidRPr="00BE3EB1">
        <w:rPr>
          <w:rFonts w:ascii="Courier New" w:hAnsi="Courier New" w:cs="Courier New"/>
          <w:sz w:val="18"/>
          <w:szCs w:val="18"/>
        </w:rPr>
        <w:t>)</w:t>
      </w:r>
      <w:proofErr w:type="gramStart"/>
      <w:r w:rsidRPr="00BE3EB1">
        <w:rPr>
          <w:rFonts w:ascii="Courier New" w:hAnsi="Courier New" w:cs="Courier New"/>
          <w:sz w:val="18"/>
          <w:szCs w:val="18"/>
        </w:rPr>
        <w:t>,”some</w:t>
      </w:r>
      <w:proofErr w:type="gramEnd"/>
      <w:r w:rsidRPr="00BE3EB1">
        <w:rPr>
          <w:rFonts w:ascii="Courier New" w:hAnsi="Courier New" w:cs="Courier New"/>
          <w:sz w:val="18"/>
          <w:szCs w:val="18"/>
        </w:rPr>
        <w:t xml:space="preserve"> more fields…”</w:t>
      </w:r>
      <w:r w:rsidR="00EF411B">
        <w:rPr>
          <w:rFonts w:ascii="Courier New" w:hAnsi="Courier New" w:cs="Courier New"/>
          <w:sz w:val="18"/>
          <w:szCs w:val="18"/>
        </w:rPr>
        <w:t>)</w:t>
      </w:r>
      <w:r w:rsidRPr="00BE3EB1">
        <w:rPr>
          <w:rFonts w:ascii="Courier New" w:hAnsi="Courier New" w:cs="Courier New"/>
          <w:sz w:val="18"/>
          <w:szCs w:val="18"/>
        </w:rPr>
        <w:t>;</w:t>
      </w:r>
    </w:p>
    <w:p w14:paraId="619D58D2" w14:textId="77777777" w:rsidR="00F06601" w:rsidRDefault="00F06601" w:rsidP="00F06601">
      <w:r>
        <w:t xml:space="preserve">The function to convert encrypted data back to regular data is </w:t>
      </w:r>
      <w:proofErr w:type="spellStart"/>
      <w:r>
        <w:t>decrypt_bit</w:t>
      </w:r>
      <w:proofErr w:type="spellEnd"/>
      <w:r>
        <w:t xml:space="preserve">. The following is an example </w:t>
      </w:r>
      <w:proofErr w:type="gramStart"/>
      <w:r>
        <w:t>or</w:t>
      </w:r>
      <w:proofErr w:type="gramEnd"/>
      <w:r>
        <w:t xml:space="preserve"> reading the encrypted vendor TIN number from the vendor file using this function.</w:t>
      </w:r>
    </w:p>
    <w:p w14:paraId="6C65572A" w14:textId="77777777" w:rsidR="00F06601" w:rsidRPr="00BE3EB1" w:rsidRDefault="00F06601" w:rsidP="00F06601">
      <w:pPr>
        <w:rPr>
          <w:rFonts w:ascii="Courier New" w:hAnsi="Courier New" w:cs="Courier New"/>
          <w:sz w:val="18"/>
          <w:szCs w:val="18"/>
        </w:rPr>
      </w:pPr>
      <w:r w:rsidRPr="00BE3EB1">
        <w:rPr>
          <w:rFonts w:ascii="Courier New" w:hAnsi="Courier New" w:cs="Courier New"/>
          <w:sz w:val="18"/>
          <w:szCs w:val="18"/>
        </w:rPr>
        <w:t xml:space="preserve">Exec SQL Select </w:t>
      </w:r>
      <w:proofErr w:type="spellStart"/>
      <w:r w:rsidRPr="00BE3EB1">
        <w:rPr>
          <w:rFonts w:ascii="Courier New" w:hAnsi="Courier New" w:cs="Courier New"/>
          <w:sz w:val="18"/>
          <w:szCs w:val="18"/>
        </w:rPr>
        <w:t>decrypt_bit</w:t>
      </w:r>
      <w:proofErr w:type="spellEnd"/>
      <w:r w:rsidRPr="00BE3EB1">
        <w:rPr>
          <w:rFonts w:ascii="Courier New" w:hAnsi="Courier New" w:cs="Courier New"/>
          <w:sz w:val="18"/>
          <w:szCs w:val="18"/>
        </w:rPr>
        <w:t xml:space="preserve"> (</w:t>
      </w:r>
      <w:proofErr w:type="spellStart"/>
      <w:r w:rsidRPr="00BE3EB1">
        <w:rPr>
          <w:rFonts w:ascii="Courier New" w:hAnsi="Courier New" w:cs="Courier New"/>
          <w:sz w:val="18"/>
          <w:szCs w:val="18"/>
        </w:rPr>
        <w:t>vndTin</w:t>
      </w:r>
      <w:proofErr w:type="spellEnd"/>
      <w:r w:rsidRPr="00BE3EB1">
        <w:rPr>
          <w:rFonts w:ascii="Courier New" w:hAnsi="Courier New" w:cs="Courier New"/>
          <w:sz w:val="18"/>
          <w:szCs w:val="18"/>
        </w:rPr>
        <w:t xml:space="preserve">) </w:t>
      </w:r>
      <w:proofErr w:type="gramStart"/>
      <w:r w:rsidRPr="00BE3EB1">
        <w:rPr>
          <w:rFonts w:ascii="Courier New" w:hAnsi="Courier New" w:cs="Courier New"/>
          <w:sz w:val="18"/>
          <w:szCs w:val="18"/>
        </w:rPr>
        <w:t>into :</w:t>
      </w:r>
      <w:proofErr w:type="spellStart"/>
      <w:r w:rsidRPr="00BE3EB1">
        <w:rPr>
          <w:rFonts w:ascii="Courier New" w:hAnsi="Courier New" w:cs="Courier New"/>
          <w:sz w:val="18"/>
          <w:szCs w:val="18"/>
        </w:rPr>
        <w:t>vndTin</w:t>
      </w:r>
      <w:proofErr w:type="spellEnd"/>
      <w:proofErr w:type="gramEnd"/>
      <w:r w:rsidRPr="00BE3EB1">
        <w:rPr>
          <w:rFonts w:ascii="Courier New" w:hAnsi="Courier New" w:cs="Courier New"/>
          <w:sz w:val="18"/>
          <w:szCs w:val="18"/>
        </w:rPr>
        <w:t xml:space="preserve"> From ACPVDN Where </w:t>
      </w:r>
      <w:proofErr w:type="spellStart"/>
      <w:r w:rsidRPr="00BE3EB1">
        <w:rPr>
          <w:rFonts w:ascii="Courier New" w:hAnsi="Courier New" w:cs="Courier New"/>
          <w:sz w:val="18"/>
          <w:szCs w:val="18"/>
        </w:rPr>
        <w:t>acpVndIdn</w:t>
      </w:r>
      <w:proofErr w:type="spellEnd"/>
      <w:r w:rsidRPr="00BE3EB1">
        <w:rPr>
          <w:rFonts w:ascii="Courier New" w:hAnsi="Courier New" w:cs="Courier New"/>
          <w:sz w:val="18"/>
          <w:szCs w:val="18"/>
        </w:rPr>
        <w:t xml:space="preserve"> </w:t>
      </w:r>
      <w:proofErr w:type="gramStart"/>
      <w:r w:rsidRPr="00BE3EB1">
        <w:rPr>
          <w:rFonts w:ascii="Courier New" w:hAnsi="Courier New" w:cs="Courier New"/>
          <w:sz w:val="18"/>
          <w:szCs w:val="18"/>
        </w:rPr>
        <w:t>= :</w:t>
      </w:r>
      <w:proofErr w:type="spellStart"/>
      <w:r w:rsidRPr="00BE3EB1">
        <w:rPr>
          <w:rFonts w:ascii="Courier New" w:hAnsi="Courier New" w:cs="Courier New"/>
          <w:sz w:val="18"/>
          <w:szCs w:val="18"/>
        </w:rPr>
        <w:t>acpVndIdn</w:t>
      </w:r>
      <w:proofErr w:type="spellEnd"/>
      <w:proofErr w:type="gramEnd"/>
      <w:r w:rsidRPr="00BE3EB1">
        <w:rPr>
          <w:rFonts w:ascii="Courier New" w:hAnsi="Courier New" w:cs="Courier New"/>
          <w:sz w:val="18"/>
          <w:szCs w:val="18"/>
        </w:rPr>
        <w:t>;</w:t>
      </w:r>
    </w:p>
    <w:p w14:paraId="06CDCF29" w14:textId="77777777" w:rsidR="00F06601" w:rsidRDefault="00F06601" w:rsidP="00F06601">
      <w:r>
        <w:t xml:space="preserve">All this does is use the decryption function to populate the RPG field </w:t>
      </w:r>
      <w:proofErr w:type="spellStart"/>
      <w:r>
        <w:t>vndTin</w:t>
      </w:r>
      <w:proofErr w:type="spellEnd"/>
      <w:r>
        <w:t xml:space="preserve"> with the unencrypted value.</w:t>
      </w:r>
    </w:p>
    <w:p w14:paraId="209116C3" w14:textId="77777777" w:rsidR="00F06601" w:rsidRDefault="00F06601" w:rsidP="00F06601">
      <w:pPr>
        <w:pStyle w:val="Heading1"/>
      </w:pPr>
      <w:bookmarkStart w:id="8" w:name="_Toc231714116"/>
      <w:r>
        <w:t>How to Use the Encryption Key</w:t>
      </w:r>
      <w:bookmarkEnd w:id="8"/>
    </w:p>
    <w:p w14:paraId="7922F986" w14:textId="2697F505" w:rsidR="00F06601" w:rsidRDefault="00EF411B" w:rsidP="00F06601">
      <w:r>
        <w:t>W</w:t>
      </w:r>
      <w:r w:rsidR="00F06601">
        <w:t xml:space="preserve">e will be using the SQL function </w:t>
      </w:r>
      <w:r w:rsidR="00F06601" w:rsidRPr="00BE3EB1">
        <w:t>Set Encryption Password</w:t>
      </w:r>
      <w:r w:rsidR="00F06601">
        <w:t xml:space="preserve"> to set the encryption key for the program. This </w:t>
      </w:r>
      <w:proofErr w:type="gramStart"/>
      <w:r w:rsidR="00F06601">
        <w:t>is considered to be</w:t>
      </w:r>
      <w:proofErr w:type="gramEnd"/>
      <w:r w:rsidR="00F06601">
        <w:t xml:space="preserve"> more secure </w:t>
      </w:r>
      <w:proofErr w:type="gramStart"/>
      <w:r w:rsidR="00F06601">
        <w:t>then</w:t>
      </w:r>
      <w:proofErr w:type="gramEnd"/>
      <w:r w:rsidR="00F06601">
        <w:t xml:space="preserve"> including the key in the same SQL statement that uses the decryption function.</w:t>
      </w:r>
    </w:p>
    <w:p w14:paraId="4DCB7CD8" w14:textId="3711810F" w:rsidR="00F06601" w:rsidRDefault="00EF411B" w:rsidP="00F06601">
      <w:r>
        <w:t>T</w:t>
      </w:r>
      <w:r w:rsidR="00F06601">
        <w:t>he encryption key must be retrieved into an RPG variable before it can be set for the program.</w:t>
      </w:r>
    </w:p>
    <w:p w14:paraId="12814B5B" w14:textId="77777777" w:rsidR="00F06601" w:rsidRDefault="00F06601" w:rsidP="00F06601">
      <w:r>
        <w:t>Define the password variable like this:</w:t>
      </w:r>
    </w:p>
    <w:p w14:paraId="05349038" w14:textId="77777777" w:rsidR="00F06601" w:rsidRPr="008A2FBD" w:rsidRDefault="00F06601" w:rsidP="00F06601">
      <w:pPr>
        <w:rPr>
          <w:rFonts w:ascii="Courier New" w:hAnsi="Courier New" w:cs="Courier New"/>
          <w:sz w:val="18"/>
          <w:szCs w:val="18"/>
        </w:rPr>
      </w:pPr>
      <w:proofErr w:type="spellStart"/>
      <w:r w:rsidRPr="008A2FBD">
        <w:rPr>
          <w:rFonts w:ascii="Courier New" w:hAnsi="Courier New" w:cs="Courier New"/>
          <w:sz w:val="18"/>
          <w:szCs w:val="18"/>
        </w:rPr>
        <w:t>Dcl</w:t>
      </w:r>
      <w:proofErr w:type="spellEnd"/>
      <w:r w:rsidRPr="008A2FBD">
        <w:rPr>
          <w:rFonts w:ascii="Courier New" w:hAnsi="Courier New" w:cs="Courier New"/>
          <w:sz w:val="18"/>
          <w:szCs w:val="18"/>
        </w:rPr>
        <w:t xml:space="preserve">-S password </w:t>
      </w:r>
      <w:proofErr w:type="gramStart"/>
      <w:r w:rsidRPr="008A2FBD">
        <w:rPr>
          <w:rFonts w:ascii="Courier New" w:hAnsi="Courier New" w:cs="Courier New"/>
          <w:sz w:val="18"/>
          <w:szCs w:val="18"/>
        </w:rPr>
        <w:t>varchar(</w:t>
      </w:r>
      <w:proofErr w:type="gramEnd"/>
      <w:r w:rsidRPr="008A2FBD">
        <w:rPr>
          <w:rFonts w:ascii="Courier New" w:hAnsi="Courier New" w:cs="Courier New"/>
          <w:sz w:val="18"/>
          <w:szCs w:val="18"/>
        </w:rPr>
        <w:t>12</w:t>
      </w:r>
      <w:r>
        <w:rPr>
          <w:rFonts w:ascii="Courier New" w:hAnsi="Courier New" w:cs="Courier New"/>
          <w:sz w:val="18"/>
          <w:szCs w:val="18"/>
        </w:rPr>
        <w:t>7</w:t>
      </w:r>
      <w:r w:rsidRPr="008A2FBD">
        <w:rPr>
          <w:rFonts w:ascii="Courier New" w:hAnsi="Courier New" w:cs="Courier New"/>
          <w:sz w:val="18"/>
          <w:szCs w:val="18"/>
        </w:rPr>
        <w:t>);</w:t>
      </w:r>
    </w:p>
    <w:p w14:paraId="4C8D63A0" w14:textId="0298174E" w:rsidR="00F06601" w:rsidRDefault="00F06601" w:rsidP="00F06601">
      <w:r>
        <w:t xml:space="preserve">Use </w:t>
      </w:r>
      <w:r w:rsidR="00EF411B">
        <w:t>some standard code to pull in the encryption key. T</w:t>
      </w:r>
      <w:r>
        <w:t xml:space="preserve">he following code </w:t>
      </w:r>
      <w:r w:rsidR="00EF411B">
        <w:t xml:space="preserve">is an example of </w:t>
      </w:r>
      <w:r>
        <w:t>pull</w:t>
      </w:r>
      <w:r w:rsidR="00EF411B">
        <w:t>ing</w:t>
      </w:r>
      <w:r>
        <w:t xml:space="preserve"> the encryption key from </w:t>
      </w:r>
      <w:r w:rsidR="00EF411B">
        <w:t xml:space="preserve">a file called </w:t>
      </w:r>
      <w:r>
        <w:t>COMMON and set</w:t>
      </w:r>
      <w:r w:rsidR="00EF411B">
        <w:t>ting</w:t>
      </w:r>
      <w:r>
        <w:t xml:space="preserve"> it for the program</w:t>
      </w:r>
      <w:r w:rsidR="00EF411B">
        <w:t xml:space="preserve">. Modify this to pull the key form </w:t>
      </w:r>
      <w:proofErr w:type="gramStart"/>
      <w:r w:rsidR="00EF411B">
        <w:t>where ever</w:t>
      </w:r>
      <w:proofErr w:type="gramEnd"/>
      <w:r w:rsidR="00EF411B">
        <w:t xml:space="preserve"> it is stored.</w:t>
      </w:r>
    </w:p>
    <w:p w14:paraId="6733BC33" w14:textId="77777777" w:rsidR="00F06601" w:rsidRPr="00AE66A0" w:rsidRDefault="00F06601" w:rsidP="00F06601">
      <w:pPr>
        <w:spacing w:after="0"/>
        <w:rPr>
          <w:rFonts w:ascii="Courier New" w:hAnsi="Courier New" w:cs="Courier New"/>
          <w:sz w:val="18"/>
          <w:szCs w:val="18"/>
        </w:rPr>
      </w:pPr>
      <w:r w:rsidRPr="00AE66A0">
        <w:rPr>
          <w:rFonts w:ascii="Courier New" w:hAnsi="Courier New" w:cs="Courier New"/>
          <w:sz w:val="18"/>
          <w:szCs w:val="18"/>
        </w:rPr>
        <w:t>// set password from the common file</w:t>
      </w:r>
    </w:p>
    <w:p w14:paraId="46C7F0E1" w14:textId="77777777" w:rsidR="00F06601" w:rsidRPr="00AE66A0" w:rsidRDefault="00F06601" w:rsidP="00F06601">
      <w:pPr>
        <w:spacing w:after="0"/>
        <w:rPr>
          <w:rFonts w:ascii="Courier New" w:hAnsi="Courier New" w:cs="Courier New"/>
          <w:sz w:val="18"/>
          <w:szCs w:val="18"/>
        </w:rPr>
      </w:pPr>
      <w:r w:rsidRPr="00AE66A0">
        <w:rPr>
          <w:rFonts w:ascii="Courier New" w:hAnsi="Courier New" w:cs="Courier New"/>
          <w:sz w:val="18"/>
          <w:szCs w:val="18"/>
        </w:rPr>
        <w:t>Exec S</w:t>
      </w:r>
      <w:r>
        <w:rPr>
          <w:rFonts w:ascii="Courier New" w:hAnsi="Courier New" w:cs="Courier New"/>
          <w:sz w:val="18"/>
          <w:szCs w:val="18"/>
        </w:rPr>
        <w:t>QL</w:t>
      </w:r>
      <w:r w:rsidRPr="00AE66A0">
        <w:rPr>
          <w:rFonts w:ascii="Courier New" w:hAnsi="Courier New" w:cs="Courier New"/>
          <w:sz w:val="18"/>
          <w:szCs w:val="18"/>
        </w:rPr>
        <w:t xml:space="preserve"> Select </w:t>
      </w:r>
      <w:proofErr w:type="spellStart"/>
      <w:r w:rsidRPr="00AE66A0">
        <w:rPr>
          <w:rFonts w:ascii="Courier New" w:hAnsi="Courier New" w:cs="Courier New"/>
          <w:sz w:val="18"/>
          <w:szCs w:val="18"/>
        </w:rPr>
        <w:t>substr</w:t>
      </w:r>
      <w:proofErr w:type="spellEnd"/>
      <w:r w:rsidRPr="00AE66A0">
        <w:rPr>
          <w:rFonts w:ascii="Courier New" w:hAnsi="Courier New" w:cs="Courier New"/>
          <w:sz w:val="18"/>
          <w:szCs w:val="18"/>
        </w:rPr>
        <w:t>(com,1,12</w:t>
      </w:r>
      <w:r>
        <w:rPr>
          <w:rFonts w:ascii="Courier New" w:hAnsi="Courier New" w:cs="Courier New"/>
          <w:sz w:val="18"/>
          <w:szCs w:val="18"/>
        </w:rPr>
        <w:t>7</w:t>
      </w:r>
      <w:r w:rsidRPr="00AE66A0">
        <w:rPr>
          <w:rFonts w:ascii="Courier New" w:hAnsi="Courier New" w:cs="Courier New"/>
          <w:sz w:val="18"/>
          <w:szCs w:val="18"/>
        </w:rPr>
        <w:t xml:space="preserve">) </w:t>
      </w:r>
      <w:proofErr w:type="gramStart"/>
      <w:r w:rsidRPr="00AE66A0">
        <w:rPr>
          <w:rFonts w:ascii="Courier New" w:hAnsi="Courier New" w:cs="Courier New"/>
          <w:sz w:val="18"/>
          <w:szCs w:val="18"/>
        </w:rPr>
        <w:t>into :password</w:t>
      </w:r>
      <w:proofErr w:type="gramEnd"/>
      <w:r w:rsidRPr="00AE66A0">
        <w:rPr>
          <w:rFonts w:ascii="Courier New" w:hAnsi="Courier New" w:cs="Courier New"/>
          <w:sz w:val="18"/>
          <w:szCs w:val="18"/>
        </w:rPr>
        <w:t xml:space="preserve"> from COMMON Where RRN(COMMON) = 997;  </w:t>
      </w:r>
    </w:p>
    <w:p w14:paraId="7F70C758" w14:textId="77777777" w:rsidR="00F06601" w:rsidRPr="00AE66A0" w:rsidRDefault="00F06601" w:rsidP="00F06601">
      <w:pPr>
        <w:rPr>
          <w:rFonts w:ascii="Courier New" w:hAnsi="Courier New" w:cs="Courier New"/>
          <w:sz w:val="18"/>
          <w:szCs w:val="18"/>
        </w:rPr>
      </w:pPr>
      <w:r w:rsidRPr="00AE66A0">
        <w:rPr>
          <w:rFonts w:ascii="Courier New" w:hAnsi="Courier New" w:cs="Courier New"/>
          <w:sz w:val="18"/>
          <w:szCs w:val="18"/>
        </w:rPr>
        <w:t xml:space="preserve">Exec SQL Set Encryption Password </w:t>
      </w:r>
      <w:proofErr w:type="gramStart"/>
      <w:r w:rsidRPr="00AE66A0">
        <w:rPr>
          <w:rFonts w:ascii="Courier New" w:hAnsi="Courier New" w:cs="Courier New"/>
          <w:sz w:val="18"/>
          <w:szCs w:val="18"/>
        </w:rPr>
        <w:t>= :password</w:t>
      </w:r>
      <w:proofErr w:type="gramEnd"/>
      <w:r w:rsidRPr="00AE66A0">
        <w:rPr>
          <w:rFonts w:ascii="Courier New" w:hAnsi="Courier New" w:cs="Courier New"/>
          <w:sz w:val="18"/>
          <w:szCs w:val="18"/>
        </w:rPr>
        <w:t>;</w:t>
      </w:r>
    </w:p>
    <w:p w14:paraId="249C727B" w14:textId="77777777" w:rsidR="00F06601" w:rsidRDefault="00F06601" w:rsidP="00F06601">
      <w:pPr>
        <w:pStyle w:val="Heading1"/>
      </w:pPr>
      <w:bookmarkStart w:id="9" w:name="_Toc231714117"/>
      <w:r>
        <w:lastRenderedPageBreak/>
        <w:t>How to Change an existing field to be encrypted</w:t>
      </w:r>
      <w:bookmarkEnd w:id="9"/>
    </w:p>
    <w:p w14:paraId="20E0A7BC" w14:textId="77777777" w:rsidR="00F06601" w:rsidRDefault="00F06601" w:rsidP="00F06601">
      <w:r>
        <w:t xml:space="preserve">There is no automated way to do this. The following is an example of how it was done in the ACPVND file. </w:t>
      </w:r>
    </w:p>
    <w:p w14:paraId="658FA2F9" w14:textId="77777777" w:rsidR="00F06601" w:rsidRDefault="00F06601" w:rsidP="00F06601">
      <w:r>
        <w:t xml:space="preserve">The </w:t>
      </w:r>
      <w:proofErr w:type="spellStart"/>
      <w:r>
        <w:t>vndTin</w:t>
      </w:r>
      <w:proofErr w:type="spellEnd"/>
      <w:r>
        <w:t xml:space="preserve"> field in the ACPVND file was </w:t>
      </w:r>
      <w:proofErr w:type="gramStart"/>
      <w:r>
        <w:t>original</w:t>
      </w:r>
      <w:proofErr w:type="gramEnd"/>
      <w:r>
        <w:t xml:space="preserve"> un-encrypted. These were the steps used to encrypt the existing date. It uses the </w:t>
      </w:r>
      <w:proofErr w:type="gramStart"/>
      <w:r>
        <w:t>copy</w:t>
      </w:r>
      <w:proofErr w:type="gramEnd"/>
      <w:r>
        <w:t xml:space="preserve"> the entire file method.</w:t>
      </w:r>
    </w:p>
    <w:p w14:paraId="526C15D4" w14:textId="77777777" w:rsidR="00F06601" w:rsidRDefault="00F06601" w:rsidP="00F06601">
      <w:r>
        <w:t xml:space="preserve">Flag </w:t>
      </w:r>
      <w:proofErr w:type="gramStart"/>
      <w:r>
        <w:t>the field in the</w:t>
      </w:r>
      <w:proofErr w:type="gramEnd"/>
      <w:r>
        <w:t xml:space="preserve"> file master as encrypted and update the file, using the F16 option from the file maintenance. This just increases the field size and allows the file to contain bit data. The data is still unencrypted </w:t>
      </w:r>
      <w:proofErr w:type="gramStart"/>
      <w:r>
        <w:t>in</w:t>
      </w:r>
      <w:proofErr w:type="gramEnd"/>
      <w:r>
        <w:t xml:space="preserve"> the table. </w:t>
      </w:r>
    </w:p>
    <w:p w14:paraId="178E4B06" w14:textId="77777777" w:rsidR="00F06601" w:rsidRDefault="00F06601" w:rsidP="00F06601">
      <w:r>
        <w:t xml:space="preserve">Create a little RPG program to update the data in the </w:t>
      </w:r>
      <w:proofErr w:type="spellStart"/>
      <w:r>
        <w:t>vndTin</w:t>
      </w:r>
      <w:proofErr w:type="spellEnd"/>
      <w:r>
        <w:t xml:space="preserve"> column to be encrypted. The following is that program:</w:t>
      </w:r>
    </w:p>
    <w:p w14:paraId="48E0D2F6"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r w:rsidRPr="008A2FBD">
        <w:rPr>
          <w:rFonts w:ascii="Consolas" w:eastAsia="Times New Roman" w:hAnsi="Consolas" w:cs="Times New Roman"/>
          <w:color w:val="569CD6"/>
          <w:sz w:val="18"/>
          <w:szCs w:val="18"/>
        </w:rPr>
        <w:t>**Free</w:t>
      </w:r>
    </w:p>
    <w:p w14:paraId="740A0087"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r w:rsidRPr="008A2FBD">
        <w:rPr>
          <w:rFonts w:ascii="Consolas" w:eastAsia="Times New Roman" w:hAnsi="Consolas" w:cs="Times New Roman"/>
          <w:color w:val="6A9955"/>
          <w:sz w:val="18"/>
          <w:szCs w:val="18"/>
        </w:rPr>
        <w:t>// Encryp</w:t>
      </w:r>
      <w:r w:rsidRPr="005C7090">
        <w:rPr>
          <w:rFonts w:ascii="Consolas" w:eastAsia="Times New Roman" w:hAnsi="Consolas" w:cs="Times New Roman"/>
          <w:color w:val="6A9955"/>
          <w:sz w:val="18"/>
          <w:szCs w:val="18"/>
        </w:rPr>
        <w:t>t</w:t>
      </w:r>
      <w:r w:rsidRPr="008A2FBD">
        <w:rPr>
          <w:rFonts w:ascii="Consolas" w:eastAsia="Times New Roman" w:hAnsi="Consolas" w:cs="Times New Roman"/>
          <w:color w:val="6A9955"/>
          <w:sz w:val="18"/>
          <w:szCs w:val="18"/>
        </w:rPr>
        <w:t xml:space="preserve"> the </w:t>
      </w:r>
      <w:proofErr w:type="spellStart"/>
      <w:r w:rsidRPr="008A2FBD">
        <w:rPr>
          <w:rFonts w:ascii="Consolas" w:eastAsia="Times New Roman" w:hAnsi="Consolas" w:cs="Times New Roman"/>
          <w:color w:val="6A9955"/>
          <w:sz w:val="18"/>
          <w:szCs w:val="18"/>
        </w:rPr>
        <w:t>vndTin</w:t>
      </w:r>
      <w:proofErr w:type="spellEnd"/>
      <w:r w:rsidRPr="008A2FBD">
        <w:rPr>
          <w:rFonts w:ascii="Consolas" w:eastAsia="Times New Roman" w:hAnsi="Consolas" w:cs="Times New Roman"/>
          <w:color w:val="6A9955"/>
          <w:sz w:val="18"/>
          <w:szCs w:val="18"/>
        </w:rPr>
        <w:t xml:space="preserve"> field in ACPVND</w:t>
      </w:r>
    </w:p>
    <w:p w14:paraId="3EC34117"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p>
    <w:p w14:paraId="63A4E78B"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r w:rsidRPr="008A2FBD">
        <w:rPr>
          <w:rFonts w:ascii="Consolas" w:eastAsia="Times New Roman" w:hAnsi="Consolas" w:cs="Times New Roman"/>
          <w:color w:val="569CD6"/>
          <w:sz w:val="18"/>
          <w:szCs w:val="18"/>
        </w:rPr>
        <w:t>Exec SQL</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Set</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Option</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Commit</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*none</w:t>
      </w:r>
      <w:r w:rsidRPr="008A2FBD">
        <w:rPr>
          <w:rFonts w:ascii="Consolas" w:eastAsia="Times New Roman" w:hAnsi="Consolas" w:cs="Times New Roman"/>
          <w:color w:val="CCCCCC"/>
          <w:sz w:val="18"/>
          <w:szCs w:val="18"/>
        </w:rPr>
        <w:t xml:space="preserve">, </w:t>
      </w:r>
      <w:proofErr w:type="spellStart"/>
      <w:r w:rsidRPr="008A2FBD">
        <w:rPr>
          <w:rFonts w:ascii="Consolas" w:eastAsia="Times New Roman" w:hAnsi="Consolas" w:cs="Times New Roman"/>
          <w:color w:val="CCCCCC"/>
          <w:sz w:val="18"/>
          <w:szCs w:val="18"/>
        </w:rPr>
        <w:t>UsrPrf</w:t>
      </w:r>
      <w:proofErr w:type="spellEnd"/>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w:t>
      </w:r>
      <w:r w:rsidRPr="008A2FBD">
        <w:rPr>
          <w:rFonts w:ascii="Consolas" w:eastAsia="Times New Roman" w:hAnsi="Consolas" w:cs="Times New Roman"/>
          <w:color w:val="569CD6"/>
          <w:sz w:val="18"/>
          <w:szCs w:val="18"/>
        </w:rPr>
        <w:t>owner</w:t>
      </w:r>
      <w:r w:rsidRPr="008A2FBD">
        <w:rPr>
          <w:rFonts w:ascii="Consolas" w:eastAsia="Times New Roman" w:hAnsi="Consolas" w:cs="Times New Roman"/>
          <w:color w:val="CCCCCC"/>
          <w:sz w:val="18"/>
          <w:szCs w:val="18"/>
        </w:rPr>
        <w:t xml:space="preserve">, </w:t>
      </w:r>
      <w:proofErr w:type="spellStart"/>
      <w:r w:rsidRPr="008A2FBD">
        <w:rPr>
          <w:rFonts w:ascii="Consolas" w:eastAsia="Times New Roman" w:hAnsi="Consolas" w:cs="Times New Roman"/>
          <w:color w:val="CCCCCC"/>
          <w:sz w:val="18"/>
          <w:szCs w:val="18"/>
        </w:rPr>
        <w:t>DatFmt</w:t>
      </w:r>
      <w:proofErr w:type="spellEnd"/>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w:t>
      </w:r>
      <w:r w:rsidRPr="008A2FBD">
        <w:rPr>
          <w:rFonts w:ascii="Consolas" w:eastAsia="Times New Roman" w:hAnsi="Consolas" w:cs="Times New Roman"/>
          <w:color w:val="CCCCCC"/>
          <w:sz w:val="18"/>
          <w:szCs w:val="18"/>
        </w:rPr>
        <w:t xml:space="preserve">ISO, </w:t>
      </w:r>
      <w:proofErr w:type="spellStart"/>
      <w:r w:rsidRPr="008A2FBD">
        <w:rPr>
          <w:rFonts w:ascii="Consolas" w:eastAsia="Times New Roman" w:hAnsi="Consolas" w:cs="Times New Roman"/>
          <w:color w:val="CCCCCC"/>
          <w:sz w:val="18"/>
          <w:szCs w:val="18"/>
        </w:rPr>
        <w:t>DynUsrPrf</w:t>
      </w:r>
      <w:proofErr w:type="spellEnd"/>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w:t>
      </w:r>
      <w:r w:rsidRPr="008A2FBD">
        <w:rPr>
          <w:rFonts w:ascii="Consolas" w:eastAsia="Times New Roman" w:hAnsi="Consolas" w:cs="Times New Roman"/>
          <w:color w:val="569CD6"/>
          <w:sz w:val="18"/>
          <w:szCs w:val="18"/>
        </w:rPr>
        <w:t>owner</w:t>
      </w:r>
      <w:r w:rsidRPr="008A2FBD">
        <w:rPr>
          <w:rFonts w:ascii="Consolas" w:eastAsia="Times New Roman" w:hAnsi="Consolas" w:cs="Times New Roman"/>
          <w:color w:val="CCCCCC"/>
          <w:sz w:val="18"/>
          <w:szCs w:val="18"/>
        </w:rPr>
        <w:t xml:space="preserve">, </w:t>
      </w:r>
      <w:proofErr w:type="spellStart"/>
      <w:r w:rsidRPr="008A2FBD">
        <w:rPr>
          <w:rFonts w:ascii="Consolas" w:eastAsia="Times New Roman" w:hAnsi="Consolas" w:cs="Times New Roman"/>
          <w:color w:val="CCCCCC"/>
          <w:sz w:val="18"/>
          <w:szCs w:val="18"/>
        </w:rPr>
        <w:t>CloSQLCsr</w:t>
      </w:r>
      <w:proofErr w:type="spellEnd"/>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w:t>
      </w:r>
      <w:proofErr w:type="spellStart"/>
      <w:r w:rsidRPr="008A2FBD">
        <w:rPr>
          <w:rFonts w:ascii="Consolas" w:eastAsia="Times New Roman" w:hAnsi="Consolas" w:cs="Times New Roman"/>
          <w:color w:val="CCCCCC"/>
          <w:sz w:val="18"/>
          <w:szCs w:val="18"/>
        </w:rPr>
        <w:t>endmod</w:t>
      </w:r>
      <w:proofErr w:type="spellEnd"/>
      <w:r w:rsidRPr="008A2FBD">
        <w:rPr>
          <w:rFonts w:ascii="Consolas" w:eastAsia="Times New Roman" w:hAnsi="Consolas" w:cs="Times New Roman"/>
          <w:color w:val="CCCCCC"/>
          <w:sz w:val="18"/>
          <w:szCs w:val="18"/>
        </w:rPr>
        <w:t>;</w:t>
      </w:r>
    </w:p>
    <w:p w14:paraId="4853B7AE"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p>
    <w:p w14:paraId="4EBA7589"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proofErr w:type="spellStart"/>
      <w:r w:rsidRPr="008A2FBD">
        <w:rPr>
          <w:rFonts w:ascii="Consolas" w:eastAsia="Times New Roman" w:hAnsi="Consolas" w:cs="Times New Roman"/>
          <w:color w:val="569CD6"/>
          <w:sz w:val="18"/>
          <w:szCs w:val="18"/>
        </w:rPr>
        <w:t>Dcl</w:t>
      </w:r>
      <w:proofErr w:type="spellEnd"/>
      <w:r w:rsidRPr="008A2FBD">
        <w:rPr>
          <w:rFonts w:ascii="Consolas" w:eastAsia="Times New Roman" w:hAnsi="Consolas" w:cs="Times New Roman"/>
          <w:color w:val="569CD6"/>
          <w:sz w:val="18"/>
          <w:szCs w:val="18"/>
        </w:rPr>
        <w:t>-S</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9CDCFE"/>
          <w:sz w:val="18"/>
          <w:szCs w:val="18"/>
        </w:rPr>
        <w:t xml:space="preserve">password </w:t>
      </w:r>
      <w:proofErr w:type="gramStart"/>
      <w:r w:rsidRPr="008A2FBD">
        <w:rPr>
          <w:rFonts w:ascii="Consolas" w:eastAsia="Times New Roman" w:hAnsi="Consolas" w:cs="Times New Roman"/>
          <w:color w:val="DCDCAA"/>
          <w:sz w:val="18"/>
          <w:szCs w:val="18"/>
        </w:rPr>
        <w:t>varchar</w:t>
      </w:r>
      <w:r w:rsidRPr="008A2FBD">
        <w:rPr>
          <w:rFonts w:ascii="Consolas" w:eastAsia="Times New Roman" w:hAnsi="Consolas" w:cs="Times New Roman"/>
          <w:color w:val="9CDCFE"/>
          <w:sz w:val="18"/>
          <w:szCs w:val="18"/>
        </w:rPr>
        <w:t>(</w:t>
      </w:r>
      <w:proofErr w:type="gramEnd"/>
      <w:r w:rsidRPr="008A2FBD">
        <w:rPr>
          <w:rFonts w:ascii="Consolas" w:eastAsia="Times New Roman" w:hAnsi="Consolas" w:cs="Times New Roman"/>
          <w:color w:val="B5CEA8"/>
          <w:sz w:val="18"/>
          <w:szCs w:val="18"/>
        </w:rPr>
        <w:t>12</w:t>
      </w:r>
      <w:r w:rsidRPr="005C7090">
        <w:rPr>
          <w:rFonts w:ascii="Consolas" w:eastAsia="Times New Roman" w:hAnsi="Consolas" w:cs="Times New Roman"/>
          <w:color w:val="B5CEA8"/>
          <w:sz w:val="18"/>
          <w:szCs w:val="18"/>
        </w:rPr>
        <w:t>7</w:t>
      </w:r>
      <w:r w:rsidRPr="008A2FBD">
        <w:rPr>
          <w:rFonts w:ascii="Consolas" w:eastAsia="Times New Roman" w:hAnsi="Consolas" w:cs="Times New Roman"/>
          <w:color w:val="9CDCFE"/>
          <w:sz w:val="18"/>
          <w:szCs w:val="18"/>
        </w:rPr>
        <w:t>);</w:t>
      </w:r>
    </w:p>
    <w:p w14:paraId="623BF51D"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p>
    <w:p w14:paraId="31374C67"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r w:rsidRPr="008A2FBD">
        <w:rPr>
          <w:rFonts w:ascii="Consolas" w:eastAsia="Times New Roman" w:hAnsi="Consolas" w:cs="Times New Roman"/>
          <w:color w:val="6A9955"/>
          <w:sz w:val="18"/>
          <w:szCs w:val="18"/>
        </w:rPr>
        <w:t>// set password from the common file</w:t>
      </w:r>
    </w:p>
    <w:p w14:paraId="317AD05A"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r w:rsidRPr="008A2FBD">
        <w:rPr>
          <w:rFonts w:ascii="Consolas" w:eastAsia="Times New Roman" w:hAnsi="Consolas" w:cs="Times New Roman"/>
          <w:color w:val="569CD6"/>
          <w:sz w:val="18"/>
          <w:szCs w:val="18"/>
        </w:rPr>
        <w:t>Exec S</w:t>
      </w:r>
      <w:r w:rsidRPr="005C7090">
        <w:rPr>
          <w:rFonts w:ascii="Consolas" w:eastAsia="Times New Roman" w:hAnsi="Consolas" w:cs="Times New Roman"/>
          <w:color w:val="569CD6"/>
          <w:sz w:val="18"/>
          <w:szCs w:val="18"/>
        </w:rPr>
        <w:t>QL</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Select</w:t>
      </w:r>
      <w:r w:rsidRPr="008A2FBD">
        <w:rPr>
          <w:rFonts w:ascii="Consolas" w:eastAsia="Times New Roman" w:hAnsi="Consolas" w:cs="Times New Roman"/>
          <w:color w:val="CCCCCC"/>
          <w:sz w:val="18"/>
          <w:szCs w:val="18"/>
        </w:rPr>
        <w:t xml:space="preserve"> </w:t>
      </w:r>
      <w:proofErr w:type="spellStart"/>
      <w:r w:rsidRPr="008A2FBD">
        <w:rPr>
          <w:rFonts w:ascii="Consolas" w:eastAsia="Times New Roman" w:hAnsi="Consolas" w:cs="Times New Roman"/>
          <w:color w:val="DCDCAA"/>
          <w:sz w:val="18"/>
          <w:szCs w:val="18"/>
        </w:rPr>
        <w:t>substr</w:t>
      </w:r>
      <w:proofErr w:type="spellEnd"/>
      <w:r w:rsidRPr="008A2FBD">
        <w:rPr>
          <w:rFonts w:ascii="Consolas" w:eastAsia="Times New Roman" w:hAnsi="Consolas" w:cs="Times New Roman"/>
          <w:color w:val="CCCCCC"/>
          <w:sz w:val="18"/>
          <w:szCs w:val="18"/>
        </w:rPr>
        <w:t>(com,</w:t>
      </w:r>
      <w:r w:rsidRPr="008A2FBD">
        <w:rPr>
          <w:rFonts w:ascii="Consolas" w:eastAsia="Times New Roman" w:hAnsi="Consolas" w:cs="Times New Roman"/>
          <w:color w:val="B5CEA8"/>
          <w:sz w:val="18"/>
          <w:szCs w:val="18"/>
        </w:rPr>
        <w:t>1</w:t>
      </w:r>
      <w:r w:rsidRPr="008A2FBD">
        <w:rPr>
          <w:rFonts w:ascii="Consolas" w:eastAsia="Times New Roman" w:hAnsi="Consolas" w:cs="Times New Roman"/>
          <w:color w:val="CCCCCC"/>
          <w:sz w:val="18"/>
          <w:szCs w:val="18"/>
        </w:rPr>
        <w:t>,</w:t>
      </w:r>
      <w:r w:rsidRPr="008A2FBD">
        <w:rPr>
          <w:rFonts w:ascii="Consolas" w:eastAsia="Times New Roman" w:hAnsi="Consolas" w:cs="Times New Roman"/>
          <w:color w:val="B5CEA8"/>
          <w:sz w:val="18"/>
          <w:szCs w:val="18"/>
        </w:rPr>
        <w:t>12</w:t>
      </w:r>
      <w:r w:rsidRPr="005C7090">
        <w:rPr>
          <w:rFonts w:ascii="Consolas" w:eastAsia="Times New Roman" w:hAnsi="Consolas" w:cs="Times New Roman"/>
          <w:color w:val="B5CEA8"/>
          <w:sz w:val="18"/>
          <w:szCs w:val="18"/>
        </w:rPr>
        <w:t>7</w:t>
      </w:r>
      <w:r w:rsidRPr="008A2FBD">
        <w:rPr>
          <w:rFonts w:ascii="Consolas" w:eastAsia="Times New Roman" w:hAnsi="Consolas" w:cs="Times New Roman"/>
          <w:color w:val="CCCCCC"/>
          <w:sz w:val="18"/>
          <w:szCs w:val="18"/>
        </w:rPr>
        <w:t xml:space="preserve">) </w:t>
      </w:r>
      <w:proofErr w:type="gramStart"/>
      <w:r w:rsidRPr="008A2FBD">
        <w:rPr>
          <w:rFonts w:ascii="Consolas" w:eastAsia="Times New Roman" w:hAnsi="Consolas" w:cs="Times New Roman"/>
          <w:color w:val="D4D4D4"/>
          <w:sz w:val="18"/>
          <w:szCs w:val="18"/>
        </w:rPr>
        <w:t>into</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9CDCFE"/>
          <w:sz w:val="18"/>
          <w:szCs w:val="18"/>
        </w:rPr>
        <w:t>:password</w:t>
      </w:r>
      <w:proofErr w:type="gramEnd"/>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from</w:t>
      </w:r>
      <w:r w:rsidRPr="008A2FBD">
        <w:rPr>
          <w:rFonts w:ascii="Consolas" w:eastAsia="Times New Roman" w:hAnsi="Consolas" w:cs="Times New Roman"/>
          <w:color w:val="CCCCCC"/>
          <w:sz w:val="18"/>
          <w:szCs w:val="18"/>
        </w:rPr>
        <w:t xml:space="preserve"> COMMON </w:t>
      </w:r>
      <w:r w:rsidRPr="008A2FBD">
        <w:rPr>
          <w:rFonts w:ascii="Consolas" w:eastAsia="Times New Roman" w:hAnsi="Consolas" w:cs="Times New Roman"/>
          <w:color w:val="D4D4D4"/>
          <w:sz w:val="18"/>
          <w:szCs w:val="18"/>
        </w:rPr>
        <w:t>Where</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CDCAA"/>
          <w:sz w:val="18"/>
          <w:szCs w:val="18"/>
        </w:rPr>
        <w:t>RRN</w:t>
      </w:r>
      <w:r w:rsidRPr="008A2FBD">
        <w:rPr>
          <w:rFonts w:ascii="Consolas" w:eastAsia="Times New Roman" w:hAnsi="Consolas" w:cs="Times New Roman"/>
          <w:color w:val="CCCCCC"/>
          <w:sz w:val="18"/>
          <w:szCs w:val="18"/>
        </w:rPr>
        <w:t xml:space="preserve">(COMMON) </w:t>
      </w:r>
      <w:r w:rsidRPr="008A2FBD">
        <w:rPr>
          <w:rFonts w:ascii="Consolas" w:eastAsia="Times New Roman" w:hAnsi="Consolas" w:cs="Times New Roman"/>
          <w:color w:val="D4D4D4"/>
          <w:sz w:val="18"/>
          <w:szCs w:val="18"/>
        </w:rPr>
        <w:t>=</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B5CEA8"/>
          <w:sz w:val="18"/>
          <w:szCs w:val="18"/>
        </w:rPr>
        <w:t>997</w:t>
      </w:r>
      <w:r w:rsidRPr="008A2FBD">
        <w:rPr>
          <w:rFonts w:ascii="Consolas" w:eastAsia="Times New Roman" w:hAnsi="Consolas" w:cs="Times New Roman"/>
          <w:color w:val="CCCCCC"/>
          <w:sz w:val="18"/>
          <w:szCs w:val="18"/>
        </w:rPr>
        <w:t>;</w:t>
      </w:r>
    </w:p>
    <w:p w14:paraId="4F97EABB"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r w:rsidRPr="008A2FBD">
        <w:rPr>
          <w:rFonts w:ascii="Consolas" w:eastAsia="Times New Roman" w:hAnsi="Consolas" w:cs="Times New Roman"/>
          <w:color w:val="569CD6"/>
          <w:sz w:val="18"/>
          <w:szCs w:val="18"/>
        </w:rPr>
        <w:t>Exec SQL</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Set</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Encryption</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Password</w:t>
      </w:r>
      <w:r w:rsidRPr="008A2FBD">
        <w:rPr>
          <w:rFonts w:ascii="Consolas" w:eastAsia="Times New Roman" w:hAnsi="Consolas" w:cs="Times New Roman"/>
          <w:color w:val="CCCCCC"/>
          <w:sz w:val="18"/>
          <w:szCs w:val="18"/>
        </w:rPr>
        <w:t xml:space="preserve"> </w:t>
      </w:r>
      <w:proofErr w:type="gramStart"/>
      <w:r w:rsidRPr="008A2FBD">
        <w:rPr>
          <w:rFonts w:ascii="Consolas" w:eastAsia="Times New Roman" w:hAnsi="Consolas" w:cs="Times New Roman"/>
          <w:color w:val="D4D4D4"/>
          <w:sz w:val="18"/>
          <w:szCs w:val="18"/>
        </w:rPr>
        <w:t>=</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9CDCFE"/>
          <w:sz w:val="18"/>
          <w:szCs w:val="18"/>
        </w:rPr>
        <w:t>:password</w:t>
      </w:r>
      <w:proofErr w:type="gramEnd"/>
      <w:r w:rsidRPr="008A2FBD">
        <w:rPr>
          <w:rFonts w:ascii="Consolas" w:eastAsia="Times New Roman" w:hAnsi="Consolas" w:cs="Times New Roman"/>
          <w:color w:val="CCCCCC"/>
          <w:sz w:val="18"/>
          <w:szCs w:val="18"/>
        </w:rPr>
        <w:t>;</w:t>
      </w:r>
    </w:p>
    <w:p w14:paraId="1214E034"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p>
    <w:p w14:paraId="45E9DD51"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r w:rsidRPr="008A2FBD">
        <w:rPr>
          <w:rFonts w:ascii="Consolas" w:eastAsia="Times New Roman" w:hAnsi="Consolas" w:cs="Times New Roman"/>
          <w:color w:val="6A9955"/>
          <w:sz w:val="18"/>
          <w:szCs w:val="18"/>
        </w:rPr>
        <w:t>// Encrypt the data</w:t>
      </w:r>
    </w:p>
    <w:p w14:paraId="37DC4FA2"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r w:rsidRPr="008A2FBD">
        <w:rPr>
          <w:rFonts w:ascii="Consolas" w:eastAsia="Times New Roman" w:hAnsi="Consolas" w:cs="Times New Roman"/>
          <w:color w:val="569CD6"/>
          <w:sz w:val="18"/>
          <w:szCs w:val="18"/>
        </w:rPr>
        <w:t>Exec SQL</w:t>
      </w:r>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update</w:t>
      </w:r>
      <w:r w:rsidRPr="008A2FBD">
        <w:rPr>
          <w:rFonts w:ascii="Consolas" w:eastAsia="Times New Roman" w:hAnsi="Consolas" w:cs="Times New Roman"/>
          <w:color w:val="CCCCCC"/>
          <w:sz w:val="18"/>
          <w:szCs w:val="18"/>
        </w:rPr>
        <w:t xml:space="preserve"> ACPVND </w:t>
      </w:r>
      <w:r w:rsidRPr="008A2FBD">
        <w:rPr>
          <w:rFonts w:ascii="Consolas" w:eastAsia="Times New Roman" w:hAnsi="Consolas" w:cs="Times New Roman"/>
          <w:color w:val="D4D4D4"/>
          <w:sz w:val="18"/>
          <w:szCs w:val="18"/>
        </w:rPr>
        <w:t>Set</w:t>
      </w:r>
      <w:r w:rsidRPr="008A2FBD">
        <w:rPr>
          <w:rFonts w:ascii="Consolas" w:eastAsia="Times New Roman" w:hAnsi="Consolas" w:cs="Times New Roman"/>
          <w:color w:val="CCCCCC"/>
          <w:sz w:val="18"/>
          <w:szCs w:val="18"/>
        </w:rPr>
        <w:t xml:space="preserve"> </w:t>
      </w:r>
      <w:proofErr w:type="spellStart"/>
      <w:r w:rsidRPr="008A2FBD">
        <w:rPr>
          <w:rFonts w:ascii="Consolas" w:eastAsia="Times New Roman" w:hAnsi="Consolas" w:cs="Times New Roman"/>
          <w:color w:val="CCCCCC"/>
          <w:sz w:val="18"/>
          <w:szCs w:val="18"/>
        </w:rPr>
        <w:t>vndTin</w:t>
      </w:r>
      <w:proofErr w:type="spellEnd"/>
      <w:r w:rsidRPr="008A2FBD">
        <w:rPr>
          <w:rFonts w:ascii="Consolas" w:eastAsia="Times New Roman" w:hAnsi="Consolas" w:cs="Times New Roman"/>
          <w:color w:val="CCCCCC"/>
          <w:sz w:val="18"/>
          <w:szCs w:val="18"/>
        </w:rPr>
        <w:t xml:space="preserve"> </w:t>
      </w:r>
      <w:r w:rsidRPr="008A2FBD">
        <w:rPr>
          <w:rFonts w:ascii="Consolas" w:eastAsia="Times New Roman" w:hAnsi="Consolas" w:cs="Times New Roman"/>
          <w:color w:val="D4D4D4"/>
          <w:sz w:val="18"/>
          <w:szCs w:val="18"/>
        </w:rPr>
        <w:t>=</w:t>
      </w:r>
      <w:r w:rsidRPr="008A2FBD">
        <w:rPr>
          <w:rFonts w:ascii="Consolas" w:eastAsia="Times New Roman" w:hAnsi="Consolas" w:cs="Times New Roman"/>
          <w:color w:val="CCCCCC"/>
          <w:sz w:val="18"/>
          <w:szCs w:val="18"/>
        </w:rPr>
        <w:t xml:space="preserve"> </w:t>
      </w:r>
      <w:proofErr w:type="spellStart"/>
      <w:r w:rsidRPr="008A2FBD">
        <w:rPr>
          <w:rFonts w:ascii="Consolas" w:eastAsia="Times New Roman" w:hAnsi="Consolas" w:cs="Times New Roman"/>
          <w:color w:val="DCDCAA"/>
          <w:sz w:val="18"/>
          <w:szCs w:val="18"/>
        </w:rPr>
        <w:t>encrypt_aes</w:t>
      </w:r>
      <w:proofErr w:type="spellEnd"/>
      <w:r w:rsidRPr="008A2FBD">
        <w:rPr>
          <w:rFonts w:ascii="Consolas" w:eastAsia="Times New Roman" w:hAnsi="Consolas" w:cs="Times New Roman"/>
          <w:color w:val="CCCCCC"/>
          <w:sz w:val="18"/>
          <w:szCs w:val="18"/>
        </w:rPr>
        <w:t>(</w:t>
      </w:r>
      <w:proofErr w:type="spellStart"/>
      <w:r w:rsidRPr="008A2FBD">
        <w:rPr>
          <w:rFonts w:ascii="Consolas" w:eastAsia="Times New Roman" w:hAnsi="Consolas" w:cs="Times New Roman"/>
          <w:color w:val="CCCCCC"/>
          <w:sz w:val="18"/>
          <w:szCs w:val="18"/>
        </w:rPr>
        <w:t>vndTin</w:t>
      </w:r>
      <w:proofErr w:type="spellEnd"/>
      <w:r w:rsidRPr="008A2FBD">
        <w:rPr>
          <w:rFonts w:ascii="Consolas" w:eastAsia="Times New Roman" w:hAnsi="Consolas" w:cs="Times New Roman"/>
          <w:color w:val="CCCCCC"/>
          <w:sz w:val="18"/>
          <w:szCs w:val="18"/>
        </w:rPr>
        <w:t>);</w:t>
      </w:r>
    </w:p>
    <w:p w14:paraId="19E7C036"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p>
    <w:p w14:paraId="6AC5A098" w14:textId="77777777" w:rsidR="00F06601" w:rsidRPr="008A2FBD" w:rsidRDefault="00F06601" w:rsidP="00F06601">
      <w:pPr>
        <w:shd w:val="clear" w:color="auto" w:fill="1F1F1F"/>
        <w:spacing w:after="0" w:line="240" w:lineRule="auto"/>
        <w:rPr>
          <w:rFonts w:ascii="Consolas" w:eastAsia="Times New Roman" w:hAnsi="Consolas" w:cs="Times New Roman"/>
          <w:color w:val="CCCCCC"/>
          <w:sz w:val="18"/>
          <w:szCs w:val="18"/>
        </w:rPr>
      </w:pPr>
      <w:r w:rsidRPr="008A2FBD">
        <w:rPr>
          <w:rFonts w:ascii="Consolas" w:eastAsia="Times New Roman" w:hAnsi="Consolas" w:cs="Times New Roman"/>
          <w:color w:val="569CD6"/>
          <w:sz w:val="18"/>
          <w:szCs w:val="18"/>
        </w:rPr>
        <w:t>Return</w:t>
      </w:r>
      <w:r w:rsidRPr="008A2FBD">
        <w:rPr>
          <w:rFonts w:ascii="Consolas" w:eastAsia="Times New Roman" w:hAnsi="Consolas" w:cs="Times New Roman"/>
          <w:color w:val="CCCCCC"/>
          <w:sz w:val="18"/>
          <w:szCs w:val="18"/>
        </w:rPr>
        <w:t>;</w:t>
      </w:r>
    </w:p>
    <w:p w14:paraId="3AAEE446" w14:textId="77777777" w:rsidR="00F06601" w:rsidRDefault="00F06601" w:rsidP="00F06601">
      <w:pPr>
        <w:spacing w:after="0"/>
        <w:rPr>
          <w:rFonts w:ascii="Courier New" w:hAnsi="Courier New" w:cs="Courier New"/>
          <w:sz w:val="18"/>
          <w:szCs w:val="18"/>
        </w:rPr>
      </w:pPr>
    </w:p>
    <w:p w14:paraId="62783169" w14:textId="77777777" w:rsidR="00F06601" w:rsidRDefault="00F06601" w:rsidP="00F06601">
      <w:pPr>
        <w:spacing w:after="0"/>
        <w:rPr>
          <w:rFonts w:ascii="Courier New" w:hAnsi="Courier New" w:cs="Courier New"/>
          <w:sz w:val="18"/>
          <w:szCs w:val="18"/>
        </w:rPr>
      </w:pPr>
    </w:p>
    <w:p w14:paraId="380C7D22" w14:textId="77777777" w:rsidR="00F06601" w:rsidRDefault="00F06601" w:rsidP="00F06601">
      <w:pPr>
        <w:pStyle w:val="Heading1"/>
      </w:pPr>
      <w:bookmarkStart w:id="10" w:name="_Toc231714118"/>
      <w:r>
        <w:t>CCSID in RPG Programs</w:t>
      </w:r>
      <w:bookmarkEnd w:id="10"/>
    </w:p>
    <w:p w14:paraId="52296215" w14:textId="7D72CD55" w:rsidR="00F06601" w:rsidRPr="006C27DA" w:rsidRDefault="00F06601" w:rsidP="00F06601">
      <w:r>
        <w:t xml:space="preserve">The encryption stuff does not work if the job’s CCSID is 65535. That is the default for most of our users. The solution is to change the default in any program that uses encrypted fields. This can be done using the CTL-OPT </w:t>
      </w:r>
      <w:r w:rsidRPr="006C27DA">
        <w:t>CCSID(*char:37)</w:t>
      </w:r>
      <w:r>
        <w:t>. Just put this in the CLT-OPT or H spec section of your program and it will override what the job is set without affect</w:t>
      </w:r>
      <w:r>
        <w:t>ing</w:t>
      </w:r>
      <w:r>
        <w:t xml:space="preserve"> other programs that could be using the job’s CCSID.</w:t>
      </w:r>
    </w:p>
    <w:p w14:paraId="1240F5AB" w14:textId="77777777" w:rsidR="00F06601" w:rsidRDefault="00F06601">
      <w:pPr>
        <w:rPr>
          <w:rFonts w:asciiTheme="majorHAnsi" w:eastAsiaTheme="majorEastAsia" w:hAnsiTheme="majorHAnsi" w:cstheme="majorBidi"/>
          <w:color w:val="0A2F41" w:themeColor="accent1" w:themeShade="80"/>
          <w:sz w:val="36"/>
          <w:szCs w:val="36"/>
        </w:rPr>
      </w:pPr>
      <w:r>
        <w:br w:type="page"/>
      </w:r>
    </w:p>
    <w:p w14:paraId="2CB09942" w14:textId="592F9A58" w:rsidR="00091EEA" w:rsidRPr="00B437A1" w:rsidRDefault="00091EEA" w:rsidP="00091EEA">
      <w:pPr>
        <w:pStyle w:val="Heading1"/>
      </w:pPr>
      <w:bookmarkStart w:id="11" w:name="_Toc231714119"/>
      <w:r w:rsidRPr="00B437A1">
        <w:lastRenderedPageBreak/>
        <w:t>Revision History</w:t>
      </w:r>
      <w:bookmarkEnd w:id="11"/>
    </w:p>
    <w:tbl>
      <w:tblPr>
        <w:tblW w:w="97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38"/>
        <w:gridCol w:w="1530"/>
        <w:gridCol w:w="2134"/>
        <w:gridCol w:w="2366"/>
        <w:gridCol w:w="2117"/>
      </w:tblGrid>
      <w:tr w:rsidR="00091EEA" w14:paraId="5E0D8DB0" w14:textId="77777777">
        <w:tc>
          <w:tcPr>
            <w:tcW w:w="1638" w:type="dxa"/>
            <w:shd w:val="clear" w:color="auto" w:fill="002060"/>
          </w:tcPr>
          <w:p w14:paraId="70FD2EE3"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Date</w:t>
            </w:r>
          </w:p>
        </w:tc>
        <w:tc>
          <w:tcPr>
            <w:tcW w:w="1530" w:type="dxa"/>
            <w:shd w:val="clear" w:color="auto" w:fill="002060"/>
          </w:tcPr>
          <w:p w14:paraId="3BFCBD11"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Document</w:t>
            </w:r>
          </w:p>
          <w:p w14:paraId="69EDFFBA"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Version</w:t>
            </w:r>
          </w:p>
        </w:tc>
        <w:tc>
          <w:tcPr>
            <w:tcW w:w="2134" w:type="dxa"/>
            <w:shd w:val="clear" w:color="auto" w:fill="002060"/>
          </w:tcPr>
          <w:p w14:paraId="6A787881"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Description</w:t>
            </w:r>
          </w:p>
        </w:tc>
        <w:tc>
          <w:tcPr>
            <w:tcW w:w="2366" w:type="dxa"/>
            <w:shd w:val="clear" w:color="auto" w:fill="002060"/>
          </w:tcPr>
          <w:p w14:paraId="2AB3E952" w14:textId="77777777" w:rsidR="00091EEA" w:rsidRPr="00957036" w:rsidRDefault="00091EEA">
            <w:pPr>
              <w:pStyle w:val="Tabletext"/>
              <w:jc w:val="center"/>
              <w:rPr>
                <w:rFonts w:ascii="Arial" w:hAnsi="Arial" w:cs="Arial"/>
                <w:color w:val="FFFFFF"/>
              </w:rPr>
            </w:pPr>
            <w:r>
              <w:rPr>
                <w:rFonts w:ascii="Arial" w:hAnsi="Arial" w:cs="Arial"/>
                <w:color w:val="FFFFFF"/>
              </w:rPr>
              <w:t>Owner</w:t>
            </w:r>
          </w:p>
        </w:tc>
        <w:tc>
          <w:tcPr>
            <w:tcW w:w="2117" w:type="dxa"/>
            <w:shd w:val="clear" w:color="auto" w:fill="002060"/>
          </w:tcPr>
          <w:p w14:paraId="530ABD50"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Reason for Change</w:t>
            </w:r>
          </w:p>
        </w:tc>
      </w:tr>
      <w:tr w:rsidR="00091EEA" w14:paraId="50FD5239" w14:textId="77777777">
        <w:trPr>
          <w:trHeight w:val="246"/>
        </w:trPr>
        <w:tc>
          <w:tcPr>
            <w:tcW w:w="1638" w:type="dxa"/>
          </w:tcPr>
          <w:p w14:paraId="49017ACB" w14:textId="195A842C" w:rsidR="00F06601" w:rsidRPr="002E2447" w:rsidRDefault="00F06601">
            <w:pPr>
              <w:pStyle w:val="Tabletext"/>
              <w:rPr>
                <w:rFonts w:ascii="Arial" w:hAnsi="Arial" w:cs="Arial"/>
              </w:rPr>
            </w:pPr>
            <w:r>
              <w:rPr>
                <w:rFonts w:ascii="Arial" w:hAnsi="Arial" w:cs="Arial"/>
              </w:rPr>
              <w:t>2026-06-07</w:t>
            </w:r>
          </w:p>
        </w:tc>
        <w:tc>
          <w:tcPr>
            <w:tcW w:w="1530" w:type="dxa"/>
          </w:tcPr>
          <w:p w14:paraId="58D0A020" w14:textId="77777777" w:rsidR="00091EEA" w:rsidRPr="002E2447" w:rsidRDefault="00091EEA">
            <w:pPr>
              <w:pStyle w:val="Tabletext"/>
              <w:rPr>
                <w:rFonts w:ascii="Arial" w:hAnsi="Arial" w:cs="Arial"/>
              </w:rPr>
            </w:pPr>
            <w:r w:rsidRPr="002E2447">
              <w:rPr>
                <w:rFonts w:ascii="Arial" w:hAnsi="Arial" w:cs="Arial"/>
              </w:rPr>
              <w:t>V1.0</w:t>
            </w:r>
          </w:p>
        </w:tc>
        <w:tc>
          <w:tcPr>
            <w:tcW w:w="2134" w:type="dxa"/>
          </w:tcPr>
          <w:p w14:paraId="569BD86B" w14:textId="77777777" w:rsidR="00091EEA" w:rsidRPr="002E2447" w:rsidRDefault="00091EEA">
            <w:pPr>
              <w:pStyle w:val="Tabletext"/>
              <w:rPr>
                <w:rFonts w:ascii="Arial" w:hAnsi="Arial" w:cs="Arial"/>
              </w:rPr>
            </w:pPr>
            <w:r w:rsidRPr="002E2447">
              <w:rPr>
                <w:rFonts w:ascii="Arial" w:hAnsi="Arial" w:cs="Arial"/>
              </w:rPr>
              <w:t>Initial draft</w:t>
            </w:r>
          </w:p>
        </w:tc>
        <w:tc>
          <w:tcPr>
            <w:tcW w:w="2366" w:type="dxa"/>
          </w:tcPr>
          <w:p w14:paraId="33CA772F" w14:textId="405001D2" w:rsidR="00091EEA" w:rsidRPr="002E2447" w:rsidRDefault="00F06601">
            <w:pPr>
              <w:pStyle w:val="Tabletext"/>
              <w:rPr>
                <w:rFonts w:ascii="Arial" w:hAnsi="Arial" w:cs="Arial"/>
              </w:rPr>
            </w:pPr>
            <w:r>
              <w:rPr>
                <w:rFonts w:ascii="Arial" w:hAnsi="Arial" w:cs="Arial"/>
              </w:rPr>
              <w:t>Tim Tognazzini</w:t>
            </w:r>
          </w:p>
        </w:tc>
        <w:tc>
          <w:tcPr>
            <w:tcW w:w="2117" w:type="dxa"/>
          </w:tcPr>
          <w:p w14:paraId="794B18A4" w14:textId="77777777" w:rsidR="00091EEA" w:rsidRPr="002E2447" w:rsidRDefault="00091EEA">
            <w:pPr>
              <w:pStyle w:val="Tabletext"/>
              <w:rPr>
                <w:rFonts w:ascii="Arial" w:hAnsi="Arial" w:cs="Arial"/>
              </w:rPr>
            </w:pPr>
          </w:p>
        </w:tc>
      </w:tr>
      <w:tr w:rsidR="00091EEA" w14:paraId="30AF28DC" w14:textId="77777777">
        <w:tc>
          <w:tcPr>
            <w:tcW w:w="1638" w:type="dxa"/>
          </w:tcPr>
          <w:p w14:paraId="21483E48" w14:textId="4E00F641" w:rsidR="00091EEA" w:rsidRPr="002E2447" w:rsidRDefault="00091EEA">
            <w:pPr>
              <w:pStyle w:val="Tabletext"/>
              <w:rPr>
                <w:rFonts w:ascii="Arial" w:hAnsi="Arial" w:cs="Arial"/>
              </w:rPr>
            </w:pPr>
          </w:p>
        </w:tc>
        <w:tc>
          <w:tcPr>
            <w:tcW w:w="1530" w:type="dxa"/>
          </w:tcPr>
          <w:p w14:paraId="6B8A275F" w14:textId="0F2D0AB8" w:rsidR="00091EEA" w:rsidRPr="002E2447" w:rsidRDefault="00091EEA">
            <w:pPr>
              <w:pStyle w:val="Tabletext"/>
              <w:rPr>
                <w:rFonts w:ascii="Arial" w:hAnsi="Arial" w:cs="Arial"/>
              </w:rPr>
            </w:pPr>
          </w:p>
        </w:tc>
        <w:tc>
          <w:tcPr>
            <w:tcW w:w="2134" w:type="dxa"/>
          </w:tcPr>
          <w:p w14:paraId="2E1551D6" w14:textId="0734C9C4" w:rsidR="00091EEA" w:rsidRPr="002E2447" w:rsidRDefault="00091EEA">
            <w:pPr>
              <w:pStyle w:val="Tabletext"/>
              <w:rPr>
                <w:rFonts w:ascii="Arial" w:hAnsi="Arial" w:cs="Arial"/>
              </w:rPr>
            </w:pPr>
          </w:p>
        </w:tc>
        <w:tc>
          <w:tcPr>
            <w:tcW w:w="2366" w:type="dxa"/>
          </w:tcPr>
          <w:p w14:paraId="02F14EFF" w14:textId="14471D1E" w:rsidR="00091EEA" w:rsidRPr="002E2447" w:rsidRDefault="00091EEA">
            <w:pPr>
              <w:pStyle w:val="Tabletext"/>
              <w:rPr>
                <w:rFonts w:ascii="Arial" w:hAnsi="Arial" w:cs="Arial"/>
              </w:rPr>
            </w:pPr>
          </w:p>
        </w:tc>
        <w:tc>
          <w:tcPr>
            <w:tcW w:w="2117" w:type="dxa"/>
          </w:tcPr>
          <w:p w14:paraId="7E702E5A" w14:textId="77777777" w:rsidR="00091EEA" w:rsidRPr="002E2447" w:rsidRDefault="00091EEA">
            <w:pPr>
              <w:pStyle w:val="Tabletext"/>
              <w:rPr>
                <w:rFonts w:ascii="Arial" w:hAnsi="Arial" w:cs="Arial"/>
              </w:rPr>
            </w:pPr>
          </w:p>
        </w:tc>
      </w:tr>
      <w:tr w:rsidR="00091EEA" w14:paraId="658D8849" w14:textId="77777777">
        <w:tc>
          <w:tcPr>
            <w:tcW w:w="1638" w:type="dxa"/>
          </w:tcPr>
          <w:p w14:paraId="4ABF5B8F" w14:textId="77777777" w:rsidR="00091EEA" w:rsidRPr="002E2447" w:rsidRDefault="00091EEA">
            <w:pPr>
              <w:pStyle w:val="Tabletext"/>
              <w:rPr>
                <w:rFonts w:ascii="Arial" w:hAnsi="Arial" w:cs="Arial"/>
              </w:rPr>
            </w:pPr>
          </w:p>
        </w:tc>
        <w:tc>
          <w:tcPr>
            <w:tcW w:w="1530" w:type="dxa"/>
          </w:tcPr>
          <w:p w14:paraId="2A285C69" w14:textId="77777777" w:rsidR="00091EEA" w:rsidRPr="002E2447" w:rsidRDefault="00091EEA">
            <w:pPr>
              <w:pStyle w:val="Tabletext"/>
              <w:rPr>
                <w:rFonts w:ascii="Arial" w:hAnsi="Arial" w:cs="Arial"/>
              </w:rPr>
            </w:pPr>
          </w:p>
        </w:tc>
        <w:tc>
          <w:tcPr>
            <w:tcW w:w="2134" w:type="dxa"/>
          </w:tcPr>
          <w:p w14:paraId="696DEB5A" w14:textId="77777777" w:rsidR="00091EEA" w:rsidRPr="002E2447" w:rsidRDefault="00091EEA">
            <w:pPr>
              <w:pStyle w:val="Tabletext"/>
              <w:rPr>
                <w:rFonts w:ascii="Arial" w:hAnsi="Arial" w:cs="Arial"/>
              </w:rPr>
            </w:pPr>
          </w:p>
        </w:tc>
        <w:tc>
          <w:tcPr>
            <w:tcW w:w="2366" w:type="dxa"/>
          </w:tcPr>
          <w:p w14:paraId="38EAD947" w14:textId="77777777" w:rsidR="00091EEA" w:rsidRPr="002E2447" w:rsidRDefault="00091EEA">
            <w:pPr>
              <w:pStyle w:val="Tabletext"/>
              <w:rPr>
                <w:rFonts w:ascii="Arial" w:hAnsi="Arial" w:cs="Arial"/>
              </w:rPr>
            </w:pPr>
          </w:p>
        </w:tc>
        <w:tc>
          <w:tcPr>
            <w:tcW w:w="2117" w:type="dxa"/>
          </w:tcPr>
          <w:p w14:paraId="249E3CC1" w14:textId="77777777" w:rsidR="00091EEA" w:rsidRPr="002E2447" w:rsidRDefault="00091EEA">
            <w:pPr>
              <w:pStyle w:val="Tabletext"/>
              <w:rPr>
                <w:rFonts w:ascii="Arial" w:hAnsi="Arial" w:cs="Arial"/>
              </w:rPr>
            </w:pPr>
          </w:p>
        </w:tc>
      </w:tr>
      <w:tr w:rsidR="00091EEA" w14:paraId="19FF9175" w14:textId="77777777">
        <w:tc>
          <w:tcPr>
            <w:tcW w:w="1638" w:type="dxa"/>
          </w:tcPr>
          <w:p w14:paraId="01B24000" w14:textId="77777777" w:rsidR="00091EEA" w:rsidRDefault="00091EEA">
            <w:pPr>
              <w:pStyle w:val="Tabletext"/>
            </w:pPr>
          </w:p>
        </w:tc>
        <w:tc>
          <w:tcPr>
            <w:tcW w:w="1530" w:type="dxa"/>
          </w:tcPr>
          <w:p w14:paraId="2E4DED8F" w14:textId="77777777" w:rsidR="00091EEA" w:rsidRDefault="00091EEA">
            <w:pPr>
              <w:pStyle w:val="Tabletext"/>
            </w:pPr>
          </w:p>
        </w:tc>
        <w:tc>
          <w:tcPr>
            <w:tcW w:w="2134" w:type="dxa"/>
          </w:tcPr>
          <w:p w14:paraId="7E9F4B35" w14:textId="77777777" w:rsidR="00091EEA" w:rsidRDefault="00091EEA">
            <w:pPr>
              <w:pStyle w:val="Tabletext"/>
            </w:pPr>
          </w:p>
        </w:tc>
        <w:tc>
          <w:tcPr>
            <w:tcW w:w="2366" w:type="dxa"/>
          </w:tcPr>
          <w:p w14:paraId="4015334E" w14:textId="77777777" w:rsidR="00091EEA" w:rsidRDefault="00091EEA">
            <w:pPr>
              <w:pStyle w:val="Tabletext"/>
            </w:pPr>
          </w:p>
        </w:tc>
        <w:tc>
          <w:tcPr>
            <w:tcW w:w="2117" w:type="dxa"/>
          </w:tcPr>
          <w:p w14:paraId="085E0557" w14:textId="77777777" w:rsidR="00091EEA" w:rsidRDefault="00091EEA">
            <w:pPr>
              <w:pStyle w:val="Tabletext"/>
            </w:pPr>
          </w:p>
        </w:tc>
      </w:tr>
    </w:tbl>
    <w:p w14:paraId="6EDB34E7" w14:textId="77777777" w:rsidR="00A40618" w:rsidRDefault="00A40618" w:rsidP="00A40618"/>
    <w:p w14:paraId="24B1CB79" w14:textId="77777777" w:rsidR="009323E0" w:rsidRPr="00D02931" w:rsidRDefault="009323E0" w:rsidP="00A40618"/>
    <w:p w14:paraId="4E5B8FBC" w14:textId="77777777" w:rsidR="00865B38" w:rsidRPr="005C2FD2" w:rsidRDefault="00865B38" w:rsidP="005C2FD2"/>
    <w:sectPr w:rsidR="00865B38" w:rsidRPr="005C2FD2" w:rsidSect="006D3B7B">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41CB4" w14:textId="77777777" w:rsidR="005F53AF" w:rsidRDefault="005F53AF" w:rsidP="00B437A1">
      <w:pPr>
        <w:spacing w:after="0" w:line="240" w:lineRule="auto"/>
      </w:pPr>
      <w:r>
        <w:separator/>
      </w:r>
    </w:p>
  </w:endnote>
  <w:endnote w:type="continuationSeparator" w:id="0">
    <w:p w14:paraId="723DFA72" w14:textId="77777777" w:rsidR="005F53AF" w:rsidRDefault="005F53AF" w:rsidP="00B437A1">
      <w:pPr>
        <w:spacing w:after="0" w:line="240" w:lineRule="auto"/>
      </w:pPr>
      <w:r>
        <w:continuationSeparator/>
      </w:r>
    </w:p>
  </w:endnote>
  <w:endnote w:type="continuationNotice" w:id="1">
    <w:p w14:paraId="6246B9F1" w14:textId="77777777" w:rsidR="005F53AF" w:rsidRDefault="005F53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AEF2D" w14:textId="77777777" w:rsidR="003F5071" w:rsidRDefault="003F5071">
    <w:pPr>
      <w:pStyle w:val="Footer"/>
      <w:rPr>
        <w:color w:val="2C7FCE" w:themeColor="text2" w:themeTint="99"/>
        <w:spacing w:val="60"/>
        <w:sz w:val="24"/>
        <w:szCs w:val="24"/>
      </w:rPr>
    </w:pPr>
  </w:p>
  <w:p w14:paraId="1327D3F8" w14:textId="3600B077" w:rsidR="001A4204" w:rsidRDefault="00000000">
    <w:pPr>
      <w:pStyle w:val="Footer"/>
      <w:rPr>
        <w:color w:val="2C7FCE" w:themeColor="text2" w:themeTint="99"/>
        <w:spacing w:val="60"/>
        <w:sz w:val="24"/>
        <w:szCs w:val="24"/>
      </w:rPr>
    </w:pPr>
    <w:sdt>
      <w:sdtPr>
        <w:rPr>
          <w:color w:val="2C7FCE" w:themeColor="text2" w:themeTint="99"/>
          <w:spacing w:val="60"/>
          <w:sz w:val="24"/>
          <w:szCs w:val="24"/>
        </w:rPr>
        <w:alias w:val="Title"/>
        <w:tag w:val=""/>
        <w:id w:val="548571771"/>
        <w:placeholder>
          <w:docPart w:val="FA9A934DDB2643E8979A2045591AD573"/>
        </w:placeholder>
        <w:dataBinding w:prefixMappings="xmlns:ns0='http://purl.org/dc/elements/1.1/' xmlns:ns1='http://schemas.openxmlformats.org/package/2006/metadata/core-properties' " w:xpath="/ns1:coreProperties[1]/ns0:title[1]" w:storeItemID="{6C3C8BC8-F283-45AE-878A-BAB7291924A1}"/>
        <w:text/>
      </w:sdtPr>
      <w:sdtContent>
        <w:r w:rsidR="00F06601">
          <w:rPr>
            <w:color w:val="2C7FCE" w:themeColor="text2" w:themeTint="99"/>
            <w:spacing w:val="60"/>
            <w:sz w:val="24"/>
            <w:szCs w:val="24"/>
          </w:rPr>
          <w:t>Field Encryption</w:t>
        </w:r>
      </w:sdtContent>
    </w:sdt>
    <w:r w:rsidR="003F5071">
      <w:rPr>
        <w:color w:val="2C7FCE" w:themeColor="text2" w:themeTint="99"/>
        <w:spacing w:val="60"/>
        <w:sz w:val="24"/>
        <w:szCs w:val="24"/>
      </w:rPr>
      <w:t xml:space="preserve"> </w:t>
    </w:r>
  </w:p>
  <w:p w14:paraId="32A61BD9" w14:textId="4F0B3A96" w:rsidR="00D918C5" w:rsidRDefault="00BD6096">
    <w:pPr>
      <w:pStyle w:val="Footer"/>
    </w:pPr>
    <w:fldSimple w:instr="STYLEREF  &quot;Heading 1&quot;  \* MERGEFORMAT">
      <w:r w:rsidR="00EF411B">
        <w:rPr>
          <w:noProof/>
        </w:rPr>
        <w:t>Introduction</w:t>
      </w:r>
    </w:fldSimple>
    <w:r w:rsidR="009A70FE" w:rsidRPr="009A70FE">
      <w:rPr>
        <w:color w:val="2C7FCE" w:themeColor="text2" w:themeTint="99"/>
        <w:spacing w:val="60"/>
        <w:sz w:val="24"/>
        <w:szCs w:val="24"/>
      </w:rPr>
      <w:ptab w:relativeTo="margin" w:alignment="center" w:leader="none"/>
    </w:r>
    <w:r w:rsidR="009A70FE" w:rsidRPr="009A70FE">
      <w:rPr>
        <w:color w:val="2C7FCE" w:themeColor="text2" w:themeTint="99"/>
        <w:spacing w:val="60"/>
        <w:sz w:val="24"/>
        <w:szCs w:val="24"/>
      </w:rPr>
      <w:ptab w:relativeTo="margin" w:alignment="right" w:leader="none"/>
    </w:r>
    <w:r w:rsidR="009A70FE" w:rsidRPr="001A4204">
      <w:rPr>
        <w:color w:val="4C94D8" w:themeColor="text2" w:themeTint="80"/>
      </w:rPr>
      <w:t>Page</w:t>
    </w:r>
    <w:r w:rsidR="009A70FE" w:rsidRPr="001A4204">
      <w:t xml:space="preserve"> </w:t>
    </w:r>
    <w:r w:rsidR="003F5071" w:rsidRPr="001A4204">
      <w:fldChar w:fldCharType="begin"/>
    </w:r>
    <w:r w:rsidR="003F5071" w:rsidRPr="001A4204">
      <w:instrText xml:space="preserve"> PAGE   \* MERGEFORMAT </w:instrText>
    </w:r>
    <w:r w:rsidR="003F5071" w:rsidRPr="001A4204">
      <w:fldChar w:fldCharType="separate"/>
    </w:r>
    <w:r w:rsidR="003F5071" w:rsidRPr="001A4204">
      <w:t>5</w:t>
    </w:r>
    <w:r w:rsidR="003F5071" w:rsidRPr="001A4204">
      <w:fldChar w:fldCharType="end"/>
    </w:r>
    <w:r w:rsidR="003F5071" w:rsidRPr="001A4204">
      <w:t xml:space="preserve"> </w:t>
    </w:r>
    <w:r w:rsidR="003F5071" w:rsidRPr="001A4204">
      <w:rPr>
        <w:color w:val="4C94D8" w:themeColor="text2" w:themeTint="80"/>
      </w:rPr>
      <w:t xml:space="preserve">of </w:t>
    </w:r>
    <w:fldSimple w:instr="NUMPAGES   \* MERGEFORMAT">
      <w:r w:rsidR="003F5071" w:rsidRPr="001A4204">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B1EE9" w14:textId="77777777" w:rsidR="005F53AF" w:rsidRDefault="005F53AF" w:rsidP="00B437A1">
      <w:pPr>
        <w:spacing w:after="0" w:line="240" w:lineRule="auto"/>
      </w:pPr>
      <w:r>
        <w:separator/>
      </w:r>
    </w:p>
  </w:footnote>
  <w:footnote w:type="continuationSeparator" w:id="0">
    <w:p w14:paraId="45D50897" w14:textId="77777777" w:rsidR="005F53AF" w:rsidRDefault="005F53AF" w:rsidP="00B437A1">
      <w:pPr>
        <w:spacing w:after="0" w:line="240" w:lineRule="auto"/>
      </w:pPr>
      <w:r>
        <w:continuationSeparator/>
      </w:r>
    </w:p>
  </w:footnote>
  <w:footnote w:type="continuationNotice" w:id="1">
    <w:p w14:paraId="4DA2C039" w14:textId="77777777" w:rsidR="005F53AF" w:rsidRDefault="005F53A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4ECE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1241EB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357654826">
    <w:abstractNumId w:val="1"/>
  </w:num>
  <w:num w:numId="2" w16cid:durableId="662589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DF"/>
    <w:rsid w:val="00000219"/>
    <w:rsid w:val="000017A7"/>
    <w:rsid w:val="00005F2A"/>
    <w:rsid w:val="00014570"/>
    <w:rsid w:val="00016A24"/>
    <w:rsid w:val="00023C61"/>
    <w:rsid w:val="00027194"/>
    <w:rsid w:val="000274DE"/>
    <w:rsid w:val="0003066C"/>
    <w:rsid w:val="00053F89"/>
    <w:rsid w:val="0005521F"/>
    <w:rsid w:val="0007347E"/>
    <w:rsid w:val="000756AF"/>
    <w:rsid w:val="00080A54"/>
    <w:rsid w:val="00082CB4"/>
    <w:rsid w:val="00091EEA"/>
    <w:rsid w:val="000A6FA5"/>
    <w:rsid w:val="000B3BE3"/>
    <w:rsid w:val="000D3300"/>
    <w:rsid w:val="000E454E"/>
    <w:rsid w:val="001034C6"/>
    <w:rsid w:val="001042A6"/>
    <w:rsid w:val="00113262"/>
    <w:rsid w:val="00113C7C"/>
    <w:rsid w:val="00122A08"/>
    <w:rsid w:val="00134D1E"/>
    <w:rsid w:val="00177945"/>
    <w:rsid w:val="001900D5"/>
    <w:rsid w:val="0019585B"/>
    <w:rsid w:val="001A4204"/>
    <w:rsid w:val="001B06F9"/>
    <w:rsid w:val="001B17CC"/>
    <w:rsid w:val="001B2559"/>
    <w:rsid w:val="001C087A"/>
    <w:rsid w:val="001D533A"/>
    <w:rsid w:val="001D628E"/>
    <w:rsid w:val="001D7224"/>
    <w:rsid w:val="001E63C8"/>
    <w:rsid w:val="001F7A8D"/>
    <w:rsid w:val="00202056"/>
    <w:rsid w:val="00203A77"/>
    <w:rsid w:val="002166EE"/>
    <w:rsid w:val="0024334A"/>
    <w:rsid w:val="002470BA"/>
    <w:rsid w:val="00260C71"/>
    <w:rsid w:val="002823BD"/>
    <w:rsid w:val="00291C15"/>
    <w:rsid w:val="002A5615"/>
    <w:rsid w:val="002B0D2E"/>
    <w:rsid w:val="002B1663"/>
    <w:rsid w:val="002C4125"/>
    <w:rsid w:val="002E3A00"/>
    <w:rsid w:val="002E58F9"/>
    <w:rsid w:val="003104D9"/>
    <w:rsid w:val="00335100"/>
    <w:rsid w:val="00343A5C"/>
    <w:rsid w:val="00357E8D"/>
    <w:rsid w:val="00382CDF"/>
    <w:rsid w:val="00385264"/>
    <w:rsid w:val="003A7588"/>
    <w:rsid w:val="003B3280"/>
    <w:rsid w:val="003B4167"/>
    <w:rsid w:val="003B595C"/>
    <w:rsid w:val="003C1AD7"/>
    <w:rsid w:val="003E505E"/>
    <w:rsid w:val="003F5071"/>
    <w:rsid w:val="0040272F"/>
    <w:rsid w:val="00404539"/>
    <w:rsid w:val="00414BA3"/>
    <w:rsid w:val="00434758"/>
    <w:rsid w:val="004372E3"/>
    <w:rsid w:val="00440168"/>
    <w:rsid w:val="00454A43"/>
    <w:rsid w:val="004572E5"/>
    <w:rsid w:val="0046033F"/>
    <w:rsid w:val="00472B16"/>
    <w:rsid w:val="00481AED"/>
    <w:rsid w:val="004D16D0"/>
    <w:rsid w:val="004E1382"/>
    <w:rsid w:val="004E7C82"/>
    <w:rsid w:val="0050084B"/>
    <w:rsid w:val="00507969"/>
    <w:rsid w:val="00510D59"/>
    <w:rsid w:val="00521B26"/>
    <w:rsid w:val="0052302E"/>
    <w:rsid w:val="00542ACF"/>
    <w:rsid w:val="00550B16"/>
    <w:rsid w:val="00557685"/>
    <w:rsid w:val="00563E51"/>
    <w:rsid w:val="00566279"/>
    <w:rsid w:val="0056741F"/>
    <w:rsid w:val="00583377"/>
    <w:rsid w:val="00587FA5"/>
    <w:rsid w:val="0059023D"/>
    <w:rsid w:val="005A1037"/>
    <w:rsid w:val="005B0D42"/>
    <w:rsid w:val="005B69FA"/>
    <w:rsid w:val="005C2FD2"/>
    <w:rsid w:val="005C61AA"/>
    <w:rsid w:val="005D37C7"/>
    <w:rsid w:val="005E192C"/>
    <w:rsid w:val="005E64CE"/>
    <w:rsid w:val="005F1CA6"/>
    <w:rsid w:val="005F53AF"/>
    <w:rsid w:val="005F6794"/>
    <w:rsid w:val="005F7D21"/>
    <w:rsid w:val="0060781A"/>
    <w:rsid w:val="0063181C"/>
    <w:rsid w:val="0063199F"/>
    <w:rsid w:val="00633492"/>
    <w:rsid w:val="00636CEB"/>
    <w:rsid w:val="00652FB0"/>
    <w:rsid w:val="0066065E"/>
    <w:rsid w:val="00660E6C"/>
    <w:rsid w:val="0066325D"/>
    <w:rsid w:val="0066410B"/>
    <w:rsid w:val="006709CD"/>
    <w:rsid w:val="00674735"/>
    <w:rsid w:val="00675EFC"/>
    <w:rsid w:val="00687B48"/>
    <w:rsid w:val="00692EE8"/>
    <w:rsid w:val="006948C8"/>
    <w:rsid w:val="006C2667"/>
    <w:rsid w:val="006D3B7B"/>
    <w:rsid w:val="006D5F22"/>
    <w:rsid w:val="006D7721"/>
    <w:rsid w:val="006F6A42"/>
    <w:rsid w:val="00706414"/>
    <w:rsid w:val="00712CC6"/>
    <w:rsid w:val="007246D2"/>
    <w:rsid w:val="0074533A"/>
    <w:rsid w:val="007636BB"/>
    <w:rsid w:val="00770273"/>
    <w:rsid w:val="00782F83"/>
    <w:rsid w:val="007A6596"/>
    <w:rsid w:val="007C13B3"/>
    <w:rsid w:val="007E7E2E"/>
    <w:rsid w:val="00815804"/>
    <w:rsid w:val="00817437"/>
    <w:rsid w:val="008326FD"/>
    <w:rsid w:val="0084529E"/>
    <w:rsid w:val="00865B38"/>
    <w:rsid w:val="00877308"/>
    <w:rsid w:val="00883BF8"/>
    <w:rsid w:val="008946D2"/>
    <w:rsid w:val="0092242A"/>
    <w:rsid w:val="00931B0A"/>
    <w:rsid w:val="009323E0"/>
    <w:rsid w:val="00982AF5"/>
    <w:rsid w:val="009A50DB"/>
    <w:rsid w:val="009A70FE"/>
    <w:rsid w:val="009C0E37"/>
    <w:rsid w:val="009C2B64"/>
    <w:rsid w:val="009D0611"/>
    <w:rsid w:val="009F24D2"/>
    <w:rsid w:val="00A0108D"/>
    <w:rsid w:val="00A22F3C"/>
    <w:rsid w:val="00A40618"/>
    <w:rsid w:val="00A43CDF"/>
    <w:rsid w:val="00A46782"/>
    <w:rsid w:val="00A60246"/>
    <w:rsid w:val="00A9084E"/>
    <w:rsid w:val="00A91918"/>
    <w:rsid w:val="00AA161F"/>
    <w:rsid w:val="00AA72D3"/>
    <w:rsid w:val="00AC57F2"/>
    <w:rsid w:val="00AF569B"/>
    <w:rsid w:val="00AF5D28"/>
    <w:rsid w:val="00B035B4"/>
    <w:rsid w:val="00B0685C"/>
    <w:rsid w:val="00B07327"/>
    <w:rsid w:val="00B16A06"/>
    <w:rsid w:val="00B437A1"/>
    <w:rsid w:val="00B52DCA"/>
    <w:rsid w:val="00B627BB"/>
    <w:rsid w:val="00B638C3"/>
    <w:rsid w:val="00B722CA"/>
    <w:rsid w:val="00B75519"/>
    <w:rsid w:val="00B76894"/>
    <w:rsid w:val="00B91F93"/>
    <w:rsid w:val="00B92ECA"/>
    <w:rsid w:val="00B94592"/>
    <w:rsid w:val="00BA0E76"/>
    <w:rsid w:val="00BA1231"/>
    <w:rsid w:val="00BD2D6B"/>
    <w:rsid w:val="00BD6096"/>
    <w:rsid w:val="00BF20E8"/>
    <w:rsid w:val="00BF7A73"/>
    <w:rsid w:val="00BF7BC9"/>
    <w:rsid w:val="00C00EFB"/>
    <w:rsid w:val="00C10879"/>
    <w:rsid w:val="00C3005B"/>
    <w:rsid w:val="00C32522"/>
    <w:rsid w:val="00C36309"/>
    <w:rsid w:val="00C46316"/>
    <w:rsid w:val="00C52790"/>
    <w:rsid w:val="00C67D6B"/>
    <w:rsid w:val="00CB0E74"/>
    <w:rsid w:val="00CC3243"/>
    <w:rsid w:val="00CC685A"/>
    <w:rsid w:val="00CD068C"/>
    <w:rsid w:val="00CE5DDF"/>
    <w:rsid w:val="00CF6EAF"/>
    <w:rsid w:val="00D04841"/>
    <w:rsid w:val="00D25A3C"/>
    <w:rsid w:val="00D269B7"/>
    <w:rsid w:val="00D36095"/>
    <w:rsid w:val="00D4672E"/>
    <w:rsid w:val="00D654A7"/>
    <w:rsid w:val="00D77E5B"/>
    <w:rsid w:val="00D86D43"/>
    <w:rsid w:val="00D918C5"/>
    <w:rsid w:val="00DA11C4"/>
    <w:rsid w:val="00DA7DE2"/>
    <w:rsid w:val="00DB6037"/>
    <w:rsid w:val="00DC095D"/>
    <w:rsid w:val="00DC2C19"/>
    <w:rsid w:val="00DC7B38"/>
    <w:rsid w:val="00DD16DF"/>
    <w:rsid w:val="00DE4A40"/>
    <w:rsid w:val="00E04A26"/>
    <w:rsid w:val="00E04FF2"/>
    <w:rsid w:val="00E22872"/>
    <w:rsid w:val="00E4293E"/>
    <w:rsid w:val="00E43D15"/>
    <w:rsid w:val="00E55F3A"/>
    <w:rsid w:val="00E56C12"/>
    <w:rsid w:val="00E60A24"/>
    <w:rsid w:val="00E60F82"/>
    <w:rsid w:val="00E7753F"/>
    <w:rsid w:val="00E8772A"/>
    <w:rsid w:val="00EE5FED"/>
    <w:rsid w:val="00EF411B"/>
    <w:rsid w:val="00EF43E6"/>
    <w:rsid w:val="00EF7F53"/>
    <w:rsid w:val="00F05BDC"/>
    <w:rsid w:val="00F06601"/>
    <w:rsid w:val="00F13EA2"/>
    <w:rsid w:val="00F14BB8"/>
    <w:rsid w:val="00F44BB6"/>
    <w:rsid w:val="00F90152"/>
    <w:rsid w:val="00F9046A"/>
    <w:rsid w:val="00FA3553"/>
    <w:rsid w:val="00FA3AD0"/>
    <w:rsid w:val="00FC0857"/>
    <w:rsid w:val="00FE0E23"/>
    <w:rsid w:val="0E4DDAA9"/>
    <w:rsid w:val="1D5F2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405D7"/>
  <w15:chartTrackingRefBased/>
  <w15:docId w15:val="{4CEFED8A-7DBC-4852-BB59-F3AA17852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601"/>
  </w:style>
  <w:style w:type="paragraph" w:styleId="Heading1">
    <w:name w:val="heading 1"/>
    <w:basedOn w:val="Normal"/>
    <w:next w:val="Normal"/>
    <w:link w:val="Heading1Char"/>
    <w:uiPriority w:val="9"/>
    <w:qFormat/>
    <w:rsid w:val="00A91918"/>
    <w:pPr>
      <w:keepNext/>
      <w:keepLines/>
      <w:numPr>
        <w:numId w:val="1"/>
      </w:numPr>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A91918"/>
    <w:pPr>
      <w:keepNext/>
      <w:keepLines/>
      <w:numPr>
        <w:ilvl w:val="1"/>
        <w:numId w:val="1"/>
      </w:numPr>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918"/>
    <w:pPr>
      <w:keepNext/>
      <w:keepLines/>
      <w:numPr>
        <w:ilvl w:val="2"/>
        <w:numId w:val="1"/>
      </w:numPr>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918"/>
    <w:pPr>
      <w:keepNext/>
      <w:keepLines/>
      <w:numPr>
        <w:ilvl w:val="3"/>
        <w:numId w:val="1"/>
      </w:numPr>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A91918"/>
    <w:pPr>
      <w:keepNext/>
      <w:keepLines/>
      <w:numPr>
        <w:ilvl w:val="4"/>
        <w:numId w:val="1"/>
      </w:numPr>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A91918"/>
    <w:pPr>
      <w:keepNext/>
      <w:keepLines/>
      <w:numPr>
        <w:ilvl w:val="5"/>
        <w:numId w:val="1"/>
      </w:numPr>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A91918"/>
    <w:pPr>
      <w:keepNext/>
      <w:keepLines/>
      <w:numPr>
        <w:ilvl w:val="6"/>
        <w:numId w:val="1"/>
      </w:numPr>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A91918"/>
    <w:pPr>
      <w:keepNext/>
      <w:keepLines/>
      <w:numPr>
        <w:ilvl w:val="7"/>
        <w:numId w:val="1"/>
      </w:numPr>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A91918"/>
    <w:pPr>
      <w:keepNext/>
      <w:keepLines/>
      <w:numPr>
        <w:ilvl w:val="8"/>
        <w:numId w:val="1"/>
      </w:numPr>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918"/>
    <w:rPr>
      <w:rFonts w:asciiTheme="majorHAnsi" w:eastAsiaTheme="majorEastAsia" w:hAnsiTheme="majorHAnsi" w:cstheme="majorBidi"/>
      <w:color w:val="0A2F41" w:themeColor="accent1" w:themeShade="80"/>
      <w:sz w:val="36"/>
      <w:szCs w:val="36"/>
    </w:rPr>
  </w:style>
  <w:style w:type="paragraph" w:styleId="Title">
    <w:name w:val="Title"/>
    <w:basedOn w:val="Normal"/>
    <w:next w:val="Normal"/>
    <w:link w:val="TitleChar"/>
    <w:qFormat/>
    <w:rsid w:val="00A91918"/>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rsid w:val="00A91918"/>
    <w:rPr>
      <w:rFonts w:asciiTheme="majorHAnsi" w:eastAsiaTheme="majorEastAsia" w:hAnsiTheme="majorHAnsi" w:cstheme="majorBidi"/>
      <w:caps/>
      <w:color w:val="0E2841" w:themeColor="text2"/>
      <w:spacing w:val="-15"/>
      <w:sz w:val="72"/>
      <w:szCs w:val="72"/>
    </w:rPr>
  </w:style>
  <w:style w:type="paragraph" w:styleId="ListParagraph">
    <w:name w:val="List Paragraph"/>
    <w:basedOn w:val="Normal"/>
    <w:uiPriority w:val="34"/>
    <w:qFormat/>
    <w:rsid w:val="00F44BB6"/>
    <w:pPr>
      <w:ind w:left="720"/>
      <w:contextualSpacing/>
    </w:pPr>
  </w:style>
  <w:style w:type="character" w:customStyle="1" w:styleId="Heading2Char">
    <w:name w:val="Heading 2 Char"/>
    <w:basedOn w:val="DefaultParagraphFont"/>
    <w:link w:val="Heading2"/>
    <w:uiPriority w:val="9"/>
    <w:rsid w:val="00A91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91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91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A9191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A9191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A9191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A9191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A91918"/>
    <w:rPr>
      <w:rFonts w:asciiTheme="majorHAnsi" w:eastAsiaTheme="majorEastAsia" w:hAnsiTheme="majorHAnsi" w:cstheme="majorBidi"/>
      <w:i/>
      <w:iCs/>
      <w:color w:val="0A2F41" w:themeColor="accent1" w:themeShade="80"/>
    </w:rPr>
  </w:style>
  <w:style w:type="paragraph" w:styleId="Subtitle">
    <w:name w:val="Subtitle"/>
    <w:basedOn w:val="Normal"/>
    <w:next w:val="Normal"/>
    <w:link w:val="SubtitleChar"/>
    <w:uiPriority w:val="11"/>
    <w:qFormat/>
    <w:rsid w:val="00A9191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A91918"/>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A91918"/>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A91918"/>
    <w:rPr>
      <w:color w:val="0E2841" w:themeColor="text2"/>
      <w:sz w:val="24"/>
      <w:szCs w:val="24"/>
    </w:rPr>
  </w:style>
  <w:style w:type="character" w:styleId="IntenseEmphasis">
    <w:name w:val="Intense Emphasis"/>
    <w:basedOn w:val="DefaultParagraphFont"/>
    <w:uiPriority w:val="21"/>
    <w:qFormat/>
    <w:rsid w:val="00A91918"/>
    <w:rPr>
      <w:b/>
      <w:bCs/>
      <w:i/>
      <w:iCs/>
    </w:rPr>
  </w:style>
  <w:style w:type="paragraph" w:styleId="IntenseQuote">
    <w:name w:val="Intense Quote"/>
    <w:basedOn w:val="Normal"/>
    <w:next w:val="Normal"/>
    <w:link w:val="IntenseQuoteChar"/>
    <w:uiPriority w:val="30"/>
    <w:qFormat/>
    <w:rsid w:val="00A9191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A91918"/>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A91918"/>
    <w:rPr>
      <w:b/>
      <w:bCs/>
      <w:smallCaps/>
      <w:color w:val="0E2841" w:themeColor="text2"/>
      <w:u w:val="single"/>
    </w:rPr>
  </w:style>
  <w:style w:type="paragraph" w:styleId="Caption">
    <w:name w:val="caption"/>
    <w:basedOn w:val="Normal"/>
    <w:next w:val="Normal"/>
    <w:uiPriority w:val="35"/>
    <w:semiHidden/>
    <w:unhideWhenUsed/>
    <w:qFormat/>
    <w:rsid w:val="00A91918"/>
    <w:pPr>
      <w:spacing w:line="240" w:lineRule="auto"/>
    </w:pPr>
    <w:rPr>
      <w:b/>
      <w:bCs/>
      <w:smallCaps/>
      <w:color w:val="0E2841" w:themeColor="text2"/>
    </w:rPr>
  </w:style>
  <w:style w:type="character" w:styleId="Strong">
    <w:name w:val="Strong"/>
    <w:basedOn w:val="DefaultParagraphFont"/>
    <w:uiPriority w:val="22"/>
    <w:qFormat/>
    <w:rsid w:val="00A91918"/>
    <w:rPr>
      <w:b/>
      <w:bCs/>
    </w:rPr>
  </w:style>
  <w:style w:type="character" w:styleId="Emphasis">
    <w:name w:val="Emphasis"/>
    <w:basedOn w:val="DefaultParagraphFont"/>
    <w:uiPriority w:val="20"/>
    <w:qFormat/>
    <w:rsid w:val="00A91918"/>
    <w:rPr>
      <w:i/>
      <w:iCs/>
    </w:rPr>
  </w:style>
  <w:style w:type="paragraph" w:styleId="NoSpacing">
    <w:name w:val="No Spacing"/>
    <w:link w:val="NoSpacingChar"/>
    <w:uiPriority w:val="1"/>
    <w:qFormat/>
    <w:rsid w:val="00A91918"/>
    <w:pPr>
      <w:spacing w:after="0" w:line="240" w:lineRule="auto"/>
    </w:pPr>
  </w:style>
  <w:style w:type="character" w:styleId="SubtleEmphasis">
    <w:name w:val="Subtle Emphasis"/>
    <w:basedOn w:val="DefaultParagraphFont"/>
    <w:uiPriority w:val="19"/>
    <w:qFormat/>
    <w:rsid w:val="00A91918"/>
    <w:rPr>
      <w:i/>
      <w:iCs/>
      <w:color w:val="595959" w:themeColor="text1" w:themeTint="A6"/>
    </w:rPr>
  </w:style>
  <w:style w:type="character" w:styleId="SubtleReference">
    <w:name w:val="Subtle Reference"/>
    <w:basedOn w:val="DefaultParagraphFont"/>
    <w:uiPriority w:val="31"/>
    <w:qFormat/>
    <w:rsid w:val="00A91918"/>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A91918"/>
    <w:rPr>
      <w:b/>
      <w:bCs/>
      <w:smallCaps/>
      <w:spacing w:val="10"/>
    </w:rPr>
  </w:style>
  <w:style w:type="paragraph" w:styleId="TOCHeading">
    <w:name w:val="TOC Heading"/>
    <w:basedOn w:val="Heading1"/>
    <w:next w:val="Normal"/>
    <w:uiPriority w:val="39"/>
    <w:unhideWhenUsed/>
    <w:qFormat/>
    <w:rsid w:val="00A91918"/>
    <w:pPr>
      <w:outlineLvl w:val="9"/>
    </w:pPr>
  </w:style>
  <w:style w:type="character" w:customStyle="1" w:styleId="NoSpacingChar">
    <w:name w:val="No Spacing Char"/>
    <w:basedOn w:val="DefaultParagraphFont"/>
    <w:link w:val="NoSpacing"/>
    <w:uiPriority w:val="1"/>
    <w:rsid w:val="00FA3AD0"/>
  </w:style>
  <w:style w:type="paragraph" w:styleId="Header">
    <w:name w:val="header"/>
    <w:basedOn w:val="Normal"/>
    <w:link w:val="HeaderChar"/>
    <w:uiPriority w:val="99"/>
    <w:unhideWhenUsed/>
    <w:rsid w:val="00B437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7A1"/>
  </w:style>
  <w:style w:type="paragraph" w:styleId="Footer">
    <w:name w:val="footer"/>
    <w:basedOn w:val="Normal"/>
    <w:link w:val="FooterChar"/>
    <w:uiPriority w:val="99"/>
    <w:unhideWhenUsed/>
    <w:rsid w:val="00B437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7A1"/>
  </w:style>
  <w:style w:type="paragraph" w:customStyle="1" w:styleId="Tabletext">
    <w:name w:val="Tabletext"/>
    <w:basedOn w:val="Normal"/>
    <w:rsid w:val="00B437A1"/>
    <w:pPr>
      <w:keepLines/>
      <w:widowControl w:val="0"/>
      <w:spacing w:after="120" w:line="240" w:lineRule="atLeast"/>
    </w:pPr>
    <w:rPr>
      <w:rFonts w:ascii="Times New Roman" w:eastAsia="Times New Roman" w:hAnsi="Times New Roman" w:cs="Times New Roman"/>
      <w:sz w:val="20"/>
      <w:szCs w:val="20"/>
    </w:rPr>
  </w:style>
  <w:style w:type="paragraph" w:styleId="TOC1">
    <w:name w:val="toc 1"/>
    <w:basedOn w:val="Normal"/>
    <w:next w:val="Normal"/>
    <w:autoRedefine/>
    <w:uiPriority w:val="39"/>
    <w:unhideWhenUsed/>
    <w:rsid w:val="00660E6C"/>
    <w:pPr>
      <w:spacing w:after="100"/>
    </w:pPr>
  </w:style>
  <w:style w:type="character" w:styleId="Hyperlink">
    <w:name w:val="Hyperlink"/>
    <w:basedOn w:val="DefaultParagraphFont"/>
    <w:uiPriority w:val="99"/>
    <w:unhideWhenUsed/>
    <w:rsid w:val="00660E6C"/>
    <w:rPr>
      <w:color w:val="467886" w:themeColor="hyperlink"/>
      <w:u w:val="single"/>
    </w:rPr>
  </w:style>
  <w:style w:type="paragraph" w:styleId="ListBullet">
    <w:name w:val="List Bullet"/>
    <w:basedOn w:val="Normal"/>
    <w:uiPriority w:val="99"/>
    <w:unhideWhenUsed/>
    <w:rsid w:val="001900D5"/>
    <w:pPr>
      <w:numPr>
        <w:numId w:val="2"/>
      </w:numPr>
      <w:contextualSpacing/>
    </w:pPr>
  </w:style>
  <w:style w:type="character" w:styleId="PlaceholderText">
    <w:name w:val="Placeholder Text"/>
    <w:basedOn w:val="DefaultParagraphFont"/>
    <w:uiPriority w:val="99"/>
    <w:semiHidden/>
    <w:rsid w:val="003F5071"/>
    <w:rPr>
      <w:color w:val="666666"/>
    </w:rPr>
  </w:style>
  <w:style w:type="paragraph" w:styleId="TOC2">
    <w:name w:val="toc 2"/>
    <w:basedOn w:val="Normal"/>
    <w:next w:val="Normal"/>
    <w:autoRedefine/>
    <w:uiPriority w:val="39"/>
    <w:unhideWhenUsed/>
    <w:rsid w:val="00557685"/>
    <w:pPr>
      <w:spacing w:after="100"/>
      <w:ind w:left="220"/>
    </w:pPr>
  </w:style>
  <w:style w:type="character" w:styleId="UnresolvedMention">
    <w:name w:val="Unresolved Mention"/>
    <w:basedOn w:val="DefaultParagraphFont"/>
    <w:uiPriority w:val="99"/>
    <w:semiHidden/>
    <w:unhideWhenUsed/>
    <w:rsid w:val="00F066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9A934DDB2643E8979A2045591AD573"/>
        <w:category>
          <w:name w:val="General"/>
          <w:gallery w:val="placeholder"/>
        </w:category>
        <w:types>
          <w:type w:val="bbPlcHdr"/>
        </w:types>
        <w:behaviors>
          <w:behavior w:val="content"/>
        </w:behaviors>
        <w:guid w:val="{FE517DDD-FB67-44A4-A4B1-FCDD56C3EA50}"/>
      </w:docPartPr>
      <w:docPartBody>
        <w:p w:rsidR="006F6A42" w:rsidRDefault="006F6A42">
          <w:r w:rsidRPr="00682E4C">
            <w:rPr>
              <w:rStyle w:val="PlaceholderText"/>
            </w:rPr>
            <w:t>[Title]</w:t>
          </w:r>
        </w:p>
      </w:docPartBody>
    </w:docPart>
    <w:docPart>
      <w:docPartPr>
        <w:name w:val="360F969200CC4A3FADC0B4EC26C0188A"/>
        <w:category>
          <w:name w:val="General"/>
          <w:gallery w:val="placeholder"/>
        </w:category>
        <w:types>
          <w:type w:val="bbPlcHdr"/>
        </w:types>
        <w:behaviors>
          <w:behavior w:val="content"/>
        </w:behaviors>
        <w:guid w:val="{72754185-7585-495F-B4CD-9985D1DCA73B}"/>
      </w:docPartPr>
      <w:docPartBody>
        <w:p w:rsidR="002B0CF4" w:rsidRDefault="002470BA">
          <w:r w:rsidRPr="003035F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A42"/>
    <w:rsid w:val="00014570"/>
    <w:rsid w:val="000756AF"/>
    <w:rsid w:val="001D533A"/>
    <w:rsid w:val="00202056"/>
    <w:rsid w:val="002470BA"/>
    <w:rsid w:val="002606A1"/>
    <w:rsid w:val="00292C1F"/>
    <w:rsid w:val="002A5615"/>
    <w:rsid w:val="002B0CF4"/>
    <w:rsid w:val="002C4125"/>
    <w:rsid w:val="00523FEE"/>
    <w:rsid w:val="00587FA5"/>
    <w:rsid w:val="005F6794"/>
    <w:rsid w:val="0063181C"/>
    <w:rsid w:val="006B4051"/>
    <w:rsid w:val="006F6A42"/>
    <w:rsid w:val="00884B8E"/>
    <w:rsid w:val="00A60246"/>
    <w:rsid w:val="00A8584C"/>
    <w:rsid w:val="00AB1107"/>
    <w:rsid w:val="00B3790C"/>
    <w:rsid w:val="00C00EFB"/>
    <w:rsid w:val="00C46316"/>
    <w:rsid w:val="00C65D76"/>
    <w:rsid w:val="00CB65F2"/>
    <w:rsid w:val="00DB0248"/>
    <w:rsid w:val="00EE5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70B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document covers the documentation standards that will be use at Fabricut.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A67F1796FFEE343BADBCE5D816C568B" ma:contentTypeVersion="10" ma:contentTypeDescription="Create a new document." ma:contentTypeScope="" ma:versionID="d57cf5a75b71a21a4f05c04d88ace469">
  <xsd:schema xmlns:xsd="http://www.w3.org/2001/XMLSchema" xmlns:xs="http://www.w3.org/2001/XMLSchema" xmlns:p="http://schemas.microsoft.com/office/2006/metadata/properties" xmlns:ns2="ce9afa76-bf9d-4101-aeb7-b71f44dcd0cb" targetNamespace="http://schemas.microsoft.com/office/2006/metadata/properties" ma:root="true" ma:fieldsID="d7365828e1b83686ac597553b3b552ba" ns2:_="">
    <xsd:import namespace="ce9afa76-bf9d-4101-aeb7-b71f44dcd0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afa76-bf9d-4101-aeb7-b71f44dcd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1C36AC-6131-4A67-9511-B99E103330AE}">
  <ds:schemaRefs>
    <ds:schemaRef ds:uri="http://schemas.microsoft.com/sharepoint/v3/contenttype/forms"/>
  </ds:schemaRefs>
</ds:datastoreItem>
</file>

<file path=customXml/itemProps3.xml><?xml version="1.0" encoding="utf-8"?>
<ds:datastoreItem xmlns:ds="http://schemas.openxmlformats.org/officeDocument/2006/customXml" ds:itemID="{D0790FA5-2AF5-4FE4-85FE-E4951569C55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55DD7D4-0158-4B51-92F8-99EA177695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afa76-bf9d-4101-aeb7-b71f44dcd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1004</Words>
  <Characters>5727</Characters>
  <Application>Microsoft Office Word</Application>
  <DocSecurity>0</DocSecurity>
  <Lines>47</Lines>
  <Paragraphs>13</Paragraphs>
  <ScaleCrop>false</ScaleCrop>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Encryption</dc:title>
  <dc:subject/>
  <dc:creator/>
  <cp:keywords/>
  <dc:description/>
  <cp:lastModifiedBy>Tim Tognazzini</cp:lastModifiedBy>
  <cp:revision>183</cp:revision>
  <dcterms:created xsi:type="dcterms:W3CDTF">2025-02-14T21:22:00Z</dcterms:created>
  <dcterms:modified xsi:type="dcterms:W3CDTF">2026-06-07T13:41:00Z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0x0101008A67F1796FFEE343BADBCE5D816C568B</vt:lpwstr>
  </property>
</Properties>
</file>