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p03-full-001611 | Retention Disposition |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p03-full-000585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retention disposition review is assigned to 2026-07-13 and documents a bounded response to AR-260713-027 for Aegis Control AC-27. It uses the assigned foundation record (p03-full-000585,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exception aging; workflow stage: reviewer confirmation.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EV-184-01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