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p03-full-008211 | Retention Disposition | 2026-07-20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2026-07-20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retention disposition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status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p03-full-000585 (2026-07-20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retention disposition review is assigned to 2026-07-20 and documents a bounded response to AR-260713-027 for Aegis Control AC-27. It uses the assigned foundation record (p03-full-000585, source topic evidence status, source period 2026-07-20)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exception aging; workflow stage: reviewer confirmation.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EV-184-01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