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2026-07-13 | Dependency source date: 2026-07-20 | p03-full-008894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p03-full-008894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p03-full-000866 / EV-184-03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2026-07-13 review context and evaluates the bounded approval-record dependency record supplied by p03-full-000866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EV-184-03 as a source reference and preserves the supplied review lane PRIV-03.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