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2026-07-20 | Dependency source date: 2026-07-20 | p03-full-009194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p03-full-009194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p03-full-000866 / EV-184-03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2026-07-20 review context and evaluates the bounded approval-record dependency record supplied by p03-full-000866 (source date 2026-07-20).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EV-184-03 as a source reference and preserves the supplied review lane PRIV-03.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