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REF-26Q3-010289 | Canonical source p01-src-010289 | Reviewed 2026-09-04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2026-09-04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