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Capacity Plan Postgres Growth Review Document Docx</w:t>
      </w:r>
    </w:p>
    <w:p>
      <w:pPr>
        <w:spacing w:after="40"/>
      </w:pPr>
      <w:r>
        <w:rPr>
          <w:b/>
        </w:rPr>
        <w:t xml:space="preserve">To: </w:t>
      </w:r>
      <w:r>
        <w:t>Capacity Planning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Capacity Plan Postgres Growth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p02-full-001123 / source p02-src-001123 / scope p02-primary-11.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Capacity Plan Postgres Growth Review Document Docx, evidence docket p02-src-001123 / p02-full-001123 uses p02-full-003586 to test the 31% headroom claim against queue drain and remaining request-error allowance, with a specific lens on structured-source integrity and report traceability. The review method is to review threshold evidence before evaluating capacity evidence. The evidence is scoped to capacity/reports, framed by measure.checkout.peak-rps, rel.capacity.2026-q3, date.2026-07-13,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Capacity Plan Postgres Growth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de99750122e6f6e9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Capacity Plan Postgres Growth Review Document Docx cites the current p02-full-003586 hash before distribution.</w:t>
      </w:r>
    </w:p>
    <w:p>
      <w:pPr>
        <w:pStyle w:val="ListNumber"/>
        <w:numPr>
          <w:ilvl w:val="0"/>
          <w:numId w:val="10"/>
        </w:numPr>
      </w:pPr>
      <w:r>
        <w:t>Capacity Planning and Checkout Operations: record the Plan Postgres Growth review outcome without changing the fixed incident causality; apply the structured-source integrity and report traceability lens and retain the row-specific scope capacity/reports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p02-full-003586</w:t>
        <w:br/>
        <w:t>Source ID: p02-src-003586</w:t>
        <w:br/>
        <w:t>Planned path: capacity/reports/2026/q3/datasets/2026-07-15-capacity-plan-ingress-headroom-metrics-csv-s003586.csv</w:t>
        <w:br/>
        <w:t>SHA-256: sha256:69407a3284f4120bee95bdf4d51a26b6044ff261c77e30efda37f8354fb206fb</w:t>
        <w:br/>
        <w:t>Approved exact facts: Northstar Transit Cloud; Checkout SVC-17; 2026-07-13; error budget 2.4%; INC-260713; org.ntc; measure.checkout.peak-rps; rel.capacity.2026-q3;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Capacity Plan Postgres Growth Review Document Docx. Scope-local spine bindings: org.ntc, measure.checkout.peak-rps, rel.capacity.2026-q3, date.2026-07-13, term.no-kio-claim. Evidence fingerprint: de99750122e6f6e9.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