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Team Shared Reliability Reliability Session Review Document Docx</w:t>
      </w:r>
    </w:p>
    <w:p>
      <w:pPr>
        <w:spacing w:after="40"/>
      </w:pPr>
      <w:r>
        <w:rPr>
          <w:b/>
        </w:rPr>
        <w:t xml:space="preserve">To: </w:t>
      </w:r>
      <w:r>
        <w:t>Shared Reliability Team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Team Shared Reliability Reliability Session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p02-full-013723 / source p02-src-013723 / scope p02-secondary-06.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Team Shared Reliability Reliability Session Review Document Docx, evidence docket p02-src-013723 / p02-full-013723 uses p02-full-004301 to assess the Session operational component as a decision memo, keeping its service context separate from the recorded Checkout cause, with a specific lens on mitigation reversibility and enhanced-monitoring follow-through. The review method is to validate the evidence chain before publishing the review. The evidence is scoped to cloud/team-shared, framed by team.identity, rel.oncall.2026-07-13, date.2026-07-13,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Session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Team Shared Reliability Reliability Session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68b7ea464a1efe7a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Team Shared Reliability Reliability Session Review Document Docx cites the current p02-full-004301 hash before distribution.</w:t>
      </w:r>
    </w:p>
    <w:p>
      <w:pPr>
        <w:pStyle w:val="ListNumber"/>
        <w:numPr>
          <w:ilvl w:val="0"/>
          <w:numId w:val="10"/>
        </w:numPr>
      </w:pPr>
      <w:r>
        <w:t>Shared Reliability Team: record the Session review outcome without changing the fixed incident causality; apply the mitigation reversibility and enhanced-monitoring follow-through lens and retain the row-specific scope cloud/team-shared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p02-full-004301</w:t>
        <w:br/>
        <w:t>Source ID: p02-src-004301</w:t>
        <w:br/>
        <w:t>Planned path: cloud/team-shared/2026/q3/shared-data/2026-q3-team-shared-reliability-maintenance-readiness-metrics-tsv-s004301.tsv</w:t>
        <w:br/>
        <w:t>SHA-256: sha256:7f09c744216409bf2512f7ad04980544aa0ee3c00276b0b94542970571071f29</w:t>
        <w:br/>
        <w:t>Approved exact facts: Northstar Transit Cloud; Checkout SVC-17; 2026-07-13; error budget 2.4%; INC-260713; org.ntc; team.observability; rel.oncall.2026-07-13;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13 Team Shared Reliability Reliability Session Review Document Docx. Scope-local spine bindings: org.ntc, team.identity, rel.oncall.2026-07-13, date.2026-07-13, term.no-kio-claim. Evidence fingerprint: 68b7ea464a1efe7a.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