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Export Recovery Curve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Export Recovery Curve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p02-full-003222 / source p02-src-003222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Export Recovery Curve Review Document Docx, evidence docket p02-src-003222 / p02-full-003222 uses p02-full-010183 to assess the Export Recovery Curve operational component as a decision memo, keeping its service context separate from the recorded Checkout cause, with a specific lens on consumer-capacity margin and demand movement. The review method is to confirm the report distinguishes impact end from final resolution. The evidence is scoped to downloads/exports, framed by measure.burn-rate-short, rel.topology.260713, date.2026-07-13, and evaluated to record mitigation and recovery as different states.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Recovery Curve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Export Recovery Curve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926e5c4f77ad6325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Export Recovery Curve Review Document Docx cites the current p02-full-010183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Recovery Curve review outcome without changing the fixed incident causality; apply the consumer-capacity margin and demand movement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record mitigation and recovery as different states; confirm the report distinguishes impact end from final resolution;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p02-full-010183</w:t>
        <w:br/>
        <w:t>Source ID: p02-src-010183</w:t>
        <w:br/>
        <w:t>Planned path: downloads/exports/2026-07-13/source-data/2026-q3-operations-export-export-audit-metrics-csv-s010183.csv</w:t>
        <w:br/>
        <w:t>SHA-256: sha256:5cec7e81527db252d7010a7136ac720b15fc49a027e11ae79790563c6f8b7027</w:t>
        <w:br/>
        <w:t>Approved exact facts: Northstar Transit Cloud; Checkout SVC-17; 2026-07-13; error budget 2.4%; INC-260713; org.ntc; measure.queue.depth-high; rel.topology.260713;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Export Recovery Curve Review Document Docx. Scope-local spine bindings: org.ntc, measure.burn-rate-short, rel.topology.260713, date.2026-07-13, term.no-kio-claim. Evidence fingerprint: 926e5c4f77ad6325.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